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58B" w:rsidRDefault="00CB75ED" w:rsidP="00CB75E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…………………………….</w:t>
      </w:r>
    </w:p>
    <w:p w:rsidR="007B2D95" w:rsidRPr="007B2D95" w:rsidRDefault="007B2D95" w:rsidP="00CB75ED">
      <w:pPr>
        <w:spacing w:after="0" w:line="360" w:lineRule="auto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</w:t>
      </w:r>
      <w:proofErr w:type="gramStart"/>
      <w:r w:rsidRPr="007B2D95">
        <w:rPr>
          <w:rFonts w:ascii="Times New Roman" w:hAnsi="Times New Roman" w:cs="Times New Roman"/>
          <w:sz w:val="20"/>
          <w:szCs w:val="24"/>
        </w:rPr>
        <w:t>imię</w:t>
      </w:r>
      <w:proofErr w:type="gramEnd"/>
      <w:r w:rsidRPr="007B2D95">
        <w:rPr>
          <w:rFonts w:ascii="Times New Roman" w:hAnsi="Times New Roman" w:cs="Times New Roman"/>
          <w:sz w:val="20"/>
          <w:szCs w:val="24"/>
        </w:rPr>
        <w:t xml:space="preserve"> i nazwisko zdającego</w:t>
      </w:r>
    </w:p>
    <w:p w:rsidR="007B2D95" w:rsidRDefault="007B2D95" w:rsidP="00CB75E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85040" w:rsidRDefault="00385040" w:rsidP="007B2D95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7B2D95" w:rsidRPr="007B2D95" w:rsidRDefault="007B2D95" w:rsidP="007B2D95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7B2D95">
        <w:rPr>
          <w:rFonts w:ascii="Times New Roman" w:hAnsi="Times New Roman" w:cs="Times New Roman"/>
          <w:b/>
          <w:sz w:val="32"/>
          <w:szCs w:val="24"/>
        </w:rPr>
        <w:t>TEST</w:t>
      </w:r>
    </w:p>
    <w:p w:rsidR="007B2D95" w:rsidRPr="007B2D95" w:rsidRDefault="007B2D95" w:rsidP="007B2D95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proofErr w:type="gramStart"/>
      <w:r w:rsidRPr="007B2D95">
        <w:rPr>
          <w:rFonts w:ascii="Times New Roman" w:hAnsi="Times New Roman" w:cs="Times New Roman"/>
          <w:b/>
          <w:sz w:val="32"/>
          <w:szCs w:val="24"/>
        </w:rPr>
        <w:t>dla</w:t>
      </w:r>
      <w:proofErr w:type="gramEnd"/>
      <w:r w:rsidRPr="007B2D95">
        <w:rPr>
          <w:rFonts w:ascii="Times New Roman" w:hAnsi="Times New Roman" w:cs="Times New Roman"/>
          <w:b/>
          <w:sz w:val="32"/>
          <w:szCs w:val="24"/>
        </w:rPr>
        <w:t xml:space="preserve"> kandydatów na stanowisko asystenta sędziego </w:t>
      </w:r>
      <w:r w:rsidRPr="007B2D95">
        <w:rPr>
          <w:rFonts w:ascii="Times New Roman" w:hAnsi="Times New Roman" w:cs="Times New Roman"/>
          <w:b/>
          <w:sz w:val="32"/>
          <w:szCs w:val="24"/>
        </w:rPr>
        <w:br/>
        <w:t xml:space="preserve">w Sądzie Apelacyjnym w Łodzi </w:t>
      </w:r>
    </w:p>
    <w:p w:rsidR="007B2D95" w:rsidRDefault="007B2D95" w:rsidP="007B2D9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34C9F" w:rsidRPr="00834C9F" w:rsidRDefault="0046329B" w:rsidP="003723E2">
      <w:pPr>
        <w:pStyle w:val="Akapitzlist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Odpowiedzialności karnej podlega ten kto</w:t>
      </w:r>
      <w:r w:rsidR="00834C9F" w:rsidRPr="00834C9F">
        <w:rPr>
          <w:rFonts w:ascii="Times New Roman" w:hAnsi="Times New Roman" w:cs="Times New Roman"/>
          <w:sz w:val="24"/>
          <w:szCs w:val="24"/>
        </w:rPr>
        <w:t>:</w:t>
      </w:r>
    </w:p>
    <w:p w:rsidR="00834C9F" w:rsidRPr="00834C9F" w:rsidRDefault="0046329B" w:rsidP="003723E2">
      <w:pPr>
        <w:pStyle w:val="Akapitzlist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popełnia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czyn zabroniony pod groźbą kary</w:t>
      </w:r>
      <w:r w:rsidR="00834C9F" w:rsidRPr="00834C9F">
        <w:rPr>
          <w:rFonts w:ascii="Times New Roman" w:hAnsi="Times New Roman" w:cs="Times New Roman"/>
          <w:sz w:val="24"/>
          <w:szCs w:val="24"/>
        </w:rPr>
        <w:t>;</w:t>
      </w:r>
    </w:p>
    <w:p w:rsidR="00834C9F" w:rsidRPr="00834C9F" w:rsidRDefault="0046329B" w:rsidP="0046329B">
      <w:pPr>
        <w:pStyle w:val="Akapitzlist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6329B">
        <w:rPr>
          <w:rFonts w:ascii="Times New Roman" w:hAnsi="Times New Roman" w:cs="Times New Roman"/>
          <w:sz w:val="24"/>
          <w:szCs w:val="24"/>
        </w:rPr>
        <w:t>popełnia</w:t>
      </w:r>
      <w:proofErr w:type="gramEnd"/>
      <w:r w:rsidRPr="0046329B">
        <w:rPr>
          <w:rFonts w:ascii="Times New Roman" w:hAnsi="Times New Roman" w:cs="Times New Roman"/>
          <w:sz w:val="24"/>
          <w:szCs w:val="24"/>
        </w:rPr>
        <w:t xml:space="preserve"> czyn zabroniony pod groźbą kary przez ustawę obowiązującą w czasie jego </w:t>
      </w:r>
      <w:proofErr w:type="gramStart"/>
      <w:r w:rsidRPr="0046329B">
        <w:rPr>
          <w:rFonts w:ascii="Times New Roman" w:hAnsi="Times New Roman" w:cs="Times New Roman"/>
          <w:sz w:val="24"/>
          <w:szCs w:val="24"/>
        </w:rPr>
        <w:t>popełnienia</w:t>
      </w:r>
      <w:proofErr w:type="gramEnd"/>
      <w:r w:rsidR="00834C9F" w:rsidRPr="00834C9F">
        <w:rPr>
          <w:rFonts w:ascii="Times New Roman" w:hAnsi="Times New Roman" w:cs="Times New Roman"/>
          <w:sz w:val="24"/>
          <w:szCs w:val="24"/>
        </w:rPr>
        <w:t>;</w:t>
      </w:r>
    </w:p>
    <w:p w:rsidR="00834C9F" w:rsidRPr="00834C9F" w:rsidRDefault="0046329B" w:rsidP="003723E2">
      <w:pPr>
        <w:pStyle w:val="Akapitzlist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popełnia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czyn zabroniony pod groźbą kary przez ustawę obowiązującą w czasie orzekania</w:t>
      </w:r>
      <w:r w:rsidR="00834C9F" w:rsidRPr="00834C9F">
        <w:rPr>
          <w:rFonts w:ascii="Times New Roman" w:hAnsi="Times New Roman" w:cs="Times New Roman"/>
          <w:sz w:val="24"/>
          <w:szCs w:val="24"/>
        </w:rPr>
        <w:t>.</w:t>
      </w:r>
    </w:p>
    <w:p w:rsidR="008B6600" w:rsidRPr="008B6600" w:rsidRDefault="008B6600" w:rsidP="002E29D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34C9F" w:rsidRPr="00834C9F" w:rsidRDefault="0046329B" w:rsidP="003723E2">
      <w:pPr>
        <w:pStyle w:val="Akapitzlist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Konkretne przestępstwo może być</w:t>
      </w:r>
      <w:r w:rsidR="00834C9F" w:rsidRPr="00834C9F">
        <w:rPr>
          <w:rFonts w:ascii="Times New Roman" w:hAnsi="Times New Roman" w:cs="Times New Roman"/>
          <w:sz w:val="24"/>
          <w:szCs w:val="24"/>
        </w:rPr>
        <w:t>:</w:t>
      </w:r>
    </w:p>
    <w:p w:rsidR="00834C9F" w:rsidRPr="00834C9F" w:rsidRDefault="0046329B" w:rsidP="003723E2">
      <w:pPr>
        <w:pStyle w:val="Akapitzlist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zbrodnią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 występkiem</w:t>
      </w:r>
      <w:r w:rsidR="00834C9F" w:rsidRPr="00834C9F">
        <w:rPr>
          <w:rFonts w:ascii="Times New Roman" w:hAnsi="Times New Roman" w:cs="Times New Roman"/>
          <w:sz w:val="24"/>
          <w:szCs w:val="24"/>
        </w:rPr>
        <w:t>;</w:t>
      </w:r>
    </w:p>
    <w:p w:rsidR="00834C9F" w:rsidRPr="00834C9F" w:rsidRDefault="0046329B" w:rsidP="0046329B">
      <w:pPr>
        <w:pStyle w:val="Akapitzlist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6329B">
        <w:rPr>
          <w:rFonts w:ascii="Times New Roman" w:hAnsi="Times New Roman" w:cs="Times New Roman"/>
          <w:sz w:val="24"/>
          <w:szCs w:val="24"/>
        </w:rPr>
        <w:t>zbrodnią</w:t>
      </w:r>
      <w:proofErr w:type="gramEnd"/>
      <w:r w:rsidRPr="0046329B">
        <w:rPr>
          <w:rFonts w:ascii="Times New Roman" w:hAnsi="Times New Roman" w:cs="Times New Roman"/>
          <w:sz w:val="24"/>
          <w:szCs w:val="24"/>
        </w:rPr>
        <w:t xml:space="preserve"> albo występkiem</w:t>
      </w:r>
      <w:r w:rsidR="00834C9F" w:rsidRPr="00834C9F">
        <w:rPr>
          <w:rFonts w:ascii="Times New Roman" w:hAnsi="Times New Roman" w:cs="Times New Roman"/>
          <w:sz w:val="24"/>
          <w:szCs w:val="24"/>
        </w:rPr>
        <w:t>;</w:t>
      </w:r>
    </w:p>
    <w:p w:rsidR="00834C9F" w:rsidRPr="00834C9F" w:rsidRDefault="0046329B" w:rsidP="003723E2">
      <w:pPr>
        <w:pStyle w:val="Akapitzlist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zbrodnią</w:t>
      </w:r>
      <w:proofErr w:type="gramEnd"/>
      <w:r>
        <w:rPr>
          <w:rFonts w:ascii="Times New Roman" w:hAnsi="Times New Roman" w:cs="Times New Roman"/>
          <w:sz w:val="24"/>
          <w:szCs w:val="24"/>
        </w:rPr>
        <w:t>, występkiem albo wykroczeniem</w:t>
      </w:r>
      <w:r w:rsidR="00834C9F" w:rsidRPr="00834C9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34C9F" w:rsidRPr="00834C9F" w:rsidRDefault="00834C9F" w:rsidP="002E29D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34C9F" w:rsidRPr="00834C9F" w:rsidRDefault="0046329B" w:rsidP="003723E2">
      <w:pPr>
        <w:pStyle w:val="Akapitzlist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Zbrodnie można popełnić</w:t>
      </w:r>
      <w:r w:rsidR="00834C9F" w:rsidRPr="00834C9F">
        <w:rPr>
          <w:rFonts w:ascii="Times New Roman" w:hAnsi="Times New Roman" w:cs="Times New Roman"/>
          <w:sz w:val="24"/>
          <w:szCs w:val="24"/>
        </w:rPr>
        <w:t>:</w:t>
      </w:r>
    </w:p>
    <w:p w:rsidR="00834C9F" w:rsidRPr="00834C9F" w:rsidRDefault="0046329B" w:rsidP="0046329B">
      <w:pPr>
        <w:pStyle w:val="Akapitzlist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6329B">
        <w:rPr>
          <w:rFonts w:ascii="Times New Roman" w:hAnsi="Times New Roman" w:cs="Times New Roman"/>
          <w:sz w:val="24"/>
          <w:szCs w:val="24"/>
        </w:rPr>
        <w:t>umyślnie</w:t>
      </w:r>
      <w:proofErr w:type="gramEnd"/>
      <w:r w:rsidR="00834C9F" w:rsidRPr="00834C9F">
        <w:rPr>
          <w:rFonts w:ascii="Times New Roman" w:hAnsi="Times New Roman" w:cs="Times New Roman"/>
          <w:sz w:val="24"/>
          <w:szCs w:val="24"/>
        </w:rPr>
        <w:t>;</w:t>
      </w:r>
    </w:p>
    <w:p w:rsidR="00834C9F" w:rsidRPr="00834C9F" w:rsidRDefault="0046329B" w:rsidP="003723E2">
      <w:pPr>
        <w:pStyle w:val="Akapitzlist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umyślnie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lub nieumyślnie</w:t>
      </w:r>
      <w:r w:rsidR="00834C9F" w:rsidRPr="00834C9F">
        <w:rPr>
          <w:rFonts w:ascii="Times New Roman" w:hAnsi="Times New Roman" w:cs="Times New Roman"/>
          <w:sz w:val="24"/>
          <w:szCs w:val="24"/>
        </w:rPr>
        <w:t>;</w:t>
      </w:r>
    </w:p>
    <w:p w:rsidR="00834C9F" w:rsidRPr="00834C9F" w:rsidRDefault="0046329B" w:rsidP="003723E2">
      <w:pPr>
        <w:pStyle w:val="Akapitzlist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umyślnie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albo z winy kombinowanej</w:t>
      </w:r>
      <w:r w:rsidR="00834C9F" w:rsidRPr="00834C9F">
        <w:rPr>
          <w:rFonts w:ascii="Times New Roman" w:hAnsi="Times New Roman" w:cs="Times New Roman"/>
          <w:sz w:val="24"/>
          <w:szCs w:val="24"/>
        </w:rPr>
        <w:t>.</w:t>
      </w:r>
    </w:p>
    <w:p w:rsidR="00834C9F" w:rsidRPr="00834C9F" w:rsidRDefault="00834C9F" w:rsidP="002E29D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34C9F" w:rsidRPr="00834C9F" w:rsidRDefault="00834C9F" w:rsidP="003723E2">
      <w:pPr>
        <w:pStyle w:val="Akapitzlist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34C9F">
        <w:rPr>
          <w:rFonts w:ascii="Times New Roman" w:hAnsi="Times New Roman" w:cs="Times New Roman"/>
          <w:sz w:val="24"/>
          <w:szCs w:val="24"/>
        </w:rPr>
        <w:t>Przygotowanie do popełnienia przestępstwa:</w:t>
      </w:r>
    </w:p>
    <w:p w:rsidR="00834C9F" w:rsidRPr="00834C9F" w:rsidRDefault="0046329B" w:rsidP="0046329B">
      <w:pPr>
        <w:pStyle w:val="Akapitzlist"/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6329B">
        <w:rPr>
          <w:rFonts w:ascii="Times New Roman" w:hAnsi="Times New Roman" w:cs="Times New Roman"/>
          <w:sz w:val="24"/>
          <w:szCs w:val="24"/>
        </w:rPr>
        <w:t>jest</w:t>
      </w:r>
      <w:proofErr w:type="gramEnd"/>
      <w:r w:rsidRPr="0046329B">
        <w:rPr>
          <w:rFonts w:ascii="Times New Roman" w:hAnsi="Times New Roman" w:cs="Times New Roman"/>
          <w:sz w:val="24"/>
          <w:szCs w:val="24"/>
        </w:rPr>
        <w:t xml:space="preserve"> karalne tylko wówczas, gdy ustawa tak stanowi</w:t>
      </w:r>
      <w:r w:rsidR="00834C9F" w:rsidRPr="00834C9F">
        <w:rPr>
          <w:rFonts w:ascii="Times New Roman" w:hAnsi="Times New Roman" w:cs="Times New Roman"/>
          <w:sz w:val="24"/>
          <w:szCs w:val="24"/>
        </w:rPr>
        <w:t>;</w:t>
      </w:r>
    </w:p>
    <w:p w:rsidR="00834C9F" w:rsidRPr="00834C9F" w:rsidRDefault="00834C9F" w:rsidP="003723E2">
      <w:pPr>
        <w:pStyle w:val="Akapitzlist"/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34C9F">
        <w:rPr>
          <w:rFonts w:ascii="Times New Roman" w:hAnsi="Times New Roman" w:cs="Times New Roman"/>
          <w:sz w:val="24"/>
          <w:szCs w:val="24"/>
        </w:rPr>
        <w:t>nigdy</w:t>
      </w:r>
      <w:proofErr w:type="gramEnd"/>
      <w:r w:rsidRPr="00834C9F">
        <w:rPr>
          <w:rFonts w:ascii="Times New Roman" w:hAnsi="Times New Roman" w:cs="Times New Roman"/>
          <w:sz w:val="24"/>
          <w:szCs w:val="24"/>
        </w:rPr>
        <w:t xml:space="preserve"> nie jest karalne;</w:t>
      </w:r>
    </w:p>
    <w:p w:rsidR="00834C9F" w:rsidRPr="00834C9F" w:rsidRDefault="0046329B" w:rsidP="003723E2">
      <w:pPr>
        <w:pStyle w:val="Akapitzlist"/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jest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karalne, jeżeli stopień społecznej szkodliwości czyny stanowiącego przygotowywanie do popełnienia przestępstwa jest większy niż znikomy</w:t>
      </w:r>
      <w:r w:rsidR="00834C9F" w:rsidRPr="00834C9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34C9F" w:rsidRPr="00834C9F" w:rsidRDefault="00834C9F" w:rsidP="002E29D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34C9F" w:rsidRPr="00834C9F" w:rsidRDefault="00834C9F" w:rsidP="003723E2">
      <w:pPr>
        <w:pStyle w:val="Akapitzlist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34C9F">
        <w:rPr>
          <w:rFonts w:ascii="Times New Roman" w:hAnsi="Times New Roman" w:cs="Times New Roman"/>
          <w:sz w:val="24"/>
          <w:szCs w:val="24"/>
        </w:rPr>
        <w:t xml:space="preserve">Kara pozbawienia </w:t>
      </w:r>
      <w:r w:rsidR="0046329B" w:rsidRPr="00834C9F">
        <w:rPr>
          <w:rFonts w:ascii="Times New Roman" w:hAnsi="Times New Roman" w:cs="Times New Roman"/>
          <w:sz w:val="24"/>
          <w:szCs w:val="24"/>
        </w:rPr>
        <w:t>wolności:</w:t>
      </w:r>
    </w:p>
    <w:p w:rsidR="00834C9F" w:rsidRPr="00834C9F" w:rsidRDefault="00834C9F" w:rsidP="003723E2">
      <w:pPr>
        <w:pStyle w:val="Akapitzlist"/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34C9F">
        <w:rPr>
          <w:rFonts w:ascii="Times New Roman" w:hAnsi="Times New Roman" w:cs="Times New Roman"/>
          <w:sz w:val="24"/>
          <w:szCs w:val="24"/>
        </w:rPr>
        <w:t>trwa</w:t>
      </w:r>
      <w:proofErr w:type="gramEnd"/>
      <w:r w:rsidRPr="00834C9F">
        <w:rPr>
          <w:rFonts w:ascii="Times New Roman" w:hAnsi="Times New Roman" w:cs="Times New Roman"/>
          <w:sz w:val="24"/>
          <w:szCs w:val="24"/>
        </w:rPr>
        <w:t xml:space="preserve"> najkrócej jeden miesiąc a najdłużej 15 lat;</w:t>
      </w:r>
    </w:p>
    <w:p w:rsidR="00834C9F" w:rsidRPr="00834C9F" w:rsidRDefault="00834C9F" w:rsidP="003723E2">
      <w:pPr>
        <w:pStyle w:val="Akapitzlist"/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34C9F">
        <w:rPr>
          <w:rFonts w:ascii="Times New Roman" w:hAnsi="Times New Roman" w:cs="Times New Roman"/>
          <w:sz w:val="24"/>
          <w:szCs w:val="24"/>
        </w:rPr>
        <w:t>trwa</w:t>
      </w:r>
      <w:proofErr w:type="gramEnd"/>
      <w:r w:rsidRPr="00834C9F">
        <w:rPr>
          <w:rFonts w:ascii="Times New Roman" w:hAnsi="Times New Roman" w:cs="Times New Roman"/>
          <w:sz w:val="24"/>
          <w:szCs w:val="24"/>
        </w:rPr>
        <w:t xml:space="preserve"> najkrócej jeden miesiąc a najdłużej 20 lat.</w:t>
      </w:r>
    </w:p>
    <w:p w:rsidR="00834C9F" w:rsidRPr="00834C9F" w:rsidRDefault="00834C9F" w:rsidP="003723E2">
      <w:pPr>
        <w:pStyle w:val="Akapitzlist"/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34C9F">
        <w:rPr>
          <w:rFonts w:ascii="Times New Roman" w:hAnsi="Times New Roman" w:cs="Times New Roman"/>
          <w:sz w:val="24"/>
          <w:szCs w:val="24"/>
        </w:rPr>
        <w:lastRenderedPageBreak/>
        <w:t>trwa</w:t>
      </w:r>
      <w:proofErr w:type="gramEnd"/>
      <w:r w:rsidRPr="00834C9F">
        <w:rPr>
          <w:rFonts w:ascii="Times New Roman" w:hAnsi="Times New Roman" w:cs="Times New Roman"/>
          <w:sz w:val="24"/>
          <w:szCs w:val="24"/>
        </w:rPr>
        <w:t xml:space="preserve"> najkrócej jeden miesiąc a najdłużej 30 lat.</w:t>
      </w:r>
    </w:p>
    <w:p w:rsidR="00834C9F" w:rsidRPr="00834C9F" w:rsidRDefault="00834C9F" w:rsidP="002E29D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34C9F" w:rsidRPr="00834C9F" w:rsidRDefault="0046329B" w:rsidP="003723E2">
      <w:pPr>
        <w:pStyle w:val="Akapitzlist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Świadczenie pieniężne to</w:t>
      </w:r>
      <w:r w:rsidR="00834C9F" w:rsidRPr="00834C9F">
        <w:rPr>
          <w:rFonts w:ascii="Times New Roman" w:hAnsi="Times New Roman" w:cs="Times New Roman"/>
          <w:sz w:val="24"/>
          <w:szCs w:val="24"/>
        </w:rPr>
        <w:t>:</w:t>
      </w:r>
    </w:p>
    <w:p w:rsidR="00834C9F" w:rsidRPr="00834C9F" w:rsidRDefault="0046329B" w:rsidP="0046329B">
      <w:pPr>
        <w:pStyle w:val="Akapitzlist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6329B">
        <w:rPr>
          <w:rFonts w:ascii="Times New Roman" w:hAnsi="Times New Roman" w:cs="Times New Roman"/>
          <w:sz w:val="24"/>
          <w:szCs w:val="24"/>
        </w:rPr>
        <w:t>środek</w:t>
      </w:r>
      <w:proofErr w:type="gramEnd"/>
      <w:r w:rsidRPr="0046329B">
        <w:rPr>
          <w:rFonts w:ascii="Times New Roman" w:hAnsi="Times New Roman" w:cs="Times New Roman"/>
          <w:sz w:val="24"/>
          <w:szCs w:val="24"/>
        </w:rPr>
        <w:t xml:space="preserve"> karny</w:t>
      </w:r>
      <w:r w:rsidR="00834C9F" w:rsidRPr="00834C9F">
        <w:rPr>
          <w:rFonts w:ascii="Times New Roman" w:hAnsi="Times New Roman" w:cs="Times New Roman"/>
          <w:sz w:val="24"/>
          <w:szCs w:val="24"/>
        </w:rPr>
        <w:t>;</w:t>
      </w:r>
    </w:p>
    <w:p w:rsidR="00834C9F" w:rsidRPr="00834C9F" w:rsidRDefault="0046329B" w:rsidP="003723E2">
      <w:pPr>
        <w:pStyle w:val="Akapitzlist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środek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kompensacyjny</w:t>
      </w:r>
      <w:r w:rsidR="00834C9F" w:rsidRPr="00834C9F">
        <w:rPr>
          <w:rFonts w:ascii="Times New Roman" w:hAnsi="Times New Roman" w:cs="Times New Roman"/>
          <w:sz w:val="24"/>
          <w:szCs w:val="24"/>
        </w:rPr>
        <w:t>;</w:t>
      </w:r>
    </w:p>
    <w:p w:rsidR="00834C9F" w:rsidRPr="00834C9F" w:rsidRDefault="0046329B" w:rsidP="003723E2">
      <w:pPr>
        <w:pStyle w:val="Akapitzlist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kara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dodatkowa</w:t>
      </w:r>
      <w:r w:rsidR="00834C9F" w:rsidRPr="00834C9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34C9F" w:rsidRPr="00834C9F" w:rsidRDefault="00834C9F" w:rsidP="002E29D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34C9F" w:rsidRPr="00834C9F" w:rsidRDefault="0046329B" w:rsidP="003723E2">
      <w:pPr>
        <w:pStyle w:val="Akapitzlist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Orzekając karę za występek o charakterze chuligańskim, sąd wymierza karą za przypisane sprawcy przestępstwo</w:t>
      </w:r>
      <w:r w:rsidR="00834C9F" w:rsidRPr="00834C9F">
        <w:rPr>
          <w:rFonts w:ascii="Times New Roman" w:hAnsi="Times New Roman" w:cs="Times New Roman"/>
          <w:sz w:val="24"/>
          <w:szCs w:val="24"/>
        </w:rPr>
        <w:t>:</w:t>
      </w:r>
    </w:p>
    <w:p w:rsidR="00834C9F" w:rsidRPr="00834C9F" w:rsidRDefault="0046329B" w:rsidP="003723E2">
      <w:pPr>
        <w:pStyle w:val="Akapitzlist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w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wysokości powyżej dolanej granicy ustawowego zagrożenia</w:t>
      </w:r>
      <w:r w:rsidR="00834C9F" w:rsidRPr="00834C9F">
        <w:rPr>
          <w:rFonts w:ascii="Times New Roman" w:hAnsi="Times New Roman" w:cs="Times New Roman"/>
          <w:sz w:val="24"/>
          <w:szCs w:val="24"/>
        </w:rPr>
        <w:t>;</w:t>
      </w:r>
    </w:p>
    <w:p w:rsidR="00834C9F" w:rsidRPr="00834C9F" w:rsidRDefault="0046329B" w:rsidP="003723E2">
      <w:pPr>
        <w:pStyle w:val="Akapitzlist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w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wysokości nie niższej niż podwójna wysokość dolnej granicy ustawowego zagrożenia</w:t>
      </w:r>
      <w:r w:rsidR="00834C9F" w:rsidRPr="00834C9F">
        <w:rPr>
          <w:rFonts w:ascii="Times New Roman" w:hAnsi="Times New Roman" w:cs="Times New Roman"/>
          <w:sz w:val="24"/>
          <w:szCs w:val="24"/>
        </w:rPr>
        <w:t>;</w:t>
      </w:r>
    </w:p>
    <w:p w:rsidR="00834C9F" w:rsidRPr="00834C9F" w:rsidRDefault="0046329B" w:rsidP="0046329B">
      <w:pPr>
        <w:pStyle w:val="Akapitzlist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6329B">
        <w:rPr>
          <w:rFonts w:ascii="Times New Roman" w:hAnsi="Times New Roman" w:cs="Times New Roman"/>
          <w:sz w:val="24"/>
          <w:szCs w:val="24"/>
        </w:rPr>
        <w:t>w</w:t>
      </w:r>
      <w:proofErr w:type="gramEnd"/>
      <w:r w:rsidRPr="0046329B">
        <w:rPr>
          <w:rFonts w:ascii="Times New Roman" w:hAnsi="Times New Roman" w:cs="Times New Roman"/>
          <w:sz w:val="24"/>
          <w:szCs w:val="24"/>
        </w:rPr>
        <w:t xml:space="preserve"> wysokości nie niższej od dolnej granicy ustawowego zagrożenia zwiększonego o połowę</w:t>
      </w:r>
      <w:r w:rsidR="00834C9F" w:rsidRPr="00834C9F">
        <w:rPr>
          <w:rFonts w:ascii="Times New Roman" w:hAnsi="Times New Roman" w:cs="Times New Roman"/>
          <w:sz w:val="24"/>
          <w:szCs w:val="24"/>
        </w:rPr>
        <w:t>.</w:t>
      </w:r>
    </w:p>
    <w:p w:rsidR="00834C9F" w:rsidRPr="00834C9F" w:rsidRDefault="00834C9F" w:rsidP="002E29D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34C9F" w:rsidRPr="00834C9F" w:rsidRDefault="0046329B" w:rsidP="003723E2">
      <w:pPr>
        <w:pStyle w:val="Akapitzlist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Warunkowego umorzenia postępowania karnego nie stosuje się do sprawcy przestępstwa zagrożonego karą pozbawienia wolności przekraczającą</w:t>
      </w:r>
      <w:r w:rsidR="00834C9F" w:rsidRPr="00834C9F">
        <w:rPr>
          <w:rFonts w:ascii="Times New Roman" w:hAnsi="Times New Roman" w:cs="Times New Roman"/>
          <w:sz w:val="24"/>
          <w:szCs w:val="24"/>
        </w:rPr>
        <w:t>:</w:t>
      </w:r>
    </w:p>
    <w:p w:rsidR="00834C9F" w:rsidRPr="00834C9F" w:rsidRDefault="0046329B" w:rsidP="003723E2">
      <w:pPr>
        <w:pStyle w:val="Akapitzlist"/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lata</w:t>
      </w:r>
      <w:r w:rsidR="00834C9F" w:rsidRPr="00834C9F">
        <w:rPr>
          <w:rFonts w:ascii="Times New Roman" w:hAnsi="Times New Roman" w:cs="Times New Roman"/>
          <w:sz w:val="24"/>
          <w:szCs w:val="24"/>
        </w:rPr>
        <w:t>;</w:t>
      </w:r>
    </w:p>
    <w:p w:rsidR="00834C9F" w:rsidRPr="00834C9F" w:rsidRDefault="0046329B" w:rsidP="003723E2">
      <w:pPr>
        <w:pStyle w:val="Akapitzlist"/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34C9F" w:rsidRPr="00834C9F">
        <w:rPr>
          <w:rFonts w:ascii="Times New Roman" w:hAnsi="Times New Roman" w:cs="Times New Roman"/>
          <w:sz w:val="24"/>
          <w:szCs w:val="24"/>
        </w:rPr>
        <w:t xml:space="preserve"> lat;</w:t>
      </w:r>
    </w:p>
    <w:p w:rsidR="00834C9F" w:rsidRPr="00834C9F" w:rsidRDefault="0046329B" w:rsidP="003723E2">
      <w:pPr>
        <w:pStyle w:val="Akapitzlist"/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34C9F" w:rsidRPr="00834C9F">
        <w:rPr>
          <w:rFonts w:ascii="Times New Roman" w:hAnsi="Times New Roman" w:cs="Times New Roman"/>
          <w:sz w:val="24"/>
          <w:szCs w:val="24"/>
        </w:rPr>
        <w:t xml:space="preserve"> lat. </w:t>
      </w:r>
    </w:p>
    <w:p w:rsidR="00834C9F" w:rsidRPr="00834C9F" w:rsidRDefault="00834C9F" w:rsidP="002E29D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34C9F" w:rsidRPr="00834C9F" w:rsidRDefault="00834C9F" w:rsidP="003723E2">
      <w:pPr>
        <w:pStyle w:val="Akapitzlist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34C9F">
        <w:rPr>
          <w:rFonts w:ascii="Times New Roman" w:hAnsi="Times New Roman" w:cs="Times New Roman"/>
          <w:sz w:val="24"/>
          <w:szCs w:val="24"/>
        </w:rPr>
        <w:t>W prawie karnym mieniem wielkiej wartości jest mienie, którego wartość w czasie popełnienia czynu zabronionego przekracza:</w:t>
      </w:r>
    </w:p>
    <w:p w:rsidR="00834C9F" w:rsidRPr="00834C9F" w:rsidRDefault="0046329B" w:rsidP="003723E2">
      <w:pPr>
        <w:pStyle w:val="Akapitzlist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834C9F">
        <w:rPr>
          <w:rFonts w:ascii="Times New Roman" w:hAnsi="Times New Roman" w:cs="Times New Roman"/>
          <w:sz w:val="24"/>
          <w:szCs w:val="24"/>
        </w:rPr>
        <w:t>00 000 złotych</w:t>
      </w:r>
      <w:r w:rsidR="00834C9F" w:rsidRPr="00834C9F">
        <w:rPr>
          <w:rFonts w:ascii="Times New Roman" w:hAnsi="Times New Roman" w:cs="Times New Roman"/>
          <w:sz w:val="24"/>
          <w:szCs w:val="24"/>
        </w:rPr>
        <w:t>;</w:t>
      </w:r>
    </w:p>
    <w:p w:rsidR="00834C9F" w:rsidRPr="00834C9F" w:rsidRDefault="0046329B" w:rsidP="003723E2">
      <w:pPr>
        <w:pStyle w:val="Akapitzlist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34C9F">
        <w:rPr>
          <w:rFonts w:ascii="Times New Roman" w:hAnsi="Times New Roman" w:cs="Times New Roman"/>
          <w:sz w:val="24"/>
          <w:szCs w:val="24"/>
        </w:rPr>
        <w:t>1 000 000 złotych</w:t>
      </w:r>
      <w:r w:rsidR="00834C9F" w:rsidRPr="00834C9F">
        <w:rPr>
          <w:rFonts w:ascii="Times New Roman" w:hAnsi="Times New Roman" w:cs="Times New Roman"/>
          <w:sz w:val="24"/>
          <w:szCs w:val="24"/>
        </w:rPr>
        <w:t>;</w:t>
      </w:r>
    </w:p>
    <w:p w:rsidR="00834C9F" w:rsidRPr="00834C9F" w:rsidRDefault="008757F0" w:rsidP="003723E2">
      <w:pPr>
        <w:pStyle w:val="Akapitzlist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34C9F" w:rsidRPr="00834C9F">
        <w:rPr>
          <w:rFonts w:ascii="Times New Roman" w:hAnsi="Times New Roman" w:cs="Times New Roman"/>
          <w:sz w:val="24"/>
          <w:szCs w:val="24"/>
        </w:rPr>
        <w:t xml:space="preserve"> 000 000 złotych.</w:t>
      </w:r>
    </w:p>
    <w:p w:rsidR="00834C9F" w:rsidRPr="00834C9F" w:rsidRDefault="00834C9F" w:rsidP="002E29D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34C9F" w:rsidRPr="00834C9F" w:rsidRDefault="00834C9F" w:rsidP="002E29D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34C9F" w:rsidRPr="00834C9F" w:rsidRDefault="008757F0" w:rsidP="003723E2">
      <w:pPr>
        <w:pStyle w:val="Akapitzlist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Wniosek o ściganie w trakcie postępowania sądowego</w:t>
      </w:r>
      <w:r w:rsidR="00834C9F" w:rsidRPr="00834C9F">
        <w:rPr>
          <w:rFonts w:ascii="Times New Roman" w:hAnsi="Times New Roman" w:cs="Times New Roman"/>
          <w:sz w:val="24"/>
          <w:szCs w:val="24"/>
        </w:rPr>
        <w:t>:</w:t>
      </w:r>
    </w:p>
    <w:p w:rsidR="00834C9F" w:rsidRPr="00834C9F" w:rsidRDefault="008757F0" w:rsidP="003723E2">
      <w:pPr>
        <w:pStyle w:val="Akapitzlist"/>
        <w:numPr>
          <w:ilvl w:val="0"/>
          <w:numId w:val="2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nie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może być cofnięty</w:t>
      </w:r>
      <w:r w:rsidR="00834C9F" w:rsidRPr="00834C9F">
        <w:rPr>
          <w:rFonts w:ascii="Times New Roman" w:hAnsi="Times New Roman" w:cs="Times New Roman"/>
          <w:sz w:val="24"/>
          <w:szCs w:val="24"/>
        </w:rPr>
        <w:t>;</w:t>
      </w:r>
    </w:p>
    <w:p w:rsidR="00834C9F" w:rsidRPr="00834C9F" w:rsidRDefault="008757F0" w:rsidP="003723E2">
      <w:pPr>
        <w:pStyle w:val="Akapitzlist"/>
        <w:numPr>
          <w:ilvl w:val="0"/>
          <w:numId w:val="2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może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być cofnięty, ale tylko do chwili rozpoczęcia przewodu sądowego i za zgodą sądu</w:t>
      </w:r>
      <w:r w:rsidR="00834C9F" w:rsidRPr="00834C9F">
        <w:rPr>
          <w:rFonts w:ascii="Times New Roman" w:hAnsi="Times New Roman" w:cs="Times New Roman"/>
          <w:sz w:val="24"/>
          <w:szCs w:val="24"/>
        </w:rPr>
        <w:t>;</w:t>
      </w:r>
    </w:p>
    <w:p w:rsidR="00834C9F" w:rsidRPr="00834C9F" w:rsidRDefault="008757F0" w:rsidP="008757F0">
      <w:pPr>
        <w:pStyle w:val="Akapitzlist"/>
        <w:numPr>
          <w:ilvl w:val="0"/>
          <w:numId w:val="2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757F0">
        <w:rPr>
          <w:rFonts w:ascii="Times New Roman" w:hAnsi="Times New Roman" w:cs="Times New Roman"/>
          <w:sz w:val="24"/>
          <w:szCs w:val="24"/>
        </w:rPr>
        <w:t>może</w:t>
      </w:r>
      <w:proofErr w:type="gramEnd"/>
      <w:r w:rsidRPr="008757F0">
        <w:rPr>
          <w:rFonts w:ascii="Times New Roman" w:hAnsi="Times New Roman" w:cs="Times New Roman"/>
          <w:sz w:val="24"/>
          <w:szCs w:val="24"/>
        </w:rPr>
        <w:t xml:space="preserve"> być cofnięty za zgodą sądu, do zamknięcia przewodu sądowego na pierwszej rozprawie głównej; w sprawach, w których akt oskarżenia wniósł oskarżyciel publiczny, cofniecie wniosku o ściganie po rozpoczęciu przewodu sądowego jest skuteczne, jeżeli nie sprzeciwi się temu oskarżyciel publiczny obecny na rozprawie lub posiedzeniu</w:t>
      </w:r>
      <w:r w:rsidR="00834C9F" w:rsidRPr="00834C9F">
        <w:rPr>
          <w:rFonts w:ascii="Times New Roman" w:hAnsi="Times New Roman" w:cs="Times New Roman"/>
          <w:sz w:val="24"/>
          <w:szCs w:val="24"/>
        </w:rPr>
        <w:t>.</w:t>
      </w:r>
    </w:p>
    <w:p w:rsidR="00834C9F" w:rsidRPr="00834C9F" w:rsidRDefault="00834C9F" w:rsidP="002E29D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34C9F" w:rsidRPr="00834C9F" w:rsidRDefault="008757F0" w:rsidP="003723E2">
      <w:pPr>
        <w:pStyle w:val="Akapitzlist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Na rozprawie głównej sąd w sprawie karnej orzeka w składzie</w:t>
      </w:r>
      <w:r w:rsidR="00834C9F" w:rsidRPr="00834C9F">
        <w:rPr>
          <w:rFonts w:ascii="Times New Roman" w:hAnsi="Times New Roman" w:cs="Times New Roman"/>
          <w:sz w:val="24"/>
          <w:szCs w:val="24"/>
        </w:rPr>
        <w:t>:</w:t>
      </w:r>
    </w:p>
    <w:p w:rsidR="00834C9F" w:rsidRPr="00834C9F" w:rsidRDefault="008757F0" w:rsidP="003723E2">
      <w:pPr>
        <w:pStyle w:val="Akapitzlist"/>
        <w:numPr>
          <w:ilvl w:val="0"/>
          <w:numId w:val="2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jednego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sędziego</w:t>
      </w:r>
      <w:r w:rsidR="00834C9F" w:rsidRPr="00834C9F">
        <w:rPr>
          <w:rFonts w:ascii="Times New Roman" w:hAnsi="Times New Roman" w:cs="Times New Roman"/>
          <w:sz w:val="24"/>
          <w:szCs w:val="24"/>
        </w:rPr>
        <w:t>;</w:t>
      </w:r>
    </w:p>
    <w:p w:rsidR="00834C9F" w:rsidRPr="00834C9F" w:rsidRDefault="008757F0" w:rsidP="003723E2">
      <w:pPr>
        <w:pStyle w:val="Akapitzlist"/>
        <w:numPr>
          <w:ilvl w:val="0"/>
          <w:numId w:val="2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jednego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sędziego i dwóch ławników</w:t>
      </w:r>
      <w:r w:rsidR="00834C9F" w:rsidRPr="00834C9F">
        <w:rPr>
          <w:rFonts w:ascii="Times New Roman" w:hAnsi="Times New Roman" w:cs="Times New Roman"/>
          <w:sz w:val="24"/>
          <w:szCs w:val="24"/>
        </w:rPr>
        <w:t>;</w:t>
      </w:r>
    </w:p>
    <w:p w:rsidR="00834C9F" w:rsidRPr="00834C9F" w:rsidRDefault="008757F0" w:rsidP="008757F0">
      <w:pPr>
        <w:pStyle w:val="Akapitzlist"/>
        <w:numPr>
          <w:ilvl w:val="0"/>
          <w:numId w:val="2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757F0">
        <w:rPr>
          <w:rFonts w:ascii="Times New Roman" w:hAnsi="Times New Roman" w:cs="Times New Roman"/>
          <w:sz w:val="24"/>
          <w:szCs w:val="24"/>
        </w:rPr>
        <w:t>jednego</w:t>
      </w:r>
      <w:proofErr w:type="gramEnd"/>
      <w:r w:rsidRPr="008757F0">
        <w:rPr>
          <w:rFonts w:ascii="Times New Roman" w:hAnsi="Times New Roman" w:cs="Times New Roman"/>
          <w:sz w:val="24"/>
          <w:szCs w:val="24"/>
        </w:rPr>
        <w:t xml:space="preserve"> sędziego jeżeli ustawa nie stanowi inaczej</w:t>
      </w:r>
      <w:r w:rsidR="00834C9F" w:rsidRPr="00834C9F">
        <w:rPr>
          <w:rFonts w:ascii="Times New Roman" w:hAnsi="Times New Roman" w:cs="Times New Roman"/>
          <w:sz w:val="24"/>
          <w:szCs w:val="24"/>
        </w:rPr>
        <w:t>.</w:t>
      </w:r>
    </w:p>
    <w:p w:rsidR="00834C9F" w:rsidRPr="00834C9F" w:rsidRDefault="00834C9F" w:rsidP="002E29D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34C9F" w:rsidRPr="00834C9F" w:rsidRDefault="00FE38E7" w:rsidP="003723E2">
      <w:pPr>
        <w:pStyle w:val="Akapitzlist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sprawach o przestępstwa ścigane z oskarżenia publicznego udział oskarżyciela publicznego na rozprawie</w:t>
      </w:r>
      <w:r w:rsidR="00834C9F" w:rsidRPr="00834C9F">
        <w:rPr>
          <w:rFonts w:ascii="Times New Roman" w:hAnsi="Times New Roman" w:cs="Times New Roman"/>
          <w:sz w:val="24"/>
          <w:szCs w:val="24"/>
        </w:rPr>
        <w:t>:</w:t>
      </w:r>
    </w:p>
    <w:p w:rsidR="00834C9F" w:rsidRPr="00834C9F" w:rsidRDefault="00FE38E7" w:rsidP="003723E2">
      <w:pPr>
        <w:pStyle w:val="Akapitzlist"/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nie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jest obowiązkowy</w:t>
      </w:r>
      <w:r w:rsidR="00834C9F" w:rsidRPr="00834C9F">
        <w:rPr>
          <w:rFonts w:ascii="Times New Roman" w:hAnsi="Times New Roman" w:cs="Times New Roman"/>
          <w:sz w:val="24"/>
          <w:szCs w:val="24"/>
        </w:rPr>
        <w:t>;</w:t>
      </w:r>
    </w:p>
    <w:p w:rsidR="00834C9F" w:rsidRPr="00834C9F" w:rsidRDefault="00FE38E7" w:rsidP="003723E2">
      <w:pPr>
        <w:pStyle w:val="Akapitzlist"/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jest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obowiązkowy</w:t>
      </w:r>
      <w:r w:rsidR="00834C9F" w:rsidRPr="00834C9F">
        <w:rPr>
          <w:rFonts w:ascii="Times New Roman" w:hAnsi="Times New Roman" w:cs="Times New Roman"/>
          <w:sz w:val="24"/>
          <w:szCs w:val="24"/>
        </w:rPr>
        <w:t>;</w:t>
      </w:r>
    </w:p>
    <w:p w:rsidR="00834C9F" w:rsidRPr="00834C9F" w:rsidRDefault="00FE38E7" w:rsidP="00FE38E7">
      <w:pPr>
        <w:pStyle w:val="Akapitzlist"/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E38E7">
        <w:rPr>
          <w:rFonts w:ascii="Times New Roman" w:hAnsi="Times New Roman" w:cs="Times New Roman"/>
          <w:sz w:val="24"/>
          <w:szCs w:val="24"/>
        </w:rPr>
        <w:t>jest</w:t>
      </w:r>
      <w:proofErr w:type="gramEnd"/>
      <w:r w:rsidRPr="00FE38E7">
        <w:rPr>
          <w:rFonts w:ascii="Times New Roman" w:hAnsi="Times New Roman" w:cs="Times New Roman"/>
          <w:sz w:val="24"/>
          <w:szCs w:val="24"/>
        </w:rPr>
        <w:t xml:space="preserve"> obowiązkowy, jeżeli ustawa nie stanowi inaczej</w:t>
      </w:r>
      <w:r w:rsidR="00834C9F" w:rsidRPr="00834C9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34C9F" w:rsidRPr="00834C9F" w:rsidRDefault="00834C9F" w:rsidP="002E29D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34C9F" w:rsidRPr="00834C9F" w:rsidRDefault="00FE38E7" w:rsidP="003723E2">
      <w:pPr>
        <w:pStyle w:val="Akapitzlist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razie śmierci oskarżyciela prywatnego</w:t>
      </w:r>
      <w:r w:rsidR="00834C9F" w:rsidRPr="00834C9F">
        <w:rPr>
          <w:rFonts w:ascii="Times New Roman" w:hAnsi="Times New Roman" w:cs="Times New Roman"/>
          <w:sz w:val="24"/>
          <w:szCs w:val="24"/>
        </w:rPr>
        <w:t>:</w:t>
      </w:r>
    </w:p>
    <w:p w:rsidR="00834C9F" w:rsidRPr="00834C9F" w:rsidRDefault="00FE38E7" w:rsidP="003723E2">
      <w:pPr>
        <w:pStyle w:val="Akapitzlist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postępowanie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umarza się</w:t>
      </w:r>
      <w:r w:rsidR="00834C9F" w:rsidRPr="00834C9F">
        <w:rPr>
          <w:rFonts w:ascii="Times New Roman" w:hAnsi="Times New Roman" w:cs="Times New Roman"/>
          <w:sz w:val="24"/>
          <w:szCs w:val="24"/>
        </w:rPr>
        <w:t>;</w:t>
      </w:r>
    </w:p>
    <w:p w:rsidR="00834C9F" w:rsidRPr="00834C9F" w:rsidRDefault="00FE38E7" w:rsidP="003723E2">
      <w:pPr>
        <w:pStyle w:val="Akapitzlist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rozprawę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odracza się, a osoby najbliższe lub osoby pozostające na utrzymaniu zmarłego mogą wstąpić w jego prawa</w:t>
      </w:r>
      <w:r w:rsidR="00834C9F" w:rsidRPr="00834C9F">
        <w:rPr>
          <w:rFonts w:ascii="Times New Roman" w:hAnsi="Times New Roman" w:cs="Times New Roman"/>
          <w:sz w:val="24"/>
          <w:szCs w:val="24"/>
        </w:rPr>
        <w:t>;</w:t>
      </w:r>
    </w:p>
    <w:p w:rsidR="00834C9F" w:rsidRDefault="00FE38E7" w:rsidP="00FE38E7">
      <w:pPr>
        <w:pStyle w:val="Akapitzlist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E38E7">
        <w:rPr>
          <w:rFonts w:ascii="Times New Roman" w:hAnsi="Times New Roman" w:cs="Times New Roman"/>
          <w:sz w:val="24"/>
          <w:szCs w:val="24"/>
        </w:rPr>
        <w:t>postępowanie</w:t>
      </w:r>
      <w:proofErr w:type="gramEnd"/>
      <w:r w:rsidRPr="00FE38E7">
        <w:rPr>
          <w:rFonts w:ascii="Times New Roman" w:hAnsi="Times New Roman" w:cs="Times New Roman"/>
          <w:sz w:val="24"/>
          <w:szCs w:val="24"/>
        </w:rPr>
        <w:t xml:space="preserve"> zawiesza się, a osoby najbliższe lub osoby pozostające na utrzymaniu zmarłego mogą wstąpić w jego prawa</w:t>
      </w:r>
      <w:r w:rsidR="00834C9F" w:rsidRPr="00834C9F">
        <w:rPr>
          <w:rFonts w:ascii="Times New Roman" w:hAnsi="Times New Roman" w:cs="Times New Roman"/>
          <w:sz w:val="24"/>
          <w:szCs w:val="24"/>
        </w:rPr>
        <w:t>.</w:t>
      </w:r>
    </w:p>
    <w:p w:rsidR="00FE38E7" w:rsidRPr="00FE38E7" w:rsidRDefault="00FE38E7" w:rsidP="00FE38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34C9F" w:rsidRPr="00834C9F" w:rsidRDefault="00FE38E7" w:rsidP="003723E2">
      <w:pPr>
        <w:pStyle w:val="Akapitzlist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Obrońca może bronić w jednym postępowaniu karnym więcej niż jednego oskarżonego</w:t>
      </w:r>
      <w:r w:rsidR="00834C9F" w:rsidRPr="00834C9F">
        <w:rPr>
          <w:rFonts w:ascii="Times New Roman" w:hAnsi="Times New Roman" w:cs="Times New Roman"/>
          <w:sz w:val="24"/>
          <w:szCs w:val="24"/>
        </w:rPr>
        <w:t>:</w:t>
      </w:r>
    </w:p>
    <w:p w:rsidR="00834C9F" w:rsidRPr="00834C9F" w:rsidRDefault="00FE38E7" w:rsidP="00FE38E7">
      <w:pPr>
        <w:pStyle w:val="Akapitzlist"/>
        <w:numPr>
          <w:ilvl w:val="0"/>
          <w:numId w:val="2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E38E7">
        <w:rPr>
          <w:rFonts w:ascii="Times New Roman" w:hAnsi="Times New Roman" w:cs="Times New Roman"/>
          <w:sz w:val="24"/>
          <w:szCs w:val="24"/>
        </w:rPr>
        <w:t>jeżeli</w:t>
      </w:r>
      <w:proofErr w:type="gramEnd"/>
      <w:r w:rsidRPr="00FE38E7">
        <w:rPr>
          <w:rFonts w:ascii="Times New Roman" w:hAnsi="Times New Roman" w:cs="Times New Roman"/>
          <w:sz w:val="24"/>
          <w:szCs w:val="24"/>
        </w:rPr>
        <w:t xml:space="preserve"> ich interesy nie pozostają w sprzeczności</w:t>
      </w:r>
      <w:r w:rsidR="00834C9F" w:rsidRPr="00834C9F">
        <w:rPr>
          <w:rFonts w:ascii="Times New Roman" w:hAnsi="Times New Roman" w:cs="Times New Roman"/>
          <w:sz w:val="24"/>
          <w:szCs w:val="24"/>
        </w:rPr>
        <w:t>;</w:t>
      </w:r>
    </w:p>
    <w:p w:rsidR="00834C9F" w:rsidRPr="00834C9F" w:rsidRDefault="00FE38E7" w:rsidP="003723E2">
      <w:pPr>
        <w:pStyle w:val="Akapitzlist"/>
        <w:numPr>
          <w:ilvl w:val="0"/>
          <w:numId w:val="2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jeżeli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ich interesy nie pozostają w sprzeczności i wyrażą na to zgodę</w:t>
      </w:r>
      <w:r w:rsidR="00834C9F" w:rsidRPr="00834C9F">
        <w:rPr>
          <w:rFonts w:ascii="Times New Roman" w:hAnsi="Times New Roman" w:cs="Times New Roman"/>
          <w:sz w:val="24"/>
          <w:szCs w:val="24"/>
        </w:rPr>
        <w:t>;</w:t>
      </w:r>
    </w:p>
    <w:p w:rsidR="00834C9F" w:rsidRPr="00834C9F" w:rsidRDefault="00FE38E7" w:rsidP="003723E2">
      <w:pPr>
        <w:pStyle w:val="Akapitzlist"/>
        <w:numPr>
          <w:ilvl w:val="0"/>
          <w:numId w:val="2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jeżeli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oskarżeni wyraża na to zgodę</w:t>
      </w:r>
      <w:r w:rsidR="00834C9F" w:rsidRPr="00834C9F">
        <w:rPr>
          <w:rFonts w:ascii="Times New Roman" w:hAnsi="Times New Roman" w:cs="Times New Roman"/>
          <w:sz w:val="24"/>
          <w:szCs w:val="24"/>
        </w:rPr>
        <w:t>.</w:t>
      </w:r>
    </w:p>
    <w:p w:rsidR="00834C9F" w:rsidRPr="00834C9F" w:rsidRDefault="00834C9F" w:rsidP="002E29D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34C9F" w:rsidRPr="000F54B4" w:rsidRDefault="00FE38E7" w:rsidP="003723E2">
      <w:pPr>
        <w:pStyle w:val="Akapitzlist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postępowaniu karnym osoba niebędąca stroną toczącego się postępowania</w:t>
      </w:r>
      <w:r w:rsidR="00834C9F" w:rsidRPr="000F54B4">
        <w:rPr>
          <w:rFonts w:ascii="Times New Roman" w:hAnsi="Times New Roman" w:cs="Times New Roman"/>
          <w:sz w:val="24"/>
          <w:szCs w:val="24"/>
        </w:rPr>
        <w:t>:</w:t>
      </w:r>
    </w:p>
    <w:p w:rsidR="00834C9F" w:rsidRPr="000F54B4" w:rsidRDefault="00FE38E7" w:rsidP="003723E2">
      <w:pPr>
        <w:pStyle w:val="Akapitzlist"/>
        <w:numPr>
          <w:ilvl w:val="0"/>
          <w:numId w:val="2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nie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może wyznaczyć pełnomocnika</w:t>
      </w:r>
      <w:r w:rsidR="00834C9F" w:rsidRPr="000F54B4">
        <w:rPr>
          <w:rFonts w:ascii="Times New Roman" w:hAnsi="Times New Roman" w:cs="Times New Roman"/>
          <w:sz w:val="24"/>
          <w:szCs w:val="24"/>
        </w:rPr>
        <w:t>;</w:t>
      </w:r>
    </w:p>
    <w:p w:rsidR="00834C9F" w:rsidRPr="000F54B4" w:rsidRDefault="00FE38E7" w:rsidP="003723E2">
      <w:pPr>
        <w:pStyle w:val="Akapitzlist"/>
        <w:numPr>
          <w:ilvl w:val="0"/>
          <w:numId w:val="2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01CE4">
        <w:rPr>
          <w:rFonts w:ascii="Times New Roman" w:hAnsi="Times New Roman" w:cs="Times New Roman"/>
          <w:sz w:val="24"/>
          <w:szCs w:val="24"/>
        </w:rPr>
        <w:t>może</w:t>
      </w:r>
      <w:proofErr w:type="gramEnd"/>
      <w:r w:rsidRPr="00E01CE4">
        <w:rPr>
          <w:rFonts w:ascii="Times New Roman" w:hAnsi="Times New Roman" w:cs="Times New Roman"/>
          <w:sz w:val="24"/>
          <w:szCs w:val="24"/>
        </w:rPr>
        <w:t xml:space="preserve"> wyznaczyć pełnomocnika</w:t>
      </w:r>
      <w:r w:rsidR="00834C9F" w:rsidRPr="000F54B4">
        <w:rPr>
          <w:rFonts w:ascii="Times New Roman" w:hAnsi="Times New Roman" w:cs="Times New Roman"/>
          <w:sz w:val="24"/>
          <w:szCs w:val="24"/>
        </w:rPr>
        <w:t>;</w:t>
      </w:r>
    </w:p>
    <w:p w:rsidR="00834C9F" w:rsidRPr="000F54B4" w:rsidRDefault="00FE38E7" w:rsidP="00FE38E7">
      <w:pPr>
        <w:pStyle w:val="Akapitzlist"/>
        <w:numPr>
          <w:ilvl w:val="0"/>
          <w:numId w:val="2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E38E7">
        <w:rPr>
          <w:rFonts w:ascii="Times New Roman" w:hAnsi="Times New Roman" w:cs="Times New Roman"/>
          <w:sz w:val="24"/>
          <w:szCs w:val="24"/>
        </w:rPr>
        <w:t>może</w:t>
      </w:r>
      <w:proofErr w:type="gramEnd"/>
      <w:r w:rsidRPr="00FE38E7">
        <w:rPr>
          <w:rFonts w:ascii="Times New Roman" w:hAnsi="Times New Roman" w:cs="Times New Roman"/>
          <w:sz w:val="24"/>
          <w:szCs w:val="24"/>
        </w:rPr>
        <w:t xml:space="preserve"> wyznaczyć pełnomocnika, jeżeli wymagają tego jej interesy w toczącym się postępowaniu</w:t>
      </w:r>
      <w:r w:rsidR="00834C9F" w:rsidRPr="000F54B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34C9F" w:rsidRPr="00834C9F" w:rsidRDefault="00834C9F" w:rsidP="002E29D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34C9F" w:rsidRPr="000F54B4" w:rsidRDefault="00FE38E7" w:rsidP="003723E2">
      <w:pPr>
        <w:pStyle w:val="Akapitzlist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Sporządzenie uzasadnienie postanowienia, które zapadło w postępowaniu karnym można odroczyć</w:t>
      </w:r>
      <w:r w:rsidR="00834C9F" w:rsidRPr="000F54B4">
        <w:rPr>
          <w:rFonts w:ascii="Times New Roman" w:hAnsi="Times New Roman" w:cs="Times New Roman"/>
          <w:sz w:val="24"/>
          <w:szCs w:val="24"/>
        </w:rPr>
        <w:t>:</w:t>
      </w:r>
    </w:p>
    <w:p w:rsidR="00834C9F" w:rsidRPr="000F54B4" w:rsidRDefault="00FE38E7" w:rsidP="003723E2">
      <w:pPr>
        <w:pStyle w:val="Akapitzlist"/>
        <w:numPr>
          <w:ilvl w:val="0"/>
          <w:numId w:val="2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3 dni</w:t>
      </w:r>
      <w:r w:rsidR="00834C9F" w:rsidRPr="000F54B4">
        <w:rPr>
          <w:rFonts w:ascii="Times New Roman" w:hAnsi="Times New Roman" w:cs="Times New Roman"/>
          <w:sz w:val="24"/>
          <w:szCs w:val="24"/>
        </w:rPr>
        <w:t>;</w:t>
      </w:r>
    </w:p>
    <w:p w:rsidR="00834C9F" w:rsidRPr="000F54B4" w:rsidRDefault="00FE38E7" w:rsidP="003723E2">
      <w:pPr>
        <w:pStyle w:val="Akapitzlist"/>
        <w:numPr>
          <w:ilvl w:val="0"/>
          <w:numId w:val="2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7 dni</w:t>
      </w:r>
      <w:r w:rsidR="00834C9F" w:rsidRPr="000F54B4">
        <w:rPr>
          <w:rFonts w:ascii="Times New Roman" w:hAnsi="Times New Roman" w:cs="Times New Roman"/>
          <w:sz w:val="24"/>
          <w:szCs w:val="24"/>
        </w:rPr>
        <w:t>;</w:t>
      </w:r>
    </w:p>
    <w:p w:rsidR="00834C9F" w:rsidRPr="000F54B4" w:rsidRDefault="00FE38E7" w:rsidP="003723E2">
      <w:pPr>
        <w:pStyle w:val="Akapitzlist"/>
        <w:numPr>
          <w:ilvl w:val="0"/>
          <w:numId w:val="2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14 dni</w:t>
      </w:r>
      <w:r w:rsidR="00834C9F" w:rsidRPr="000F54B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34C9F" w:rsidRPr="00834C9F" w:rsidRDefault="00834C9F" w:rsidP="002E29D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34C9F" w:rsidRPr="000F54B4" w:rsidRDefault="00FE38E7" w:rsidP="003723E2">
      <w:pPr>
        <w:pStyle w:val="Akapitzlist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Wniosek o przywrócenie terminu, o którym mowa w art. 126 § 1 k.p.k. można złożyć</w:t>
      </w:r>
      <w:r w:rsidR="00834C9F" w:rsidRPr="000F54B4">
        <w:rPr>
          <w:rFonts w:ascii="Times New Roman" w:hAnsi="Times New Roman" w:cs="Times New Roman"/>
          <w:sz w:val="24"/>
          <w:szCs w:val="24"/>
        </w:rPr>
        <w:t>:</w:t>
      </w:r>
    </w:p>
    <w:p w:rsidR="00834C9F" w:rsidRPr="000F54B4" w:rsidRDefault="00FE38E7" w:rsidP="003723E2">
      <w:pPr>
        <w:pStyle w:val="Akapitzlist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w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każdym czasie;</w:t>
      </w:r>
    </w:p>
    <w:p w:rsidR="00834C9F" w:rsidRPr="000F54B4" w:rsidRDefault="00FE38E7" w:rsidP="00FE38E7">
      <w:pPr>
        <w:pStyle w:val="Akapitzlist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E38E7">
        <w:rPr>
          <w:rFonts w:ascii="Times New Roman" w:hAnsi="Times New Roman" w:cs="Times New Roman"/>
          <w:sz w:val="24"/>
          <w:szCs w:val="24"/>
        </w:rPr>
        <w:t>w</w:t>
      </w:r>
      <w:proofErr w:type="gramEnd"/>
      <w:r w:rsidRPr="00FE38E7">
        <w:rPr>
          <w:rFonts w:ascii="Times New Roman" w:hAnsi="Times New Roman" w:cs="Times New Roman"/>
          <w:sz w:val="24"/>
          <w:szCs w:val="24"/>
        </w:rPr>
        <w:t xml:space="preserve"> terminie zawitym 7 od dnia ustania przeszkody</w:t>
      </w:r>
      <w:r w:rsidR="00834C9F" w:rsidRPr="000F54B4">
        <w:rPr>
          <w:rFonts w:ascii="Times New Roman" w:hAnsi="Times New Roman" w:cs="Times New Roman"/>
          <w:sz w:val="24"/>
          <w:szCs w:val="24"/>
        </w:rPr>
        <w:t>;</w:t>
      </w:r>
    </w:p>
    <w:p w:rsidR="00834C9F" w:rsidRPr="000F54B4" w:rsidRDefault="00FE38E7" w:rsidP="003723E2">
      <w:pPr>
        <w:pStyle w:val="Akapitzlist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w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terminie zawitym 7 od dnia ustania przeszkody, jednakże nie później niż 1 rok od uchybienia terminu</w:t>
      </w:r>
      <w:r w:rsidR="00834C9F" w:rsidRPr="000F54B4">
        <w:rPr>
          <w:rFonts w:ascii="Times New Roman" w:hAnsi="Times New Roman" w:cs="Times New Roman"/>
          <w:sz w:val="24"/>
          <w:szCs w:val="24"/>
        </w:rPr>
        <w:t>.</w:t>
      </w:r>
    </w:p>
    <w:p w:rsidR="00834C9F" w:rsidRPr="00834C9F" w:rsidRDefault="00834C9F" w:rsidP="002E29D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34C9F" w:rsidRPr="000F54B4" w:rsidRDefault="00FE38E7" w:rsidP="003723E2">
      <w:pPr>
        <w:pStyle w:val="Akapitzlist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sprawie prowadzonej w trybie przyspieszonym wniosek o sporządzenie uzasadnienia zapadłego wyroku może być złożony w terminie zawitym</w:t>
      </w:r>
      <w:r w:rsidR="00834C9F" w:rsidRPr="000F54B4">
        <w:rPr>
          <w:rFonts w:ascii="Times New Roman" w:hAnsi="Times New Roman" w:cs="Times New Roman"/>
          <w:sz w:val="24"/>
          <w:szCs w:val="24"/>
        </w:rPr>
        <w:t>:</w:t>
      </w:r>
    </w:p>
    <w:p w:rsidR="00834C9F" w:rsidRPr="000F54B4" w:rsidRDefault="00FE38E7" w:rsidP="00FE38E7">
      <w:pPr>
        <w:pStyle w:val="Akapitzlist"/>
        <w:numPr>
          <w:ilvl w:val="0"/>
          <w:numId w:val="2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E38E7">
        <w:rPr>
          <w:rFonts w:ascii="Times New Roman" w:hAnsi="Times New Roman" w:cs="Times New Roman"/>
          <w:sz w:val="24"/>
          <w:szCs w:val="24"/>
        </w:rPr>
        <w:t>3 dni od dnia ogło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FE38E7">
        <w:rPr>
          <w:rFonts w:ascii="Times New Roman" w:hAnsi="Times New Roman" w:cs="Times New Roman"/>
          <w:sz w:val="24"/>
          <w:szCs w:val="24"/>
        </w:rPr>
        <w:t>zenia wyroku, a jeżeli ustawa przewiduje doręczenie wyroku, od dnia doręczenia</w:t>
      </w:r>
      <w:r w:rsidR="00834C9F" w:rsidRPr="000F54B4">
        <w:rPr>
          <w:rFonts w:ascii="Times New Roman" w:hAnsi="Times New Roman" w:cs="Times New Roman"/>
          <w:sz w:val="24"/>
          <w:szCs w:val="24"/>
        </w:rPr>
        <w:t>;</w:t>
      </w:r>
    </w:p>
    <w:p w:rsidR="00834C9F" w:rsidRPr="000F54B4" w:rsidRDefault="00FE38E7" w:rsidP="003723E2">
      <w:pPr>
        <w:pStyle w:val="Akapitzlist"/>
        <w:numPr>
          <w:ilvl w:val="0"/>
          <w:numId w:val="2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 dni od dnia ogłoszenia wyroku</w:t>
      </w:r>
      <w:r w:rsidR="00834C9F" w:rsidRPr="000F54B4">
        <w:rPr>
          <w:rFonts w:ascii="Times New Roman" w:hAnsi="Times New Roman" w:cs="Times New Roman"/>
          <w:sz w:val="24"/>
          <w:szCs w:val="24"/>
        </w:rPr>
        <w:t>;</w:t>
      </w:r>
    </w:p>
    <w:p w:rsidR="00834C9F" w:rsidRPr="000F54B4" w:rsidRDefault="00FE38E7" w:rsidP="003723E2">
      <w:pPr>
        <w:pStyle w:val="Akapitzlist"/>
        <w:numPr>
          <w:ilvl w:val="0"/>
          <w:numId w:val="2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 dni od dnia ogłoszenia wyroku, a jeżeli ustawa przewiduje doręczenie wyroku, od dnia doręczenia</w:t>
      </w:r>
      <w:r w:rsidR="00834C9F" w:rsidRPr="000F54B4">
        <w:rPr>
          <w:rFonts w:ascii="Times New Roman" w:hAnsi="Times New Roman" w:cs="Times New Roman"/>
          <w:sz w:val="24"/>
          <w:szCs w:val="24"/>
        </w:rPr>
        <w:t>.</w:t>
      </w:r>
    </w:p>
    <w:p w:rsidR="000B0C4B" w:rsidRPr="00336101" w:rsidRDefault="000B0C4B" w:rsidP="00B522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54B4" w:rsidRPr="000F54B4" w:rsidRDefault="00D7187E" w:rsidP="00D7187E">
      <w:pPr>
        <w:pStyle w:val="Akapitzlist"/>
        <w:numPr>
          <w:ilvl w:val="0"/>
          <w:numId w:val="10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D7187E">
        <w:rPr>
          <w:rFonts w:ascii="Times New Roman" w:hAnsi="Times New Roman"/>
          <w:sz w:val="24"/>
          <w:szCs w:val="24"/>
        </w:rPr>
        <w:t>Jeżeli osoba ograniczona w zdolności do czynności prawnych dokonała sama jednostronnej czynności prawnej, do której ustawa wymaga zgody przedstawiciela ustawowego</w:t>
      </w:r>
      <w:r w:rsidR="000F54B4" w:rsidRPr="000F54B4">
        <w:rPr>
          <w:rFonts w:ascii="Times New Roman" w:hAnsi="Times New Roman"/>
          <w:sz w:val="24"/>
          <w:szCs w:val="24"/>
        </w:rPr>
        <w:t>:</w:t>
      </w:r>
    </w:p>
    <w:p w:rsidR="00D7187E" w:rsidRPr="00D7187E" w:rsidRDefault="00D7187E" w:rsidP="00D7187E">
      <w:pPr>
        <w:pStyle w:val="Akapitzlist"/>
        <w:numPr>
          <w:ilvl w:val="0"/>
          <w:numId w:val="29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D7187E">
        <w:rPr>
          <w:rFonts w:ascii="Times New Roman" w:hAnsi="Times New Roman"/>
          <w:sz w:val="24"/>
          <w:szCs w:val="24"/>
        </w:rPr>
        <w:t>ważność</w:t>
      </w:r>
      <w:proofErr w:type="gramEnd"/>
      <w:r w:rsidRPr="00D7187E">
        <w:rPr>
          <w:rFonts w:ascii="Times New Roman" w:hAnsi="Times New Roman"/>
          <w:sz w:val="24"/>
          <w:szCs w:val="24"/>
        </w:rPr>
        <w:t xml:space="preserve"> czynności prawnej zależy od potwierdzenia </w:t>
      </w:r>
    </w:p>
    <w:p w:rsidR="000F54B4" w:rsidRPr="000F54B4" w:rsidRDefault="00D7187E" w:rsidP="00D7187E">
      <w:pPr>
        <w:pStyle w:val="Akapitzlist"/>
        <w:numPr>
          <w:ilvl w:val="0"/>
          <w:numId w:val="29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A853B8">
        <w:rPr>
          <w:rFonts w:ascii="Times New Roman" w:hAnsi="Times New Roman"/>
          <w:sz w:val="24"/>
          <w:szCs w:val="24"/>
        </w:rPr>
        <w:t>ważność</w:t>
      </w:r>
      <w:proofErr w:type="gramEnd"/>
      <w:r w:rsidRPr="00A853B8">
        <w:rPr>
          <w:rFonts w:ascii="Times New Roman" w:hAnsi="Times New Roman"/>
          <w:sz w:val="24"/>
          <w:szCs w:val="24"/>
        </w:rPr>
        <w:t xml:space="preserve"> tej czynności zależy od jej przedmiotu</w:t>
      </w:r>
      <w:r w:rsidR="002E29D4">
        <w:rPr>
          <w:rFonts w:ascii="Times New Roman" w:hAnsi="Times New Roman"/>
          <w:sz w:val="24"/>
          <w:szCs w:val="24"/>
        </w:rPr>
        <w:t>;</w:t>
      </w:r>
    </w:p>
    <w:p w:rsidR="000F54B4" w:rsidRPr="000F54B4" w:rsidRDefault="00D7187E" w:rsidP="003723E2">
      <w:pPr>
        <w:pStyle w:val="Akapitzlist"/>
        <w:numPr>
          <w:ilvl w:val="0"/>
          <w:numId w:val="29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A853B8">
        <w:rPr>
          <w:rFonts w:ascii="Times New Roman" w:hAnsi="Times New Roman"/>
          <w:sz w:val="24"/>
          <w:szCs w:val="24"/>
        </w:rPr>
        <w:t>czynność</w:t>
      </w:r>
      <w:proofErr w:type="gramEnd"/>
      <w:r w:rsidRPr="00A853B8">
        <w:rPr>
          <w:rFonts w:ascii="Times New Roman" w:hAnsi="Times New Roman"/>
          <w:sz w:val="24"/>
          <w:szCs w:val="24"/>
        </w:rPr>
        <w:t xml:space="preserve"> jest nieważna</w:t>
      </w:r>
      <w:r>
        <w:rPr>
          <w:rFonts w:ascii="Times New Roman" w:hAnsi="Times New Roman"/>
          <w:sz w:val="24"/>
          <w:szCs w:val="24"/>
        </w:rPr>
        <w:t>.</w:t>
      </w:r>
    </w:p>
    <w:p w:rsidR="000F54B4" w:rsidRPr="000F54B4" w:rsidRDefault="000F54B4" w:rsidP="002E29D4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0F54B4" w:rsidRPr="000F54B4" w:rsidRDefault="00D7187E" w:rsidP="003723E2">
      <w:pPr>
        <w:pStyle w:val="Akapitzlist"/>
        <w:numPr>
          <w:ilvl w:val="0"/>
          <w:numId w:val="10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A853B8">
        <w:rPr>
          <w:rFonts w:ascii="Times New Roman" w:hAnsi="Times New Roman"/>
          <w:sz w:val="24"/>
          <w:szCs w:val="24"/>
        </w:rPr>
        <w:t>Osobami prawnymi są</w:t>
      </w:r>
      <w:r w:rsidR="000F54B4" w:rsidRPr="000F54B4">
        <w:rPr>
          <w:rFonts w:ascii="Times New Roman" w:hAnsi="Times New Roman"/>
          <w:sz w:val="24"/>
          <w:szCs w:val="24"/>
        </w:rPr>
        <w:t>:</w:t>
      </w:r>
    </w:p>
    <w:p w:rsidR="000F54B4" w:rsidRPr="000F54B4" w:rsidRDefault="000F54B4" w:rsidP="003723E2">
      <w:pPr>
        <w:pStyle w:val="Akapitzlist"/>
        <w:numPr>
          <w:ilvl w:val="0"/>
          <w:numId w:val="30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0F54B4">
        <w:rPr>
          <w:rFonts w:ascii="Times New Roman" w:hAnsi="Times New Roman"/>
          <w:sz w:val="24"/>
          <w:szCs w:val="24"/>
        </w:rPr>
        <w:t>jednostki</w:t>
      </w:r>
      <w:proofErr w:type="gramEnd"/>
      <w:r w:rsidRPr="000F54B4">
        <w:rPr>
          <w:rFonts w:ascii="Times New Roman" w:hAnsi="Times New Roman"/>
          <w:sz w:val="24"/>
          <w:szCs w:val="24"/>
        </w:rPr>
        <w:t xml:space="preserve"> organizacyjne Skarbu Państwa</w:t>
      </w:r>
      <w:r w:rsidR="00D7187E">
        <w:rPr>
          <w:rFonts w:ascii="Times New Roman" w:hAnsi="Times New Roman"/>
          <w:sz w:val="24"/>
          <w:szCs w:val="24"/>
        </w:rPr>
        <w:t>;</w:t>
      </w:r>
    </w:p>
    <w:p w:rsidR="000F54B4" w:rsidRPr="000F54B4" w:rsidRDefault="000F54B4" w:rsidP="003723E2">
      <w:pPr>
        <w:pStyle w:val="Akapitzlist"/>
        <w:numPr>
          <w:ilvl w:val="0"/>
          <w:numId w:val="30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0F54B4">
        <w:rPr>
          <w:rFonts w:ascii="Times New Roman" w:hAnsi="Times New Roman"/>
          <w:sz w:val="24"/>
          <w:szCs w:val="24"/>
        </w:rPr>
        <w:t>Skarb Państwa i jednostki organizacyjne, którym przepisy szczególne przyznają osobowość prawną</w:t>
      </w:r>
      <w:r w:rsidR="002E29D4">
        <w:rPr>
          <w:rFonts w:ascii="Times New Roman" w:hAnsi="Times New Roman"/>
          <w:sz w:val="24"/>
          <w:szCs w:val="24"/>
        </w:rPr>
        <w:t>;</w:t>
      </w:r>
    </w:p>
    <w:p w:rsidR="000F54B4" w:rsidRDefault="000F54B4" w:rsidP="003723E2">
      <w:pPr>
        <w:pStyle w:val="Akapitzlist"/>
        <w:numPr>
          <w:ilvl w:val="0"/>
          <w:numId w:val="30"/>
        </w:numPr>
        <w:spacing w:after="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0F54B4">
        <w:rPr>
          <w:rFonts w:ascii="Times New Roman" w:hAnsi="Times New Roman"/>
          <w:sz w:val="24"/>
          <w:szCs w:val="24"/>
        </w:rPr>
        <w:t>jednostki</w:t>
      </w:r>
      <w:proofErr w:type="gramEnd"/>
      <w:r w:rsidRPr="000F54B4">
        <w:rPr>
          <w:rFonts w:ascii="Times New Roman" w:hAnsi="Times New Roman"/>
          <w:sz w:val="24"/>
          <w:szCs w:val="24"/>
        </w:rPr>
        <w:t xml:space="preserve"> organizacyjne działające na podstawie przepisów ustawowych</w:t>
      </w:r>
      <w:r w:rsidR="002E29D4">
        <w:rPr>
          <w:rFonts w:ascii="Times New Roman" w:hAnsi="Times New Roman"/>
          <w:sz w:val="24"/>
          <w:szCs w:val="24"/>
        </w:rPr>
        <w:t>.</w:t>
      </w:r>
    </w:p>
    <w:p w:rsidR="002E29D4" w:rsidRPr="002E29D4" w:rsidRDefault="002E29D4" w:rsidP="002E29D4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0F54B4" w:rsidRPr="000F54B4" w:rsidRDefault="00D7187E" w:rsidP="003723E2">
      <w:pPr>
        <w:pStyle w:val="Akapitzlist"/>
        <w:numPr>
          <w:ilvl w:val="0"/>
          <w:numId w:val="10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A853B8">
        <w:rPr>
          <w:rFonts w:ascii="Times New Roman" w:hAnsi="Times New Roman"/>
          <w:sz w:val="24"/>
          <w:szCs w:val="24"/>
        </w:rPr>
        <w:t>Jeżeli w skutek naruszenia dobra osobistego została wyrządzona szkoda majątkowa poszkodowany może żądać jej naprawienia</w:t>
      </w:r>
      <w:r w:rsidR="000F54B4" w:rsidRPr="000F54B4">
        <w:rPr>
          <w:rFonts w:ascii="Times New Roman" w:hAnsi="Times New Roman"/>
          <w:sz w:val="24"/>
          <w:szCs w:val="24"/>
        </w:rPr>
        <w:t>:</w:t>
      </w:r>
    </w:p>
    <w:p w:rsidR="000F54B4" w:rsidRPr="000F54B4" w:rsidRDefault="00D7187E" w:rsidP="003723E2">
      <w:pPr>
        <w:pStyle w:val="Akapitzlist"/>
        <w:numPr>
          <w:ilvl w:val="0"/>
          <w:numId w:val="31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A853B8">
        <w:rPr>
          <w:rFonts w:ascii="Times New Roman" w:hAnsi="Times New Roman"/>
          <w:sz w:val="24"/>
          <w:szCs w:val="24"/>
        </w:rPr>
        <w:t>w</w:t>
      </w:r>
      <w:proofErr w:type="gramEnd"/>
      <w:r w:rsidRPr="00A853B8">
        <w:rPr>
          <w:rFonts w:ascii="Times New Roman" w:hAnsi="Times New Roman"/>
          <w:sz w:val="24"/>
          <w:szCs w:val="24"/>
        </w:rPr>
        <w:t xml:space="preserve"> przypadkach przewidzianych w ustawie</w:t>
      </w:r>
      <w:r w:rsidR="002E29D4">
        <w:rPr>
          <w:rFonts w:ascii="Times New Roman" w:hAnsi="Times New Roman"/>
          <w:sz w:val="24"/>
          <w:szCs w:val="24"/>
        </w:rPr>
        <w:t>;</w:t>
      </w:r>
    </w:p>
    <w:p w:rsidR="000F54B4" w:rsidRPr="000F54B4" w:rsidRDefault="00D7187E" w:rsidP="003723E2">
      <w:pPr>
        <w:pStyle w:val="Akapitzlist"/>
        <w:numPr>
          <w:ilvl w:val="0"/>
          <w:numId w:val="31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A853B8">
        <w:rPr>
          <w:rFonts w:ascii="Times New Roman" w:hAnsi="Times New Roman"/>
          <w:sz w:val="24"/>
          <w:szCs w:val="24"/>
        </w:rPr>
        <w:t>na</w:t>
      </w:r>
      <w:proofErr w:type="gramEnd"/>
      <w:r w:rsidRPr="00A853B8">
        <w:rPr>
          <w:rFonts w:ascii="Times New Roman" w:hAnsi="Times New Roman"/>
          <w:sz w:val="24"/>
          <w:szCs w:val="24"/>
        </w:rPr>
        <w:t xml:space="preserve"> zasadach ogólnych</w:t>
      </w:r>
      <w:r w:rsidR="002E29D4">
        <w:rPr>
          <w:rFonts w:ascii="Times New Roman" w:hAnsi="Times New Roman"/>
          <w:sz w:val="24"/>
          <w:szCs w:val="24"/>
        </w:rPr>
        <w:t>;</w:t>
      </w:r>
    </w:p>
    <w:p w:rsidR="000F54B4" w:rsidRDefault="00D7187E" w:rsidP="003723E2">
      <w:pPr>
        <w:pStyle w:val="Akapitzlist"/>
        <w:numPr>
          <w:ilvl w:val="0"/>
          <w:numId w:val="31"/>
        </w:numPr>
        <w:spacing w:after="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A853B8">
        <w:rPr>
          <w:rFonts w:ascii="Times New Roman" w:hAnsi="Times New Roman"/>
          <w:sz w:val="24"/>
          <w:szCs w:val="24"/>
        </w:rPr>
        <w:t>przez</w:t>
      </w:r>
      <w:proofErr w:type="gramEnd"/>
      <w:r w:rsidRPr="00A853B8">
        <w:rPr>
          <w:rFonts w:ascii="Times New Roman" w:hAnsi="Times New Roman"/>
          <w:sz w:val="24"/>
          <w:szCs w:val="24"/>
        </w:rPr>
        <w:t xml:space="preserve"> zapłatę stosownego zadośćuczynienia</w:t>
      </w:r>
      <w:r w:rsidR="002E29D4">
        <w:rPr>
          <w:rFonts w:ascii="Times New Roman" w:hAnsi="Times New Roman"/>
          <w:sz w:val="24"/>
          <w:szCs w:val="24"/>
        </w:rPr>
        <w:t>.</w:t>
      </w:r>
    </w:p>
    <w:p w:rsidR="002E29D4" w:rsidRPr="002E29D4" w:rsidRDefault="002E29D4" w:rsidP="002E29D4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0F54B4" w:rsidRPr="002E29D4" w:rsidRDefault="000F54B4" w:rsidP="003723E2">
      <w:pPr>
        <w:pStyle w:val="Akapitzlist"/>
        <w:numPr>
          <w:ilvl w:val="0"/>
          <w:numId w:val="10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2E29D4">
        <w:rPr>
          <w:rFonts w:ascii="Times New Roman" w:hAnsi="Times New Roman"/>
          <w:sz w:val="24"/>
          <w:szCs w:val="24"/>
        </w:rPr>
        <w:t>Ofertę stanowi:</w:t>
      </w:r>
    </w:p>
    <w:p w:rsidR="000F54B4" w:rsidRPr="002E29D4" w:rsidRDefault="000F54B4" w:rsidP="003723E2">
      <w:pPr>
        <w:pStyle w:val="Akapitzlist"/>
        <w:numPr>
          <w:ilvl w:val="0"/>
          <w:numId w:val="32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2E29D4">
        <w:rPr>
          <w:rFonts w:ascii="Times New Roman" w:hAnsi="Times New Roman"/>
          <w:sz w:val="24"/>
          <w:szCs w:val="24"/>
        </w:rPr>
        <w:lastRenderedPageBreak/>
        <w:t>oświadczenie</w:t>
      </w:r>
      <w:proofErr w:type="gramEnd"/>
      <w:r w:rsidRPr="002E29D4">
        <w:rPr>
          <w:rFonts w:ascii="Times New Roman" w:hAnsi="Times New Roman"/>
          <w:sz w:val="24"/>
          <w:szCs w:val="24"/>
        </w:rPr>
        <w:t xml:space="preserve"> drugiej stronie woli zawarcia umowy, jeżeli określa istotne postanowienia tej umowy</w:t>
      </w:r>
      <w:r w:rsidR="002E29D4">
        <w:rPr>
          <w:rFonts w:ascii="Times New Roman" w:hAnsi="Times New Roman"/>
          <w:sz w:val="24"/>
          <w:szCs w:val="24"/>
        </w:rPr>
        <w:t>;</w:t>
      </w:r>
    </w:p>
    <w:p w:rsidR="000F54B4" w:rsidRPr="002E29D4" w:rsidRDefault="000F54B4" w:rsidP="003723E2">
      <w:pPr>
        <w:pStyle w:val="Akapitzlist"/>
        <w:numPr>
          <w:ilvl w:val="0"/>
          <w:numId w:val="32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2E29D4">
        <w:rPr>
          <w:rFonts w:ascii="Times New Roman" w:hAnsi="Times New Roman"/>
          <w:sz w:val="24"/>
          <w:szCs w:val="24"/>
        </w:rPr>
        <w:t>publiczne</w:t>
      </w:r>
      <w:proofErr w:type="gramEnd"/>
      <w:r w:rsidRPr="002E29D4">
        <w:rPr>
          <w:rFonts w:ascii="Times New Roman" w:hAnsi="Times New Roman"/>
          <w:sz w:val="24"/>
          <w:szCs w:val="24"/>
        </w:rPr>
        <w:t xml:space="preserve"> oświadczenie woli zawarcia umowy, jeżeli określa wszystkie postanowienia tej umowy</w:t>
      </w:r>
      <w:r w:rsidR="002E29D4">
        <w:rPr>
          <w:rFonts w:ascii="Times New Roman" w:hAnsi="Times New Roman"/>
          <w:sz w:val="24"/>
          <w:szCs w:val="24"/>
        </w:rPr>
        <w:t>;</w:t>
      </w:r>
    </w:p>
    <w:p w:rsidR="000F54B4" w:rsidRPr="002E29D4" w:rsidRDefault="000F54B4" w:rsidP="00D7187E">
      <w:pPr>
        <w:pStyle w:val="Akapitzlist"/>
        <w:numPr>
          <w:ilvl w:val="0"/>
          <w:numId w:val="32"/>
        </w:numPr>
        <w:spacing w:after="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2E29D4">
        <w:rPr>
          <w:rFonts w:ascii="Times New Roman" w:hAnsi="Times New Roman"/>
          <w:sz w:val="24"/>
          <w:szCs w:val="24"/>
        </w:rPr>
        <w:t>oświadczenie</w:t>
      </w:r>
      <w:proofErr w:type="gramEnd"/>
      <w:r w:rsidRPr="002E29D4">
        <w:rPr>
          <w:rFonts w:ascii="Times New Roman" w:hAnsi="Times New Roman"/>
          <w:sz w:val="24"/>
          <w:szCs w:val="24"/>
        </w:rPr>
        <w:t xml:space="preserve"> drugiej stronie woli zawarcia umowy, jeżeli określa wszystkie postanowienia tej umowy</w:t>
      </w:r>
      <w:r w:rsidR="002E29D4">
        <w:rPr>
          <w:rFonts w:ascii="Times New Roman" w:hAnsi="Times New Roman"/>
          <w:sz w:val="24"/>
          <w:szCs w:val="24"/>
        </w:rPr>
        <w:t>.</w:t>
      </w:r>
    </w:p>
    <w:p w:rsidR="000F54B4" w:rsidRDefault="000F54B4" w:rsidP="00D7187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0F54B4" w:rsidRPr="002E29D4" w:rsidRDefault="00AD5700" w:rsidP="003723E2">
      <w:pPr>
        <w:pStyle w:val="Akapitzlist"/>
        <w:numPr>
          <w:ilvl w:val="0"/>
          <w:numId w:val="10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A853B8">
        <w:rPr>
          <w:rFonts w:ascii="Times New Roman" w:hAnsi="Times New Roman"/>
          <w:sz w:val="24"/>
          <w:szCs w:val="24"/>
        </w:rPr>
        <w:t xml:space="preserve">Roszczenia właściciela o wydanie rzeczy (rei </w:t>
      </w:r>
      <w:proofErr w:type="spellStart"/>
      <w:r w:rsidRPr="00A853B8">
        <w:rPr>
          <w:rFonts w:ascii="Times New Roman" w:hAnsi="Times New Roman"/>
          <w:sz w:val="24"/>
          <w:szCs w:val="24"/>
        </w:rPr>
        <w:t>vindicatio</w:t>
      </w:r>
      <w:proofErr w:type="spellEnd"/>
      <w:r w:rsidRPr="00A853B8">
        <w:rPr>
          <w:rFonts w:ascii="Times New Roman" w:hAnsi="Times New Roman"/>
          <w:sz w:val="24"/>
          <w:szCs w:val="24"/>
        </w:rPr>
        <w:t>) oraz o przywrócenie stanu zgodnego z prawem i zaniechanie naruszeń przedawniają si</w:t>
      </w:r>
      <w:r>
        <w:rPr>
          <w:rFonts w:ascii="Times New Roman" w:hAnsi="Times New Roman"/>
          <w:sz w:val="24"/>
          <w:szCs w:val="24"/>
        </w:rPr>
        <w:t>ę</w:t>
      </w:r>
      <w:r w:rsidR="000F54B4" w:rsidRPr="002E29D4">
        <w:rPr>
          <w:rFonts w:ascii="Times New Roman" w:hAnsi="Times New Roman"/>
          <w:sz w:val="24"/>
          <w:szCs w:val="24"/>
        </w:rPr>
        <w:t>:</w:t>
      </w:r>
    </w:p>
    <w:p w:rsidR="000F54B4" w:rsidRPr="002E29D4" w:rsidRDefault="00AD5700" w:rsidP="003723E2">
      <w:pPr>
        <w:pStyle w:val="Akapitzlist"/>
        <w:numPr>
          <w:ilvl w:val="0"/>
          <w:numId w:val="33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A853B8">
        <w:rPr>
          <w:rFonts w:ascii="Times New Roman" w:hAnsi="Times New Roman"/>
          <w:sz w:val="24"/>
          <w:szCs w:val="24"/>
        </w:rPr>
        <w:t>z</w:t>
      </w:r>
      <w:proofErr w:type="gramEnd"/>
      <w:r w:rsidRPr="00A853B8">
        <w:rPr>
          <w:rFonts w:ascii="Times New Roman" w:hAnsi="Times New Roman"/>
          <w:sz w:val="24"/>
          <w:szCs w:val="24"/>
        </w:rPr>
        <w:t xml:space="preserve"> upływem roku od pozbawienia lub naruszenia prawa własności</w:t>
      </w:r>
      <w:r w:rsidR="002E29D4">
        <w:rPr>
          <w:rFonts w:ascii="Times New Roman" w:hAnsi="Times New Roman"/>
          <w:sz w:val="24"/>
          <w:szCs w:val="24"/>
        </w:rPr>
        <w:t>;</w:t>
      </w:r>
    </w:p>
    <w:p w:rsidR="000F54B4" w:rsidRPr="002E29D4" w:rsidRDefault="00AD5700" w:rsidP="003723E2">
      <w:pPr>
        <w:pStyle w:val="Akapitzlist"/>
        <w:numPr>
          <w:ilvl w:val="0"/>
          <w:numId w:val="33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A853B8">
        <w:rPr>
          <w:rFonts w:ascii="Times New Roman" w:hAnsi="Times New Roman"/>
          <w:sz w:val="24"/>
          <w:szCs w:val="24"/>
        </w:rPr>
        <w:t>z</w:t>
      </w:r>
      <w:proofErr w:type="gramEnd"/>
      <w:r w:rsidRPr="00A853B8">
        <w:rPr>
          <w:rFonts w:ascii="Times New Roman" w:hAnsi="Times New Roman"/>
          <w:sz w:val="24"/>
          <w:szCs w:val="24"/>
        </w:rPr>
        <w:t xml:space="preserve"> upływem lat trzech od pozbawienia lub naruszenia prawa własności</w:t>
      </w:r>
      <w:r w:rsidR="002E29D4">
        <w:rPr>
          <w:rFonts w:ascii="Times New Roman" w:hAnsi="Times New Roman"/>
          <w:sz w:val="24"/>
          <w:szCs w:val="24"/>
        </w:rPr>
        <w:t>;</w:t>
      </w:r>
    </w:p>
    <w:p w:rsidR="002E29D4" w:rsidRDefault="00AD5700" w:rsidP="003723E2">
      <w:pPr>
        <w:pStyle w:val="Akapitzlist"/>
        <w:numPr>
          <w:ilvl w:val="0"/>
          <w:numId w:val="33"/>
        </w:numPr>
        <w:spacing w:after="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A853B8">
        <w:rPr>
          <w:rFonts w:ascii="Times New Roman" w:hAnsi="Times New Roman"/>
          <w:sz w:val="24"/>
          <w:szCs w:val="24"/>
        </w:rPr>
        <w:t>nie</w:t>
      </w:r>
      <w:proofErr w:type="gramEnd"/>
      <w:r w:rsidRPr="00A853B8">
        <w:rPr>
          <w:rFonts w:ascii="Times New Roman" w:hAnsi="Times New Roman"/>
          <w:sz w:val="24"/>
          <w:szCs w:val="24"/>
        </w:rPr>
        <w:t xml:space="preserve"> ulegają przedawnieniu, jeżeli dotyczą nieruchomości</w:t>
      </w:r>
      <w:r w:rsidR="002E29D4">
        <w:rPr>
          <w:rFonts w:ascii="Times New Roman" w:hAnsi="Times New Roman"/>
          <w:sz w:val="24"/>
          <w:szCs w:val="24"/>
        </w:rPr>
        <w:t>.</w:t>
      </w:r>
    </w:p>
    <w:p w:rsidR="002E29D4" w:rsidRPr="002E29D4" w:rsidRDefault="002E29D4" w:rsidP="002E29D4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0F54B4" w:rsidRPr="002E29D4" w:rsidRDefault="000F54B4" w:rsidP="003723E2">
      <w:pPr>
        <w:pStyle w:val="Akapitzlist"/>
        <w:numPr>
          <w:ilvl w:val="0"/>
          <w:numId w:val="10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2E29D4">
        <w:rPr>
          <w:rFonts w:ascii="Times New Roman" w:hAnsi="Times New Roman"/>
          <w:sz w:val="24"/>
          <w:szCs w:val="24"/>
        </w:rPr>
        <w:t>Przedawnieniu ulegają:</w:t>
      </w:r>
    </w:p>
    <w:p w:rsidR="000F54B4" w:rsidRPr="002E29D4" w:rsidRDefault="000F54B4" w:rsidP="003723E2">
      <w:pPr>
        <w:pStyle w:val="Akapitzlist"/>
        <w:numPr>
          <w:ilvl w:val="0"/>
          <w:numId w:val="34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2E29D4">
        <w:rPr>
          <w:rFonts w:ascii="Times New Roman" w:hAnsi="Times New Roman"/>
          <w:sz w:val="24"/>
          <w:szCs w:val="24"/>
        </w:rPr>
        <w:t>roszczenia</w:t>
      </w:r>
      <w:proofErr w:type="gramEnd"/>
      <w:r w:rsidRPr="002E29D4">
        <w:rPr>
          <w:rFonts w:ascii="Times New Roman" w:hAnsi="Times New Roman"/>
          <w:sz w:val="24"/>
          <w:szCs w:val="24"/>
        </w:rPr>
        <w:t xml:space="preserve"> majątkowe i niemajątkowe</w:t>
      </w:r>
      <w:r w:rsidR="002E29D4">
        <w:rPr>
          <w:rFonts w:ascii="Times New Roman" w:hAnsi="Times New Roman"/>
          <w:sz w:val="24"/>
          <w:szCs w:val="24"/>
        </w:rPr>
        <w:t>;</w:t>
      </w:r>
      <w:r w:rsidRPr="002E29D4">
        <w:rPr>
          <w:rFonts w:ascii="Times New Roman" w:hAnsi="Times New Roman"/>
          <w:sz w:val="24"/>
          <w:szCs w:val="24"/>
        </w:rPr>
        <w:t xml:space="preserve"> </w:t>
      </w:r>
    </w:p>
    <w:p w:rsidR="000F54B4" w:rsidRPr="002E29D4" w:rsidRDefault="000F54B4" w:rsidP="003723E2">
      <w:pPr>
        <w:pStyle w:val="Akapitzlist"/>
        <w:numPr>
          <w:ilvl w:val="0"/>
          <w:numId w:val="34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2E29D4">
        <w:rPr>
          <w:rFonts w:ascii="Times New Roman" w:hAnsi="Times New Roman"/>
          <w:sz w:val="24"/>
          <w:szCs w:val="24"/>
        </w:rPr>
        <w:t>roszczenia</w:t>
      </w:r>
      <w:proofErr w:type="gramEnd"/>
      <w:r w:rsidRPr="002E29D4">
        <w:rPr>
          <w:rFonts w:ascii="Times New Roman" w:hAnsi="Times New Roman"/>
          <w:sz w:val="24"/>
          <w:szCs w:val="24"/>
        </w:rPr>
        <w:t xml:space="preserve"> </w:t>
      </w:r>
      <w:r w:rsidR="002E29D4" w:rsidRPr="002E29D4">
        <w:rPr>
          <w:rFonts w:ascii="Times New Roman" w:hAnsi="Times New Roman"/>
          <w:sz w:val="24"/>
          <w:szCs w:val="24"/>
        </w:rPr>
        <w:t>niemajątkowe, jeśli</w:t>
      </w:r>
      <w:r w:rsidRPr="002E29D4">
        <w:rPr>
          <w:rFonts w:ascii="Times New Roman" w:hAnsi="Times New Roman"/>
          <w:sz w:val="24"/>
          <w:szCs w:val="24"/>
        </w:rPr>
        <w:t xml:space="preserve"> przepisy szczególne tak stanowią</w:t>
      </w:r>
      <w:r w:rsidR="002E29D4">
        <w:rPr>
          <w:rFonts w:ascii="Times New Roman" w:hAnsi="Times New Roman"/>
          <w:sz w:val="24"/>
          <w:szCs w:val="24"/>
        </w:rPr>
        <w:t>;</w:t>
      </w:r>
    </w:p>
    <w:p w:rsidR="000F54B4" w:rsidRDefault="000F54B4" w:rsidP="003723E2">
      <w:pPr>
        <w:pStyle w:val="Akapitzlist"/>
        <w:numPr>
          <w:ilvl w:val="0"/>
          <w:numId w:val="34"/>
        </w:numPr>
        <w:spacing w:after="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2E29D4">
        <w:rPr>
          <w:rFonts w:ascii="Times New Roman" w:hAnsi="Times New Roman"/>
          <w:sz w:val="24"/>
          <w:szCs w:val="24"/>
        </w:rPr>
        <w:t>roszc</w:t>
      </w:r>
      <w:r w:rsidR="002E29D4">
        <w:rPr>
          <w:rFonts w:ascii="Times New Roman" w:hAnsi="Times New Roman"/>
          <w:sz w:val="24"/>
          <w:szCs w:val="24"/>
        </w:rPr>
        <w:t>zenia</w:t>
      </w:r>
      <w:proofErr w:type="gramEnd"/>
      <w:r w:rsidR="002E29D4">
        <w:rPr>
          <w:rFonts w:ascii="Times New Roman" w:hAnsi="Times New Roman"/>
          <w:sz w:val="24"/>
          <w:szCs w:val="24"/>
        </w:rPr>
        <w:t xml:space="preserve"> majątkowe z zastrzeżeniem</w:t>
      </w:r>
      <w:r w:rsidRPr="002E29D4">
        <w:rPr>
          <w:rFonts w:ascii="Times New Roman" w:hAnsi="Times New Roman"/>
          <w:sz w:val="24"/>
          <w:szCs w:val="24"/>
        </w:rPr>
        <w:t xml:space="preserve"> wyjątków w ustawie przewidzianych</w:t>
      </w:r>
      <w:r w:rsidR="002E29D4">
        <w:rPr>
          <w:rFonts w:ascii="Times New Roman" w:hAnsi="Times New Roman"/>
          <w:sz w:val="24"/>
          <w:szCs w:val="24"/>
        </w:rPr>
        <w:t>.</w:t>
      </w:r>
    </w:p>
    <w:p w:rsidR="002E29D4" w:rsidRPr="002E29D4" w:rsidRDefault="002E29D4" w:rsidP="002E29D4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0F54B4" w:rsidRPr="002E29D4" w:rsidRDefault="000F54B4" w:rsidP="003723E2">
      <w:pPr>
        <w:pStyle w:val="Akapitzlist"/>
        <w:numPr>
          <w:ilvl w:val="0"/>
          <w:numId w:val="10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2E29D4">
        <w:rPr>
          <w:rFonts w:ascii="Times New Roman" w:hAnsi="Times New Roman"/>
          <w:sz w:val="24"/>
          <w:szCs w:val="24"/>
        </w:rPr>
        <w:t>Zobowiązanie jest solidarne:</w:t>
      </w:r>
    </w:p>
    <w:p w:rsidR="000F54B4" w:rsidRPr="002E29D4" w:rsidRDefault="000F54B4" w:rsidP="003723E2">
      <w:pPr>
        <w:pStyle w:val="Akapitzlist"/>
        <w:numPr>
          <w:ilvl w:val="0"/>
          <w:numId w:val="35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2E29D4">
        <w:rPr>
          <w:rFonts w:ascii="Times New Roman" w:hAnsi="Times New Roman"/>
          <w:sz w:val="24"/>
          <w:szCs w:val="24"/>
        </w:rPr>
        <w:t>wyłącznie</w:t>
      </w:r>
      <w:proofErr w:type="gramEnd"/>
      <w:r w:rsidRPr="002E29D4">
        <w:rPr>
          <w:rFonts w:ascii="Times New Roman" w:hAnsi="Times New Roman"/>
          <w:sz w:val="24"/>
          <w:szCs w:val="24"/>
        </w:rPr>
        <w:t xml:space="preserve"> gdy przepisy szczególne tak stanowią</w:t>
      </w:r>
    </w:p>
    <w:p w:rsidR="000F54B4" w:rsidRPr="002E29D4" w:rsidRDefault="000F54B4" w:rsidP="003723E2">
      <w:pPr>
        <w:pStyle w:val="Akapitzlist"/>
        <w:numPr>
          <w:ilvl w:val="0"/>
          <w:numId w:val="35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2E29D4">
        <w:rPr>
          <w:rFonts w:ascii="Times New Roman" w:hAnsi="Times New Roman"/>
          <w:sz w:val="24"/>
          <w:szCs w:val="24"/>
        </w:rPr>
        <w:t>jeżeli</w:t>
      </w:r>
      <w:proofErr w:type="gramEnd"/>
      <w:r w:rsidRPr="002E29D4">
        <w:rPr>
          <w:rFonts w:ascii="Times New Roman" w:hAnsi="Times New Roman"/>
          <w:sz w:val="24"/>
          <w:szCs w:val="24"/>
        </w:rPr>
        <w:t xml:space="preserve"> wynika to z ustawy lub z czynności prawnej</w:t>
      </w:r>
    </w:p>
    <w:p w:rsidR="000F54B4" w:rsidRPr="002E29D4" w:rsidRDefault="000F54B4" w:rsidP="003723E2">
      <w:pPr>
        <w:pStyle w:val="Akapitzlist"/>
        <w:numPr>
          <w:ilvl w:val="0"/>
          <w:numId w:val="35"/>
        </w:numPr>
        <w:spacing w:after="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2E29D4">
        <w:rPr>
          <w:rFonts w:ascii="Times New Roman" w:hAnsi="Times New Roman"/>
          <w:sz w:val="24"/>
          <w:szCs w:val="24"/>
        </w:rPr>
        <w:t>jeżeli</w:t>
      </w:r>
      <w:proofErr w:type="gramEnd"/>
      <w:r w:rsidRPr="002E29D4">
        <w:rPr>
          <w:rFonts w:ascii="Times New Roman" w:hAnsi="Times New Roman"/>
          <w:sz w:val="24"/>
          <w:szCs w:val="24"/>
        </w:rPr>
        <w:t xml:space="preserve"> wynika to z czynności prawnej lub z zasad współżycia społecznego</w:t>
      </w:r>
      <w:r w:rsidR="002E29D4">
        <w:rPr>
          <w:rFonts w:ascii="Times New Roman" w:hAnsi="Times New Roman"/>
          <w:sz w:val="24"/>
          <w:szCs w:val="24"/>
        </w:rPr>
        <w:t>.</w:t>
      </w:r>
    </w:p>
    <w:p w:rsidR="000F54B4" w:rsidRDefault="000F54B4" w:rsidP="002E29D4">
      <w:pPr>
        <w:spacing w:after="0" w:line="256" w:lineRule="auto"/>
        <w:rPr>
          <w:rFonts w:ascii="Times New Roman" w:hAnsi="Times New Roman"/>
          <w:sz w:val="24"/>
          <w:szCs w:val="24"/>
        </w:rPr>
      </w:pPr>
    </w:p>
    <w:p w:rsidR="000F54B4" w:rsidRPr="002E29D4" w:rsidRDefault="00AD5700" w:rsidP="003723E2">
      <w:pPr>
        <w:pStyle w:val="Akapitzlist"/>
        <w:numPr>
          <w:ilvl w:val="0"/>
          <w:numId w:val="10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A853B8">
        <w:rPr>
          <w:rFonts w:ascii="Times New Roman" w:hAnsi="Times New Roman"/>
          <w:sz w:val="24"/>
          <w:szCs w:val="24"/>
        </w:rPr>
        <w:t>W razie zderzenia się mechanicznych środków komunikacji poruszanych za pomocą sił przyrody, odpowiedzialność wzajemna samoistnych posiadaczy</w:t>
      </w:r>
      <w:r>
        <w:rPr>
          <w:rFonts w:ascii="Times New Roman" w:hAnsi="Times New Roman"/>
          <w:sz w:val="24"/>
          <w:szCs w:val="24"/>
        </w:rPr>
        <w:t xml:space="preserve"> lub posiadaczy</w:t>
      </w:r>
      <w:r w:rsidRPr="00A853B8">
        <w:rPr>
          <w:rFonts w:ascii="Times New Roman" w:hAnsi="Times New Roman"/>
          <w:sz w:val="24"/>
          <w:szCs w:val="24"/>
        </w:rPr>
        <w:t xml:space="preserve"> zależnych oparta jest</w:t>
      </w:r>
      <w:r w:rsidR="000F54B4" w:rsidRPr="002E29D4">
        <w:rPr>
          <w:rFonts w:ascii="Times New Roman" w:hAnsi="Times New Roman"/>
          <w:sz w:val="24"/>
          <w:szCs w:val="24"/>
        </w:rPr>
        <w:t>:</w:t>
      </w:r>
    </w:p>
    <w:p w:rsidR="000F54B4" w:rsidRPr="002E29D4" w:rsidRDefault="00AD5700" w:rsidP="003723E2">
      <w:pPr>
        <w:pStyle w:val="Akapitzlist"/>
        <w:numPr>
          <w:ilvl w:val="0"/>
          <w:numId w:val="36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A853B8">
        <w:rPr>
          <w:rFonts w:ascii="Times New Roman" w:hAnsi="Times New Roman"/>
          <w:sz w:val="24"/>
          <w:szCs w:val="24"/>
        </w:rPr>
        <w:t>na</w:t>
      </w:r>
      <w:proofErr w:type="gramEnd"/>
      <w:r w:rsidRPr="00A853B8">
        <w:rPr>
          <w:rFonts w:ascii="Times New Roman" w:hAnsi="Times New Roman"/>
          <w:sz w:val="24"/>
          <w:szCs w:val="24"/>
        </w:rPr>
        <w:t xml:space="preserve"> zasadzie ryzyka</w:t>
      </w:r>
      <w:r>
        <w:rPr>
          <w:rFonts w:ascii="Times New Roman" w:hAnsi="Times New Roman"/>
          <w:sz w:val="24"/>
          <w:szCs w:val="24"/>
        </w:rPr>
        <w:t>;</w:t>
      </w:r>
    </w:p>
    <w:p w:rsidR="000F54B4" w:rsidRPr="002E29D4" w:rsidRDefault="00AD5700" w:rsidP="003723E2">
      <w:pPr>
        <w:pStyle w:val="Akapitzlist"/>
        <w:numPr>
          <w:ilvl w:val="0"/>
          <w:numId w:val="36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A853B8">
        <w:rPr>
          <w:rFonts w:ascii="Times New Roman" w:hAnsi="Times New Roman"/>
          <w:sz w:val="24"/>
          <w:szCs w:val="24"/>
        </w:rPr>
        <w:t>na</w:t>
      </w:r>
      <w:proofErr w:type="gramEnd"/>
      <w:r w:rsidRPr="00A853B8">
        <w:rPr>
          <w:rFonts w:ascii="Times New Roman" w:hAnsi="Times New Roman"/>
          <w:sz w:val="24"/>
          <w:szCs w:val="24"/>
        </w:rPr>
        <w:t xml:space="preserve"> zasadzie słuszności</w:t>
      </w:r>
      <w:r>
        <w:rPr>
          <w:rFonts w:ascii="Times New Roman" w:hAnsi="Times New Roman"/>
          <w:sz w:val="24"/>
          <w:szCs w:val="24"/>
        </w:rPr>
        <w:t>;</w:t>
      </w:r>
    </w:p>
    <w:p w:rsidR="000F54B4" w:rsidRPr="002E29D4" w:rsidRDefault="00AD5700" w:rsidP="00AD5700">
      <w:pPr>
        <w:pStyle w:val="Akapitzlist"/>
        <w:numPr>
          <w:ilvl w:val="0"/>
          <w:numId w:val="36"/>
        </w:numPr>
        <w:spacing w:after="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A853B8">
        <w:rPr>
          <w:rFonts w:ascii="Times New Roman" w:hAnsi="Times New Roman"/>
          <w:sz w:val="24"/>
          <w:szCs w:val="24"/>
        </w:rPr>
        <w:t>na</w:t>
      </w:r>
      <w:proofErr w:type="gramEnd"/>
      <w:r w:rsidRPr="00A853B8">
        <w:rPr>
          <w:rFonts w:ascii="Times New Roman" w:hAnsi="Times New Roman"/>
          <w:sz w:val="24"/>
          <w:szCs w:val="24"/>
        </w:rPr>
        <w:t xml:space="preserve"> zasadach ogólnych</w:t>
      </w:r>
      <w:r>
        <w:rPr>
          <w:rFonts w:ascii="Times New Roman" w:hAnsi="Times New Roman"/>
          <w:sz w:val="24"/>
          <w:szCs w:val="24"/>
        </w:rPr>
        <w:t>.</w:t>
      </w:r>
    </w:p>
    <w:p w:rsidR="000F54B4" w:rsidRDefault="000F54B4" w:rsidP="00AD5700">
      <w:pPr>
        <w:spacing w:after="0" w:line="256" w:lineRule="auto"/>
        <w:jc w:val="both"/>
        <w:rPr>
          <w:rFonts w:ascii="Times New Roman" w:hAnsi="Times New Roman"/>
          <w:sz w:val="24"/>
          <w:szCs w:val="24"/>
        </w:rPr>
      </w:pPr>
    </w:p>
    <w:p w:rsidR="000F54B4" w:rsidRPr="002E29D4" w:rsidRDefault="000F54B4" w:rsidP="003723E2">
      <w:pPr>
        <w:pStyle w:val="Akapitzlist"/>
        <w:numPr>
          <w:ilvl w:val="0"/>
          <w:numId w:val="10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2E29D4">
        <w:rPr>
          <w:rFonts w:ascii="Times New Roman" w:hAnsi="Times New Roman"/>
          <w:sz w:val="24"/>
          <w:szCs w:val="24"/>
        </w:rPr>
        <w:t>Jeżeli świadczenie stało się niemożliwe:</w:t>
      </w:r>
    </w:p>
    <w:p w:rsidR="000F54B4" w:rsidRPr="00E1026D" w:rsidRDefault="000F54B4" w:rsidP="003723E2">
      <w:pPr>
        <w:pStyle w:val="Akapitzlist"/>
        <w:numPr>
          <w:ilvl w:val="0"/>
          <w:numId w:val="37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E1026D">
        <w:rPr>
          <w:rFonts w:ascii="Times New Roman" w:hAnsi="Times New Roman"/>
          <w:sz w:val="24"/>
          <w:szCs w:val="24"/>
        </w:rPr>
        <w:t>zobowiązanie</w:t>
      </w:r>
      <w:proofErr w:type="gramEnd"/>
      <w:r w:rsidRPr="00E1026D">
        <w:rPr>
          <w:rFonts w:ascii="Times New Roman" w:hAnsi="Times New Roman"/>
          <w:sz w:val="24"/>
          <w:szCs w:val="24"/>
        </w:rPr>
        <w:t xml:space="preserve"> wygasa</w:t>
      </w:r>
      <w:r w:rsidR="00B41A21">
        <w:rPr>
          <w:rFonts w:ascii="Times New Roman" w:hAnsi="Times New Roman"/>
          <w:sz w:val="24"/>
          <w:szCs w:val="24"/>
        </w:rPr>
        <w:t>;</w:t>
      </w:r>
    </w:p>
    <w:p w:rsidR="000F54B4" w:rsidRPr="00E1026D" w:rsidRDefault="000F54B4" w:rsidP="003723E2">
      <w:pPr>
        <w:pStyle w:val="Akapitzlist"/>
        <w:numPr>
          <w:ilvl w:val="0"/>
          <w:numId w:val="37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E1026D">
        <w:rPr>
          <w:rFonts w:ascii="Times New Roman" w:hAnsi="Times New Roman"/>
          <w:sz w:val="24"/>
          <w:szCs w:val="24"/>
        </w:rPr>
        <w:t>zobowiązanie</w:t>
      </w:r>
      <w:proofErr w:type="gramEnd"/>
      <w:r w:rsidRPr="00E1026D">
        <w:rPr>
          <w:rFonts w:ascii="Times New Roman" w:hAnsi="Times New Roman"/>
          <w:sz w:val="24"/>
          <w:szCs w:val="24"/>
        </w:rPr>
        <w:t xml:space="preserve"> wygasa, gdy strony tak postanowiły</w:t>
      </w:r>
      <w:r w:rsidR="00B41A21">
        <w:rPr>
          <w:rFonts w:ascii="Times New Roman" w:hAnsi="Times New Roman"/>
          <w:sz w:val="24"/>
          <w:szCs w:val="24"/>
        </w:rPr>
        <w:t>;</w:t>
      </w:r>
    </w:p>
    <w:p w:rsidR="00E1026D" w:rsidRPr="00686359" w:rsidRDefault="000F54B4" w:rsidP="00E1026D">
      <w:pPr>
        <w:pStyle w:val="Akapitzlist"/>
        <w:numPr>
          <w:ilvl w:val="0"/>
          <w:numId w:val="37"/>
        </w:numPr>
        <w:spacing w:before="240"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E1026D">
        <w:rPr>
          <w:rFonts w:ascii="Times New Roman" w:hAnsi="Times New Roman"/>
          <w:sz w:val="24"/>
          <w:szCs w:val="24"/>
        </w:rPr>
        <w:t>zobowiązanie</w:t>
      </w:r>
      <w:proofErr w:type="gramEnd"/>
      <w:r w:rsidRPr="00E1026D">
        <w:rPr>
          <w:rFonts w:ascii="Times New Roman" w:hAnsi="Times New Roman"/>
          <w:sz w:val="24"/>
          <w:szCs w:val="24"/>
        </w:rPr>
        <w:t xml:space="preserve"> wygasa, gdy dłużnik nie ponosi odpowiedzialności za skutek niemożliwości świadczenia.</w:t>
      </w:r>
    </w:p>
    <w:p w:rsidR="003442CE" w:rsidRPr="003442CE" w:rsidRDefault="00A16792" w:rsidP="003723E2">
      <w:pPr>
        <w:pStyle w:val="Akapitzlist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433D8">
        <w:rPr>
          <w:rFonts w:ascii="Times New Roman" w:hAnsi="Times New Roman" w:cs="Times New Roman"/>
          <w:sz w:val="24"/>
          <w:szCs w:val="24"/>
        </w:rPr>
        <w:lastRenderedPageBreak/>
        <w:t>Do wartości przedmiotu sporu</w:t>
      </w:r>
      <w:r w:rsidR="003442CE" w:rsidRPr="003442CE">
        <w:rPr>
          <w:rFonts w:ascii="Times New Roman" w:hAnsi="Times New Roman" w:cs="Times New Roman"/>
          <w:sz w:val="24"/>
          <w:szCs w:val="24"/>
        </w:rPr>
        <w:t>:</w:t>
      </w:r>
    </w:p>
    <w:p w:rsidR="003442CE" w:rsidRPr="00CC3ABB" w:rsidRDefault="00A16792" w:rsidP="003723E2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433D8">
        <w:rPr>
          <w:rFonts w:ascii="Times New Roman" w:hAnsi="Times New Roman" w:cs="Times New Roman"/>
          <w:sz w:val="24"/>
          <w:szCs w:val="24"/>
        </w:rPr>
        <w:t>zaw</w:t>
      </w:r>
      <w:r>
        <w:rPr>
          <w:rFonts w:ascii="Times New Roman" w:hAnsi="Times New Roman" w:cs="Times New Roman"/>
          <w:sz w:val="24"/>
          <w:szCs w:val="24"/>
        </w:rPr>
        <w:t>sze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wlicza się odsetki, pożytki</w:t>
      </w:r>
      <w:r w:rsidRPr="004433D8">
        <w:rPr>
          <w:rFonts w:ascii="Times New Roman" w:hAnsi="Times New Roman" w:cs="Times New Roman"/>
          <w:sz w:val="24"/>
          <w:szCs w:val="24"/>
        </w:rPr>
        <w:t xml:space="preserve"> i koszty</w:t>
      </w:r>
      <w:r w:rsidR="003442CE" w:rsidRPr="00CC3ABB">
        <w:rPr>
          <w:rFonts w:ascii="Times New Roman" w:hAnsi="Times New Roman" w:cs="Times New Roman"/>
          <w:sz w:val="24"/>
          <w:szCs w:val="24"/>
        </w:rPr>
        <w:t>;</w:t>
      </w:r>
    </w:p>
    <w:p w:rsidR="003442CE" w:rsidRPr="00CC3ABB" w:rsidRDefault="00A16792" w:rsidP="003723E2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433D8">
        <w:rPr>
          <w:rFonts w:ascii="Times New Roman" w:hAnsi="Times New Roman" w:cs="Times New Roman"/>
          <w:sz w:val="24"/>
          <w:szCs w:val="24"/>
        </w:rPr>
        <w:t>nie</w:t>
      </w:r>
      <w:proofErr w:type="gramEnd"/>
      <w:r w:rsidRPr="004433D8">
        <w:rPr>
          <w:rFonts w:ascii="Times New Roman" w:hAnsi="Times New Roman" w:cs="Times New Roman"/>
          <w:sz w:val="24"/>
          <w:szCs w:val="24"/>
        </w:rPr>
        <w:t xml:space="preserve"> wlicza się odsetek pożytków i kosztów</w:t>
      </w:r>
      <w:r w:rsidR="003442CE" w:rsidRPr="00CC3ABB">
        <w:rPr>
          <w:rFonts w:ascii="Times New Roman" w:hAnsi="Times New Roman" w:cs="Times New Roman"/>
          <w:sz w:val="24"/>
          <w:szCs w:val="24"/>
        </w:rPr>
        <w:t>;</w:t>
      </w:r>
    </w:p>
    <w:p w:rsidR="003442CE" w:rsidRPr="00AE342E" w:rsidRDefault="00A16792" w:rsidP="003723E2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E342E">
        <w:rPr>
          <w:rFonts w:ascii="Times New Roman" w:hAnsi="Times New Roman" w:cs="Times New Roman"/>
          <w:sz w:val="24"/>
          <w:szCs w:val="24"/>
        </w:rPr>
        <w:t>nie</w:t>
      </w:r>
      <w:proofErr w:type="gramEnd"/>
      <w:r w:rsidRPr="00AE342E">
        <w:rPr>
          <w:rFonts w:ascii="Times New Roman" w:hAnsi="Times New Roman" w:cs="Times New Roman"/>
          <w:sz w:val="24"/>
          <w:szCs w:val="24"/>
        </w:rPr>
        <w:t xml:space="preserve"> wlicza się odsetek, pożytków i kosztów żądanych obok roszczenia głównego</w:t>
      </w:r>
      <w:r w:rsidR="003442CE" w:rsidRPr="00AE342E">
        <w:rPr>
          <w:rFonts w:ascii="Times New Roman" w:hAnsi="Times New Roman" w:cs="Times New Roman"/>
          <w:sz w:val="24"/>
          <w:szCs w:val="24"/>
        </w:rPr>
        <w:t>.</w:t>
      </w:r>
    </w:p>
    <w:p w:rsidR="00385040" w:rsidRPr="003442CE" w:rsidRDefault="00385040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442CE" w:rsidRPr="003442CE" w:rsidRDefault="00A16792" w:rsidP="003723E2">
      <w:pPr>
        <w:pStyle w:val="Akapitzlist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433D8">
        <w:rPr>
          <w:rFonts w:ascii="Times New Roman" w:hAnsi="Times New Roman" w:cs="Times New Roman"/>
          <w:sz w:val="24"/>
          <w:szCs w:val="24"/>
        </w:rPr>
        <w:t>Jeżeli uzasadniona jest właściwość miejscowa kilku sądów albo gdy powództwo wytacza się przeciwko kilku osobom, dla których według przepisów o właściwości ogólnej właściwe są różne sądy</w:t>
      </w:r>
      <w:r w:rsidR="003442CE" w:rsidRPr="003442CE">
        <w:rPr>
          <w:rFonts w:ascii="Times New Roman" w:hAnsi="Times New Roman" w:cs="Times New Roman"/>
          <w:sz w:val="24"/>
          <w:szCs w:val="24"/>
        </w:rPr>
        <w:t>:</w:t>
      </w:r>
    </w:p>
    <w:p w:rsidR="003442CE" w:rsidRPr="00CC3ABB" w:rsidRDefault="00A16792" w:rsidP="003723E2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03C06">
        <w:rPr>
          <w:rFonts w:ascii="Times New Roman" w:hAnsi="Times New Roman" w:cs="Times New Roman"/>
          <w:sz w:val="24"/>
          <w:szCs w:val="24"/>
        </w:rPr>
        <w:t>niedopuszczalne</w:t>
      </w:r>
      <w:proofErr w:type="gramEnd"/>
      <w:r w:rsidRPr="00803C06">
        <w:rPr>
          <w:rFonts w:ascii="Times New Roman" w:hAnsi="Times New Roman" w:cs="Times New Roman"/>
          <w:sz w:val="24"/>
          <w:szCs w:val="24"/>
        </w:rPr>
        <w:t xml:space="preserve"> jest dochodzenie powództwa objętego jednym pozwem</w:t>
      </w:r>
      <w:r w:rsidR="003442CE" w:rsidRPr="00CC3ABB">
        <w:rPr>
          <w:rFonts w:ascii="Times New Roman" w:hAnsi="Times New Roman" w:cs="Times New Roman"/>
          <w:sz w:val="24"/>
          <w:szCs w:val="24"/>
        </w:rPr>
        <w:t>;</w:t>
      </w:r>
    </w:p>
    <w:p w:rsidR="003442CE" w:rsidRPr="00AE342E" w:rsidRDefault="00A16792" w:rsidP="003723E2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E342E">
        <w:rPr>
          <w:rFonts w:ascii="Times New Roman" w:hAnsi="Times New Roman" w:cs="Times New Roman"/>
          <w:sz w:val="24"/>
          <w:szCs w:val="24"/>
        </w:rPr>
        <w:t>wybór</w:t>
      </w:r>
      <w:proofErr w:type="gramEnd"/>
      <w:r w:rsidRPr="00AE342E">
        <w:rPr>
          <w:rFonts w:ascii="Times New Roman" w:hAnsi="Times New Roman" w:cs="Times New Roman"/>
          <w:sz w:val="24"/>
          <w:szCs w:val="24"/>
        </w:rPr>
        <w:t xml:space="preserve"> między tymi sądami należy do powoda</w:t>
      </w:r>
      <w:r w:rsidR="003442CE" w:rsidRPr="00AE342E">
        <w:rPr>
          <w:rFonts w:ascii="Times New Roman" w:hAnsi="Times New Roman" w:cs="Times New Roman"/>
          <w:sz w:val="24"/>
          <w:szCs w:val="24"/>
        </w:rPr>
        <w:t>;</w:t>
      </w:r>
    </w:p>
    <w:p w:rsidR="003442CE" w:rsidRPr="00CC3ABB" w:rsidRDefault="00A16792" w:rsidP="003723E2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03C06">
        <w:rPr>
          <w:rFonts w:ascii="Times New Roman" w:hAnsi="Times New Roman" w:cs="Times New Roman"/>
          <w:sz w:val="24"/>
          <w:szCs w:val="24"/>
        </w:rPr>
        <w:t>wybór</w:t>
      </w:r>
      <w:proofErr w:type="gramEnd"/>
      <w:r w:rsidRPr="00803C06">
        <w:rPr>
          <w:rFonts w:ascii="Times New Roman" w:hAnsi="Times New Roman" w:cs="Times New Roman"/>
          <w:sz w:val="24"/>
          <w:szCs w:val="24"/>
        </w:rPr>
        <w:t xml:space="preserve"> między sądami należy do powoda, lecz pozwanym służy prawo zgłoszenia sprzeciwu</w:t>
      </w:r>
      <w:r w:rsidR="003442CE" w:rsidRPr="00CC3ABB">
        <w:rPr>
          <w:rFonts w:ascii="Times New Roman" w:hAnsi="Times New Roman" w:cs="Times New Roman"/>
          <w:sz w:val="24"/>
          <w:szCs w:val="24"/>
        </w:rPr>
        <w:t>.</w:t>
      </w:r>
    </w:p>
    <w:p w:rsidR="003442CE" w:rsidRPr="003442CE" w:rsidRDefault="003442CE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442CE" w:rsidRPr="003442CE" w:rsidRDefault="00A16792" w:rsidP="003723E2">
      <w:pPr>
        <w:pStyle w:val="Akapitzlist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03C06">
        <w:rPr>
          <w:rFonts w:ascii="Times New Roman" w:hAnsi="Times New Roman" w:cs="Times New Roman"/>
          <w:sz w:val="24"/>
          <w:szCs w:val="24"/>
        </w:rPr>
        <w:t>Osoba ubezwłasnowolniona całkowicie</w:t>
      </w:r>
      <w:r w:rsidR="003442CE" w:rsidRPr="003442CE">
        <w:rPr>
          <w:rFonts w:ascii="Times New Roman" w:hAnsi="Times New Roman" w:cs="Times New Roman"/>
          <w:sz w:val="24"/>
          <w:szCs w:val="24"/>
        </w:rPr>
        <w:t>:</w:t>
      </w:r>
    </w:p>
    <w:p w:rsidR="003442CE" w:rsidRPr="00CC3ABB" w:rsidRDefault="00A16792" w:rsidP="003723E2">
      <w:pPr>
        <w:pStyle w:val="Akapitzlist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F173C">
        <w:rPr>
          <w:rFonts w:ascii="Times New Roman" w:hAnsi="Times New Roman" w:cs="Times New Roman"/>
          <w:sz w:val="24"/>
          <w:szCs w:val="24"/>
        </w:rPr>
        <w:t>nie</w:t>
      </w:r>
      <w:proofErr w:type="gramEnd"/>
      <w:r w:rsidRPr="006F173C">
        <w:rPr>
          <w:rFonts w:ascii="Times New Roman" w:hAnsi="Times New Roman" w:cs="Times New Roman"/>
          <w:sz w:val="24"/>
          <w:szCs w:val="24"/>
        </w:rPr>
        <w:t xml:space="preserve"> ma zdolności sądowej</w:t>
      </w:r>
      <w:r w:rsidR="003442CE" w:rsidRPr="00CC3ABB">
        <w:rPr>
          <w:rFonts w:ascii="Times New Roman" w:hAnsi="Times New Roman" w:cs="Times New Roman"/>
          <w:sz w:val="24"/>
          <w:szCs w:val="24"/>
        </w:rPr>
        <w:t>;</w:t>
      </w:r>
    </w:p>
    <w:p w:rsidR="003442CE" w:rsidRPr="00AE342E" w:rsidRDefault="00A16792" w:rsidP="003723E2">
      <w:pPr>
        <w:pStyle w:val="Akapitzlist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E342E">
        <w:rPr>
          <w:rFonts w:ascii="Times New Roman" w:hAnsi="Times New Roman" w:cs="Times New Roman"/>
          <w:sz w:val="24"/>
          <w:szCs w:val="24"/>
        </w:rPr>
        <w:t>ma</w:t>
      </w:r>
      <w:proofErr w:type="gramEnd"/>
      <w:r w:rsidRPr="00AE342E">
        <w:rPr>
          <w:rFonts w:ascii="Times New Roman" w:hAnsi="Times New Roman" w:cs="Times New Roman"/>
          <w:sz w:val="24"/>
          <w:szCs w:val="24"/>
        </w:rPr>
        <w:t xml:space="preserve"> zdolność sądową</w:t>
      </w:r>
      <w:r w:rsidR="003442CE" w:rsidRPr="00AE342E">
        <w:rPr>
          <w:rFonts w:ascii="Times New Roman" w:hAnsi="Times New Roman" w:cs="Times New Roman"/>
          <w:sz w:val="24"/>
          <w:szCs w:val="24"/>
        </w:rPr>
        <w:t>;</w:t>
      </w:r>
    </w:p>
    <w:p w:rsidR="003442CE" w:rsidRPr="00CC3ABB" w:rsidRDefault="00A16792" w:rsidP="003723E2">
      <w:pPr>
        <w:pStyle w:val="Akapitzlist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F173C">
        <w:rPr>
          <w:rFonts w:ascii="Times New Roman" w:hAnsi="Times New Roman" w:cs="Times New Roman"/>
          <w:sz w:val="24"/>
          <w:szCs w:val="24"/>
        </w:rPr>
        <w:t>ma</w:t>
      </w:r>
      <w:proofErr w:type="gramEnd"/>
      <w:r w:rsidRPr="006F173C">
        <w:rPr>
          <w:rFonts w:ascii="Times New Roman" w:hAnsi="Times New Roman" w:cs="Times New Roman"/>
          <w:sz w:val="24"/>
          <w:szCs w:val="24"/>
        </w:rPr>
        <w:t xml:space="preserve"> ograniczoną zdolność sądową</w:t>
      </w:r>
      <w:r w:rsidR="003442CE" w:rsidRPr="00CC3ABB">
        <w:rPr>
          <w:rFonts w:ascii="Times New Roman" w:hAnsi="Times New Roman" w:cs="Times New Roman"/>
          <w:sz w:val="24"/>
          <w:szCs w:val="24"/>
        </w:rPr>
        <w:t>.</w:t>
      </w:r>
    </w:p>
    <w:p w:rsidR="003442CE" w:rsidRPr="003442CE" w:rsidRDefault="003442CE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442CE" w:rsidRPr="003442CE" w:rsidRDefault="00A16792" w:rsidP="003723E2">
      <w:pPr>
        <w:pStyle w:val="Akapitzlist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F173C">
        <w:rPr>
          <w:rFonts w:ascii="Times New Roman" w:hAnsi="Times New Roman" w:cs="Times New Roman"/>
          <w:sz w:val="24"/>
          <w:szCs w:val="24"/>
        </w:rPr>
        <w:t>Na skutek przypozwania przypozwany</w:t>
      </w:r>
      <w:r w:rsidR="003442CE" w:rsidRPr="003442CE">
        <w:rPr>
          <w:rFonts w:ascii="Times New Roman" w:hAnsi="Times New Roman" w:cs="Times New Roman"/>
          <w:sz w:val="24"/>
          <w:szCs w:val="24"/>
        </w:rPr>
        <w:t>:</w:t>
      </w:r>
    </w:p>
    <w:p w:rsidR="003442CE" w:rsidRPr="00CC3ABB" w:rsidRDefault="00A16792" w:rsidP="003723E2">
      <w:pPr>
        <w:pStyle w:val="Akapitzlist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F173C">
        <w:rPr>
          <w:rFonts w:ascii="Times New Roman" w:hAnsi="Times New Roman" w:cs="Times New Roman"/>
          <w:sz w:val="24"/>
          <w:szCs w:val="24"/>
        </w:rPr>
        <w:t>wstępuje</w:t>
      </w:r>
      <w:proofErr w:type="gramEnd"/>
      <w:r w:rsidRPr="006F173C">
        <w:rPr>
          <w:rFonts w:ascii="Times New Roman" w:hAnsi="Times New Roman" w:cs="Times New Roman"/>
          <w:sz w:val="24"/>
          <w:szCs w:val="24"/>
        </w:rPr>
        <w:t xml:space="preserve"> do procesu po stronie pozwanej w miejsce dotychczasowego pozwanego</w:t>
      </w:r>
      <w:r w:rsidR="003442CE" w:rsidRPr="00CC3ABB">
        <w:rPr>
          <w:rFonts w:ascii="Times New Roman" w:hAnsi="Times New Roman" w:cs="Times New Roman"/>
          <w:sz w:val="24"/>
          <w:szCs w:val="24"/>
        </w:rPr>
        <w:t>;</w:t>
      </w:r>
    </w:p>
    <w:p w:rsidR="003442CE" w:rsidRPr="00CC3ABB" w:rsidRDefault="00345528" w:rsidP="003723E2">
      <w:pPr>
        <w:pStyle w:val="Akapitzlist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F173C">
        <w:rPr>
          <w:rFonts w:ascii="Times New Roman" w:hAnsi="Times New Roman" w:cs="Times New Roman"/>
          <w:sz w:val="24"/>
          <w:szCs w:val="24"/>
        </w:rPr>
        <w:t>wstępuje</w:t>
      </w:r>
      <w:proofErr w:type="gramEnd"/>
      <w:r w:rsidRPr="006F173C">
        <w:rPr>
          <w:rFonts w:ascii="Times New Roman" w:hAnsi="Times New Roman" w:cs="Times New Roman"/>
          <w:sz w:val="24"/>
          <w:szCs w:val="24"/>
        </w:rPr>
        <w:t xml:space="preserve"> do procesu po stronie pozwanej obok dotychczasowego pozwanego</w:t>
      </w:r>
      <w:r w:rsidR="003442CE" w:rsidRPr="00CC3ABB">
        <w:rPr>
          <w:rFonts w:ascii="Times New Roman" w:hAnsi="Times New Roman" w:cs="Times New Roman"/>
          <w:sz w:val="24"/>
          <w:szCs w:val="24"/>
        </w:rPr>
        <w:t>;</w:t>
      </w:r>
    </w:p>
    <w:p w:rsidR="003442CE" w:rsidRPr="00AE342E" w:rsidRDefault="00345528" w:rsidP="003723E2">
      <w:pPr>
        <w:pStyle w:val="Akapitzlist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E342E">
        <w:rPr>
          <w:rFonts w:ascii="Times New Roman" w:hAnsi="Times New Roman" w:cs="Times New Roman"/>
          <w:sz w:val="24"/>
          <w:szCs w:val="24"/>
        </w:rPr>
        <w:t>może</w:t>
      </w:r>
      <w:proofErr w:type="gramEnd"/>
      <w:r w:rsidRPr="00AE342E">
        <w:rPr>
          <w:rFonts w:ascii="Times New Roman" w:hAnsi="Times New Roman" w:cs="Times New Roman"/>
          <w:sz w:val="24"/>
          <w:szCs w:val="24"/>
        </w:rPr>
        <w:t xml:space="preserve"> zgłosić swe przystąpienie do strony w charakterze interwenienta ubocznego</w:t>
      </w:r>
      <w:r w:rsidR="003442CE" w:rsidRPr="00AE342E">
        <w:rPr>
          <w:rFonts w:ascii="Times New Roman" w:hAnsi="Times New Roman" w:cs="Times New Roman"/>
          <w:sz w:val="24"/>
          <w:szCs w:val="24"/>
        </w:rPr>
        <w:t>.</w:t>
      </w:r>
    </w:p>
    <w:p w:rsidR="003442CE" w:rsidRPr="003442CE" w:rsidRDefault="003442CE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442CE" w:rsidRPr="003442CE" w:rsidRDefault="00345528" w:rsidP="003723E2">
      <w:pPr>
        <w:pStyle w:val="Akapitzlist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F173C">
        <w:rPr>
          <w:rFonts w:ascii="Times New Roman" w:hAnsi="Times New Roman" w:cs="Times New Roman"/>
          <w:sz w:val="24"/>
          <w:szCs w:val="24"/>
        </w:rPr>
        <w:t xml:space="preserve">Brak zdolności </w:t>
      </w:r>
      <w:proofErr w:type="spellStart"/>
      <w:r w:rsidRPr="006F173C">
        <w:rPr>
          <w:rFonts w:ascii="Times New Roman" w:hAnsi="Times New Roman" w:cs="Times New Roman"/>
          <w:sz w:val="24"/>
          <w:szCs w:val="24"/>
        </w:rPr>
        <w:t>postulacyjnej</w:t>
      </w:r>
      <w:proofErr w:type="spellEnd"/>
      <w:r w:rsidRPr="006F173C">
        <w:rPr>
          <w:rFonts w:ascii="Times New Roman" w:hAnsi="Times New Roman" w:cs="Times New Roman"/>
          <w:sz w:val="24"/>
          <w:szCs w:val="24"/>
        </w:rPr>
        <w:t xml:space="preserve"> strony do osobistego sporządzenia skargi kasacyjnej i skargi o stwierdzenie niezgodności z prawem prawomocnego orzeczenia skutkuje</w:t>
      </w:r>
      <w:r w:rsidR="003442CE" w:rsidRPr="003442CE">
        <w:rPr>
          <w:rFonts w:ascii="Times New Roman" w:hAnsi="Times New Roman" w:cs="Times New Roman"/>
          <w:sz w:val="24"/>
          <w:szCs w:val="24"/>
        </w:rPr>
        <w:t>:</w:t>
      </w:r>
    </w:p>
    <w:p w:rsidR="003442CE" w:rsidRPr="00CC3ABB" w:rsidRDefault="00345528" w:rsidP="003723E2">
      <w:pPr>
        <w:pStyle w:val="Akapitzlist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F173C">
        <w:rPr>
          <w:rFonts w:ascii="Times New Roman" w:hAnsi="Times New Roman" w:cs="Times New Roman"/>
          <w:sz w:val="24"/>
          <w:szCs w:val="24"/>
        </w:rPr>
        <w:t>zwrotem</w:t>
      </w:r>
      <w:proofErr w:type="gramEnd"/>
      <w:r w:rsidRPr="006F173C">
        <w:rPr>
          <w:rFonts w:ascii="Times New Roman" w:hAnsi="Times New Roman" w:cs="Times New Roman"/>
          <w:sz w:val="24"/>
          <w:szCs w:val="24"/>
        </w:rPr>
        <w:t xml:space="preserve"> skargi</w:t>
      </w:r>
      <w:r w:rsidR="003442CE" w:rsidRPr="00CC3ABB">
        <w:rPr>
          <w:rFonts w:ascii="Times New Roman" w:hAnsi="Times New Roman" w:cs="Times New Roman"/>
          <w:sz w:val="24"/>
          <w:szCs w:val="24"/>
        </w:rPr>
        <w:t>;</w:t>
      </w:r>
    </w:p>
    <w:p w:rsidR="003442CE" w:rsidRPr="00AE342E" w:rsidRDefault="00345528" w:rsidP="003723E2">
      <w:pPr>
        <w:pStyle w:val="Akapitzlist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E342E">
        <w:rPr>
          <w:rFonts w:ascii="Times New Roman" w:hAnsi="Times New Roman" w:cs="Times New Roman"/>
          <w:sz w:val="24"/>
          <w:szCs w:val="24"/>
        </w:rPr>
        <w:t>odrzuceniem</w:t>
      </w:r>
      <w:proofErr w:type="gramEnd"/>
      <w:r w:rsidRPr="00AE342E">
        <w:rPr>
          <w:rFonts w:ascii="Times New Roman" w:hAnsi="Times New Roman" w:cs="Times New Roman"/>
          <w:sz w:val="24"/>
          <w:szCs w:val="24"/>
        </w:rPr>
        <w:t xml:space="preserve"> skargi jako niedopuszczalnej </w:t>
      </w:r>
      <w:r w:rsidRPr="00AE342E">
        <w:rPr>
          <w:rFonts w:ascii="Times New Roman" w:hAnsi="Times New Roman" w:cs="Times New Roman"/>
          <w:i/>
          <w:sz w:val="24"/>
          <w:szCs w:val="24"/>
        </w:rPr>
        <w:t xml:space="preserve">a </w:t>
      </w:r>
      <w:proofErr w:type="spellStart"/>
      <w:r w:rsidRPr="00AE342E">
        <w:rPr>
          <w:rFonts w:ascii="Times New Roman" w:hAnsi="Times New Roman" w:cs="Times New Roman"/>
          <w:i/>
          <w:sz w:val="24"/>
          <w:szCs w:val="24"/>
        </w:rPr>
        <w:t>limine</w:t>
      </w:r>
      <w:proofErr w:type="spellEnd"/>
      <w:r w:rsidR="003442CE" w:rsidRPr="00AE342E">
        <w:rPr>
          <w:rFonts w:ascii="Times New Roman" w:hAnsi="Times New Roman" w:cs="Times New Roman"/>
          <w:sz w:val="24"/>
          <w:szCs w:val="24"/>
        </w:rPr>
        <w:t>;</w:t>
      </w:r>
    </w:p>
    <w:p w:rsidR="003442CE" w:rsidRPr="00CC3ABB" w:rsidRDefault="00345528" w:rsidP="003723E2">
      <w:pPr>
        <w:pStyle w:val="Akapitzlist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F173C">
        <w:rPr>
          <w:rFonts w:ascii="Times New Roman" w:hAnsi="Times New Roman" w:cs="Times New Roman"/>
          <w:sz w:val="24"/>
          <w:szCs w:val="24"/>
        </w:rPr>
        <w:t>wezwaniem</w:t>
      </w:r>
      <w:proofErr w:type="gramEnd"/>
      <w:r w:rsidRPr="006F173C">
        <w:rPr>
          <w:rFonts w:ascii="Times New Roman" w:hAnsi="Times New Roman" w:cs="Times New Roman"/>
          <w:sz w:val="24"/>
          <w:szCs w:val="24"/>
        </w:rPr>
        <w:t xml:space="preserve"> strony do uzupełnienia braków formalnych przez podpisanie skargi przez profesjonalnego pełnomocnika będącego adwokatem lub radcą prawnym pod rygorem odrzucenia skargi</w:t>
      </w:r>
      <w:r w:rsidR="003442CE" w:rsidRPr="00CC3AB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442CE" w:rsidRPr="003442CE" w:rsidRDefault="003442CE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442CE" w:rsidRPr="003442CE" w:rsidRDefault="00345528" w:rsidP="003723E2">
      <w:pPr>
        <w:pStyle w:val="Akapitzlist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554FE">
        <w:rPr>
          <w:rFonts w:ascii="Times New Roman" w:hAnsi="Times New Roman" w:cs="Times New Roman"/>
          <w:sz w:val="24"/>
          <w:szCs w:val="24"/>
        </w:rPr>
        <w:t>Zastrzeżenie na uchybienie przepisom postępowania można złożyć</w:t>
      </w:r>
      <w:r w:rsidR="003442CE" w:rsidRPr="003442CE">
        <w:rPr>
          <w:rFonts w:ascii="Times New Roman" w:hAnsi="Times New Roman" w:cs="Times New Roman"/>
          <w:sz w:val="24"/>
          <w:szCs w:val="24"/>
        </w:rPr>
        <w:t>:</w:t>
      </w:r>
    </w:p>
    <w:p w:rsidR="003442CE" w:rsidRPr="00CC3ABB" w:rsidRDefault="00345528" w:rsidP="003723E2">
      <w:pPr>
        <w:pStyle w:val="Akapitzlist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554FE">
        <w:rPr>
          <w:rFonts w:ascii="Times New Roman" w:hAnsi="Times New Roman" w:cs="Times New Roman"/>
          <w:sz w:val="24"/>
          <w:szCs w:val="24"/>
        </w:rPr>
        <w:t>do</w:t>
      </w:r>
      <w:proofErr w:type="gramEnd"/>
      <w:r w:rsidRPr="00D554FE">
        <w:rPr>
          <w:rFonts w:ascii="Times New Roman" w:hAnsi="Times New Roman" w:cs="Times New Roman"/>
          <w:sz w:val="24"/>
          <w:szCs w:val="24"/>
        </w:rPr>
        <w:t xml:space="preserve"> daty zamknięcia rozprawy</w:t>
      </w:r>
      <w:r w:rsidR="003442CE" w:rsidRPr="00CC3ABB">
        <w:rPr>
          <w:rFonts w:ascii="Times New Roman" w:hAnsi="Times New Roman" w:cs="Times New Roman"/>
          <w:sz w:val="24"/>
          <w:szCs w:val="24"/>
        </w:rPr>
        <w:t>;</w:t>
      </w:r>
    </w:p>
    <w:p w:rsidR="003442CE" w:rsidRPr="00AE342E" w:rsidRDefault="00345528" w:rsidP="003723E2">
      <w:pPr>
        <w:pStyle w:val="Akapitzlist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E342E">
        <w:rPr>
          <w:rFonts w:ascii="Times New Roman" w:hAnsi="Times New Roman" w:cs="Times New Roman"/>
          <w:sz w:val="24"/>
          <w:szCs w:val="24"/>
        </w:rPr>
        <w:t>najpóźniej</w:t>
      </w:r>
      <w:proofErr w:type="gramEnd"/>
      <w:r w:rsidRPr="00AE342E">
        <w:rPr>
          <w:rFonts w:ascii="Times New Roman" w:hAnsi="Times New Roman" w:cs="Times New Roman"/>
          <w:sz w:val="24"/>
          <w:szCs w:val="24"/>
        </w:rPr>
        <w:t xml:space="preserve"> na kolejnym posiedzeniu</w:t>
      </w:r>
      <w:r w:rsidR="003442CE" w:rsidRPr="00AE342E">
        <w:rPr>
          <w:rFonts w:ascii="Times New Roman" w:hAnsi="Times New Roman" w:cs="Times New Roman"/>
          <w:sz w:val="24"/>
          <w:szCs w:val="24"/>
        </w:rPr>
        <w:t>;</w:t>
      </w:r>
    </w:p>
    <w:p w:rsidR="003442CE" w:rsidRPr="00A8275D" w:rsidRDefault="00345528" w:rsidP="003723E2">
      <w:pPr>
        <w:pStyle w:val="Akapitzlist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554FE">
        <w:rPr>
          <w:rFonts w:ascii="Times New Roman" w:hAnsi="Times New Roman" w:cs="Times New Roman"/>
          <w:sz w:val="24"/>
          <w:szCs w:val="24"/>
        </w:rPr>
        <w:t>najpóźniej</w:t>
      </w:r>
      <w:proofErr w:type="gramEnd"/>
      <w:r w:rsidRPr="00D554FE">
        <w:rPr>
          <w:rFonts w:ascii="Times New Roman" w:hAnsi="Times New Roman" w:cs="Times New Roman"/>
          <w:sz w:val="24"/>
          <w:szCs w:val="24"/>
        </w:rPr>
        <w:t xml:space="preserve"> w ramach środków odwoławczych</w:t>
      </w:r>
      <w:r w:rsidR="003442CE" w:rsidRPr="00CC3AB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442CE" w:rsidRPr="003442CE" w:rsidRDefault="003442CE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442CE" w:rsidRPr="003442CE" w:rsidRDefault="00345528" w:rsidP="003723E2">
      <w:pPr>
        <w:pStyle w:val="Akapitzlist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554FE">
        <w:rPr>
          <w:rFonts w:ascii="Times New Roman" w:hAnsi="Times New Roman" w:cs="Times New Roman"/>
          <w:sz w:val="24"/>
          <w:szCs w:val="24"/>
        </w:rPr>
        <w:t>Pismo z wnioskiem o przywrócenie terminu do dokonania czynności procesowej wnosi się do sądu, w którym czynność miała być dokonana</w:t>
      </w:r>
      <w:r w:rsidR="003442CE" w:rsidRPr="003442CE">
        <w:rPr>
          <w:rFonts w:ascii="Times New Roman" w:hAnsi="Times New Roman" w:cs="Times New Roman"/>
          <w:sz w:val="24"/>
          <w:szCs w:val="24"/>
        </w:rPr>
        <w:t>:</w:t>
      </w:r>
    </w:p>
    <w:p w:rsidR="003442CE" w:rsidRPr="00CC3ABB" w:rsidRDefault="00345528" w:rsidP="003723E2">
      <w:pPr>
        <w:pStyle w:val="Akapitzlist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57E58">
        <w:rPr>
          <w:rFonts w:ascii="Times New Roman" w:hAnsi="Times New Roman" w:cs="Times New Roman"/>
          <w:sz w:val="24"/>
          <w:szCs w:val="24"/>
        </w:rPr>
        <w:t>w</w:t>
      </w:r>
      <w:proofErr w:type="gramEnd"/>
      <w:r w:rsidRPr="00F57E58">
        <w:rPr>
          <w:rFonts w:ascii="Times New Roman" w:hAnsi="Times New Roman" w:cs="Times New Roman"/>
          <w:sz w:val="24"/>
          <w:szCs w:val="24"/>
        </w:rPr>
        <w:t xml:space="preserve"> ciągu tygodnia od upływu terminu, w którym czynność miała być dokonana</w:t>
      </w:r>
      <w:r w:rsidR="003442CE" w:rsidRPr="00CC3ABB">
        <w:rPr>
          <w:rFonts w:ascii="Times New Roman" w:hAnsi="Times New Roman" w:cs="Times New Roman"/>
          <w:sz w:val="24"/>
          <w:szCs w:val="24"/>
        </w:rPr>
        <w:t>;</w:t>
      </w:r>
    </w:p>
    <w:p w:rsidR="003442CE" w:rsidRPr="00CC3ABB" w:rsidRDefault="00345528" w:rsidP="003723E2">
      <w:pPr>
        <w:pStyle w:val="Akapitzlist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57E58">
        <w:rPr>
          <w:rFonts w:ascii="Times New Roman" w:hAnsi="Times New Roman" w:cs="Times New Roman"/>
          <w:sz w:val="24"/>
          <w:szCs w:val="24"/>
        </w:rPr>
        <w:t>w</w:t>
      </w:r>
      <w:proofErr w:type="gramEnd"/>
      <w:r w:rsidRPr="00F57E58">
        <w:rPr>
          <w:rFonts w:ascii="Times New Roman" w:hAnsi="Times New Roman" w:cs="Times New Roman"/>
          <w:sz w:val="24"/>
          <w:szCs w:val="24"/>
        </w:rPr>
        <w:t xml:space="preserve"> ciągu 14 dni od dowiedzenia się o przyczynie uchybienia terminu</w:t>
      </w:r>
      <w:r w:rsidR="003442CE" w:rsidRPr="00CC3ABB">
        <w:rPr>
          <w:rFonts w:ascii="Times New Roman" w:hAnsi="Times New Roman" w:cs="Times New Roman"/>
          <w:sz w:val="24"/>
          <w:szCs w:val="24"/>
        </w:rPr>
        <w:t>;</w:t>
      </w:r>
    </w:p>
    <w:p w:rsidR="003442CE" w:rsidRPr="00AE342E" w:rsidRDefault="00345528" w:rsidP="003723E2">
      <w:pPr>
        <w:pStyle w:val="Akapitzlist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E342E">
        <w:rPr>
          <w:rFonts w:ascii="Times New Roman" w:hAnsi="Times New Roman" w:cs="Times New Roman"/>
          <w:sz w:val="24"/>
          <w:szCs w:val="24"/>
        </w:rPr>
        <w:t>w</w:t>
      </w:r>
      <w:proofErr w:type="gramEnd"/>
      <w:r w:rsidRPr="00AE342E">
        <w:rPr>
          <w:rFonts w:ascii="Times New Roman" w:hAnsi="Times New Roman" w:cs="Times New Roman"/>
          <w:sz w:val="24"/>
          <w:szCs w:val="24"/>
        </w:rPr>
        <w:t xml:space="preserve"> ciągu tygodnia od ustania przyczyny uchy</w:t>
      </w:r>
      <w:r w:rsidR="003442CE" w:rsidRPr="00AE342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85040" w:rsidRPr="003442CE" w:rsidRDefault="00385040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442CE" w:rsidRPr="003442CE" w:rsidRDefault="00345528" w:rsidP="003723E2">
      <w:pPr>
        <w:pStyle w:val="Akapitzlist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20574">
        <w:rPr>
          <w:rFonts w:ascii="Times New Roman" w:hAnsi="Times New Roman" w:cs="Times New Roman"/>
          <w:sz w:val="24"/>
          <w:szCs w:val="24"/>
        </w:rPr>
        <w:t>Strona może wnieść apelację od wyroku Sądu pierwszej instancji w terminie</w:t>
      </w:r>
      <w:r w:rsidR="003442CE" w:rsidRPr="003442CE">
        <w:rPr>
          <w:rFonts w:ascii="Times New Roman" w:hAnsi="Times New Roman" w:cs="Times New Roman"/>
          <w:sz w:val="24"/>
          <w:szCs w:val="24"/>
        </w:rPr>
        <w:t>:</w:t>
      </w:r>
    </w:p>
    <w:p w:rsidR="003442CE" w:rsidRPr="00AE342E" w:rsidRDefault="00345528" w:rsidP="003723E2">
      <w:pPr>
        <w:pStyle w:val="Akapitzlist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E342E">
        <w:rPr>
          <w:rFonts w:ascii="Times New Roman" w:hAnsi="Times New Roman" w:cs="Times New Roman"/>
          <w:sz w:val="24"/>
          <w:szCs w:val="24"/>
        </w:rPr>
        <w:t>dwóch</w:t>
      </w:r>
      <w:proofErr w:type="gramEnd"/>
      <w:r w:rsidRPr="00AE342E">
        <w:rPr>
          <w:rFonts w:ascii="Times New Roman" w:hAnsi="Times New Roman" w:cs="Times New Roman"/>
          <w:sz w:val="24"/>
          <w:szCs w:val="24"/>
        </w:rPr>
        <w:t xml:space="preserve"> tygodni od doręczenia wyroku z uzasadnieniem lub trzech tygodni w razie przedłużenia terminu do sporządzenia uzasadnienia</w:t>
      </w:r>
      <w:r w:rsidR="003442CE" w:rsidRPr="00AE342E">
        <w:rPr>
          <w:rFonts w:ascii="Times New Roman" w:hAnsi="Times New Roman" w:cs="Times New Roman"/>
          <w:sz w:val="24"/>
          <w:szCs w:val="24"/>
        </w:rPr>
        <w:t>;</w:t>
      </w:r>
    </w:p>
    <w:p w:rsidR="003442CE" w:rsidRPr="00CC3ABB" w:rsidRDefault="00345528" w:rsidP="003723E2">
      <w:pPr>
        <w:pStyle w:val="Akapitzlist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50A43">
        <w:rPr>
          <w:rFonts w:ascii="Times New Roman" w:hAnsi="Times New Roman" w:cs="Times New Roman"/>
          <w:sz w:val="24"/>
          <w:szCs w:val="24"/>
        </w:rPr>
        <w:t>w</w:t>
      </w:r>
      <w:proofErr w:type="gramEnd"/>
      <w:r w:rsidRPr="00C50A43">
        <w:rPr>
          <w:rFonts w:ascii="Times New Roman" w:hAnsi="Times New Roman" w:cs="Times New Roman"/>
          <w:sz w:val="24"/>
          <w:szCs w:val="24"/>
        </w:rPr>
        <w:t xml:space="preserve"> terminie 21 dni od ogłoszenia zaskarżonego wyroku</w:t>
      </w:r>
      <w:r w:rsidR="003442CE" w:rsidRPr="00CC3ABB">
        <w:rPr>
          <w:rFonts w:ascii="Times New Roman" w:hAnsi="Times New Roman" w:cs="Times New Roman"/>
          <w:sz w:val="24"/>
          <w:szCs w:val="24"/>
        </w:rPr>
        <w:t>;</w:t>
      </w:r>
    </w:p>
    <w:p w:rsidR="003442CE" w:rsidRPr="00CC3ABB" w:rsidRDefault="00345528" w:rsidP="003723E2">
      <w:pPr>
        <w:pStyle w:val="Akapitzlist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50A43">
        <w:rPr>
          <w:rFonts w:ascii="Times New Roman" w:hAnsi="Times New Roman" w:cs="Times New Roman"/>
          <w:sz w:val="24"/>
          <w:szCs w:val="24"/>
        </w:rPr>
        <w:t>w</w:t>
      </w:r>
      <w:proofErr w:type="gramEnd"/>
      <w:r w:rsidRPr="00C50A43">
        <w:rPr>
          <w:rFonts w:ascii="Times New Roman" w:hAnsi="Times New Roman" w:cs="Times New Roman"/>
          <w:sz w:val="24"/>
          <w:szCs w:val="24"/>
        </w:rPr>
        <w:t xml:space="preserve"> terminie 14 dni od doręczenia stronie uzasadnienia wyroku, a gdy strona nie złożyła wniosku o sporządzenie i doręczenie uzasadnienia wyroku w terminie 21 dni od jego ogłoszenia</w:t>
      </w:r>
      <w:r w:rsidR="003442CE" w:rsidRPr="00CC3ABB">
        <w:rPr>
          <w:rFonts w:ascii="Times New Roman" w:hAnsi="Times New Roman" w:cs="Times New Roman"/>
          <w:sz w:val="24"/>
          <w:szCs w:val="24"/>
        </w:rPr>
        <w:t>.</w:t>
      </w:r>
    </w:p>
    <w:p w:rsidR="003442CE" w:rsidRPr="003442CE" w:rsidRDefault="003442CE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442CE" w:rsidRPr="003442CE" w:rsidRDefault="00345528" w:rsidP="003723E2">
      <w:pPr>
        <w:pStyle w:val="Akapitzlist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50A43">
        <w:rPr>
          <w:rFonts w:ascii="Times New Roman" w:hAnsi="Times New Roman" w:cs="Times New Roman"/>
          <w:sz w:val="24"/>
          <w:szCs w:val="24"/>
        </w:rPr>
        <w:t>Do rozpoznania wniosku o stwierdzenie wykonalności wyroku sądu polubownego właściwy jes</w:t>
      </w:r>
      <w:r>
        <w:rPr>
          <w:rFonts w:ascii="Times New Roman" w:hAnsi="Times New Roman" w:cs="Times New Roman"/>
          <w:sz w:val="24"/>
          <w:szCs w:val="24"/>
        </w:rPr>
        <w:t>t</w:t>
      </w:r>
      <w:r w:rsidR="003442CE" w:rsidRPr="003442CE">
        <w:rPr>
          <w:rFonts w:ascii="Times New Roman" w:hAnsi="Times New Roman" w:cs="Times New Roman"/>
          <w:sz w:val="24"/>
          <w:szCs w:val="24"/>
        </w:rPr>
        <w:t>:</w:t>
      </w:r>
    </w:p>
    <w:p w:rsidR="003442CE" w:rsidRPr="001C6FE7" w:rsidRDefault="00345528" w:rsidP="003723E2">
      <w:pPr>
        <w:pStyle w:val="Akapitzlist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50A43">
        <w:rPr>
          <w:rFonts w:ascii="Times New Roman" w:hAnsi="Times New Roman" w:cs="Times New Roman"/>
          <w:sz w:val="24"/>
          <w:szCs w:val="24"/>
        </w:rPr>
        <w:t>Sąd Rejonowy</w:t>
      </w:r>
      <w:r w:rsidR="003442CE" w:rsidRPr="001C6FE7">
        <w:rPr>
          <w:rFonts w:ascii="Times New Roman" w:hAnsi="Times New Roman" w:cs="Times New Roman"/>
          <w:sz w:val="24"/>
          <w:szCs w:val="24"/>
        </w:rPr>
        <w:t>;</w:t>
      </w:r>
    </w:p>
    <w:p w:rsidR="003442CE" w:rsidRPr="00AE342E" w:rsidRDefault="00345528" w:rsidP="003723E2">
      <w:pPr>
        <w:pStyle w:val="Akapitzlist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E342E">
        <w:rPr>
          <w:rFonts w:ascii="Times New Roman" w:hAnsi="Times New Roman" w:cs="Times New Roman"/>
          <w:sz w:val="24"/>
          <w:szCs w:val="24"/>
        </w:rPr>
        <w:t>Sąd Apelacyjny</w:t>
      </w:r>
      <w:r w:rsidR="003442CE" w:rsidRPr="00AE342E">
        <w:rPr>
          <w:rFonts w:ascii="Times New Roman" w:hAnsi="Times New Roman" w:cs="Times New Roman"/>
          <w:sz w:val="24"/>
          <w:szCs w:val="24"/>
        </w:rPr>
        <w:t>;</w:t>
      </w:r>
    </w:p>
    <w:p w:rsidR="003442CE" w:rsidRPr="001C6FE7" w:rsidRDefault="00345528" w:rsidP="003723E2">
      <w:pPr>
        <w:pStyle w:val="Akapitzlist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50A43">
        <w:rPr>
          <w:rFonts w:ascii="Times New Roman" w:hAnsi="Times New Roman" w:cs="Times New Roman"/>
          <w:sz w:val="24"/>
          <w:szCs w:val="24"/>
        </w:rPr>
        <w:t>Sąd Okręgowy</w:t>
      </w:r>
      <w:r w:rsidR="003442CE" w:rsidRPr="001C6FE7">
        <w:rPr>
          <w:rFonts w:ascii="Times New Roman" w:hAnsi="Times New Roman" w:cs="Times New Roman"/>
          <w:sz w:val="24"/>
          <w:szCs w:val="24"/>
        </w:rPr>
        <w:t>.</w:t>
      </w:r>
    </w:p>
    <w:p w:rsidR="003442CE" w:rsidRDefault="003442CE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1026D" w:rsidRDefault="00E1026D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1026D" w:rsidRDefault="00E1026D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1026D" w:rsidRDefault="00E1026D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1026D" w:rsidRDefault="00E1026D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1026D" w:rsidRDefault="00E1026D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1026D" w:rsidRDefault="00E1026D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1026D" w:rsidRDefault="00E1026D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1026D" w:rsidRDefault="00E1026D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1026D" w:rsidRDefault="00E1026D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1026D" w:rsidRDefault="00E1026D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1026D" w:rsidRDefault="00E1026D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1026D" w:rsidRDefault="00E1026D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1026D" w:rsidRDefault="00E1026D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1026D" w:rsidRDefault="00E1026D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44575" w:rsidRDefault="00444575" w:rsidP="00444575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lastRenderedPageBreak/>
        <w:t>TEMAT PRACY Z ZAKRESU PRAWA CYWILNEGO</w:t>
      </w:r>
    </w:p>
    <w:p w:rsidR="00337CD1" w:rsidRDefault="00337CD1" w:rsidP="00444575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4647D6" w:rsidRPr="004647D6" w:rsidRDefault="0032420F" w:rsidP="00444575">
      <w:pPr>
        <w:spacing w:after="0" w:line="360" w:lineRule="auto"/>
        <w:rPr>
          <w:rFonts w:ascii="Times New Roman" w:hAnsi="Times New Roman" w:cs="Times New Roman"/>
          <w:b/>
          <w:sz w:val="28"/>
          <w:szCs w:val="24"/>
        </w:rPr>
      </w:pPr>
      <w:r w:rsidRPr="004647D6">
        <w:rPr>
          <w:rFonts w:ascii="Times New Roman" w:hAnsi="Times New Roman" w:cs="Times New Roman"/>
          <w:b/>
          <w:sz w:val="28"/>
          <w:szCs w:val="24"/>
        </w:rPr>
        <w:t xml:space="preserve">Omów przepisy </w:t>
      </w:r>
      <w:r>
        <w:rPr>
          <w:rFonts w:ascii="Times New Roman" w:hAnsi="Times New Roman" w:cs="Times New Roman"/>
          <w:b/>
          <w:sz w:val="28"/>
          <w:szCs w:val="24"/>
        </w:rPr>
        <w:t>o ochronie dóbr osobistych i roszczenia służące w przypadku ich naruszenia</w:t>
      </w:r>
      <w:r w:rsidR="00F964A4" w:rsidRPr="00F964A4">
        <w:rPr>
          <w:rFonts w:ascii="Times New Roman" w:hAnsi="Times New Roman" w:cs="Times New Roman"/>
          <w:b/>
          <w:sz w:val="28"/>
          <w:szCs w:val="24"/>
        </w:rPr>
        <w:t>.</w:t>
      </w:r>
    </w:p>
    <w:p w:rsidR="005E31D4" w:rsidRDefault="005E31D4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64A4" w:rsidRDefault="00F964A4" w:rsidP="004647D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385040" w:rsidRDefault="00385040" w:rsidP="004647D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385040" w:rsidRDefault="00385040" w:rsidP="004647D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385040" w:rsidRDefault="00385040" w:rsidP="004647D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385040" w:rsidRDefault="00385040" w:rsidP="004647D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385040" w:rsidRDefault="00385040" w:rsidP="004647D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385040" w:rsidRDefault="00385040" w:rsidP="004647D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385040" w:rsidRDefault="00385040" w:rsidP="004647D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385040" w:rsidRDefault="00385040" w:rsidP="004647D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385040" w:rsidRDefault="00385040" w:rsidP="004647D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385040" w:rsidRDefault="00385040" w:rsidP="004647D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385040" w:rsidRDefault="00385040" w:rsidP="004647D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385040" w:rsidRDefault="00385040" w:rsidP="004647D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385040" w:rsidRDefault="00385040" w:rsidP="004647D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385040" w:rsidRDefault="00385040" w:rsidP="004647D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385040" w:rsidRDefault="00385040" w:rsidP="004647D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385040" w:rsidRDefault="00385040" w:rsidP="004647D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E1026D" w:rsidRDefault="00E1026D" w:rsidP="004647D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E1026D" w:rsidRDefault="00E1026D" w:rsidP="004647D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C31A46" w:rsidRDefault="00C31A46" w:rsidP="004647D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C31A46" w:rsidRDefault="00C31A46" w:rsidP="004647D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C31A46" w:rsidRDefault="00C31A46" w:rsidP="004647D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C31A46" w:rsidRDefault="00C31A46" w:rsidP="004647D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C31A46" w:rsidRDefault="00C31A46" w:rsidP="004647D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C31A46" w:rsidRDefault="00C31A46" w:rsidP="004647D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C31A46" w:rsidRDefault="00C31A46" w:rsidP="004647D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bookmarkStart w:id="0" w:name="_GoBack"/>
      <w:bookmarkEnd w:id="0"/>
    </w:p>
    <w:p w:rsidR="00E1026D" w:rsidRDefault="00E1026D" w:rsidP="00C31A46">
      <w:pPr>
        <w:spacing w:after="0" w:line="360" w:lineRule="auto"/>
        <w:rPr>
          <w:rFonts w:ascii="Times New Roman" w:hAnsi="Times New Roman" w:cs="Times New Roman"/>
          <w:b/>
          <w:sz w:val="32"/>
          <w:szCs w:val="24"/>
        </w:rPr>
      </w:pPr>
    </w:p>
    <w:p w:rsidR="004647D6" w:rsidRDefault="004647D6" w:rsidP="004647D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lastRenderedPageBreak/>
        <w:t>TEMAT PRACY Z ZAKRESU PRAWA KARNEGO</w:t>
      </w:r>
    </w:p>
    <w:p w:rsidR="00337CD1" w:rsidRDefault="00337CD1" w:rsidP="004647D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C46B7F" w:rsidRDefault="00C46B7F" w:rsidP="00C46B7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7920">
        <w:rPr>
          <w:rFonts w:ascii="Times New Roman" w:hAnsi="Times New Roman" w:cs="Times New Roman"/>
          <w:b/>
          <w:sz w:val="28"/>
          <w:szCs w:val="28"/>
        </w:rPr>
        <w:t>Omów przypadki, w których występuje obrona obligatoryjna w polskiej procedurze karnej</w:t>
      </w:r>
      <w:r w:rsidRPr="00A8275D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Pr="00337CD1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E1026D" w:rsidRPr="00337CD1" w:rsidSect="00CB75ED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009D" w:rsidRDefault="008C009D" w:rsidP="005B3A54">
      <w:pPr>
        <w:spacing w:after="0" w:line="240" w:lineRule="auto"/>
      </w:pPr>
      <w:r>
        <w:separator/>
      </w:r>
    </w:p>
  </w:endnote>
  <w:endnote w:type="continuationSeparator" w:id="0">
    <w:p w:rsidR="008C009D" w:rsidRDefault="008C009D" w:rsidP="005B3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1451954"/>
      <w:docPartObj>
        <w:docPartGallery w:val="Page Numbers (Bottom of Page)"/>
        <w:docPartUnique/>
      </w:docPartObj>
    </w:sdtPr>
    <w:sdtEndPr/>
    <w:sdtContent>
      <w:p w:rsidR="005B3A54" w:rsidRDefault="005B3A5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1A46">
          <w:rPr>
            <w:noProof/>
          </w:rPr>
          <w:t>11</w:t>
        </w:r>
        <w:r>
          <w:fldChar w:fldCharType="end"/>
        </w:r>
      </w:p>
    </w:sdtContent>
  </w:sdt>
  <w:p w:rsidR="005B3A54" w:rsidRDefault="005B3A5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009D" w:rsidRDefault="008C009D" w:rsidP="005B3A54">
      <w:pPr>
        <w:spacing w:after="0" w:line="240" w:lineRule="auto"/>
      </w:pPr>
      <w:r>
        <w:separator/>
      </w:r>
    </w:p>
  </w:footnote>
  <w:footnote w:type="continuationSeparator" w:id="0">
    <w:p w:rsidR="008C009D" w:rsidRDefault="008C009D" w:rsidP="005B3A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938AE"/>
    <w:multiLevelType w:val="hybridMultilevel"/>
    <w:tmpl w:val="D92C1944"/>
    <w:lvl w:ilvl="0" w:tplc="C47EB330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6CF52B6"/>
    <w:multiLevelType w:val="hybridMultilevel"/>
    <w:tmpl w:val="D10E9D46"/>
    <w:lvl w:ilvl="0" w:tplc="3D38EC44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3D1043"/>
    <w:multiLevelType w:val="hybridMultilevel"/>
    <w:tmpl w:val="23A034FA"/>
    <w:lvl w:ilvl="0" w:tplc="3D38EC44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0262852"/>
    <w:multiLevelType w:val="hybridMultilevel"/>
    <w:tmpl w:val="B07C3AD4"/>
    <w:lvl w:ilvl="0" w:tplc="3D38EC44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6B250FA"/>
    <w:multiLevelType w:val="hybridMultilevel"/>
    <w:tmpl w:val="B82608C4"/>
    <w:lvl w:ilvl="0" w:tplc="3D38EC44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BF65BC7"/>
    <w:multiLevelType w:val="hybridMultilevel"/>
    <w:tmpl w:val="E4CAB554"/>
    <w:lvl w:ilvl="0" w:tplc="06265EF0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F0A4BDE"/>
    <w:multiLevelType w:val="hybridMultilevel"/>
    <w:tmpl w:val="7FFEBDAC"/>
    <w:lvl w:ilvl="0" w:tplc="3D38EC44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23C7202"/>
    <w:multiLevelType w:val="hybridMultilevel"/>
    <w:tmpl w:val="B2DAF42E"/>
    <w:lvl w:ilvl="0" w:tplc="3D38EC44">
      <w:start w:val="1"/>
      <w:numFmt w:val="upperLetter"/>
      <w:lvlText w:val="%1.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43E5DD6"/>
    <w:multiLevelType w:val="hybridMultilevel"/>
    <w:tmpl w:val="6412A3A0"/>
    <w:lvl w:ilvl="0" w:tplc="DF345EC8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A3D6C7A"/>
    <w:multiLevelType w:val="hybridMultilevel"/>
    <w:tmpl w:val="9F6A4464"/>
    <w:lvl w:ilvl="0" w:tplc="3D38EC44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03A2238"/>
    <w:multiLevelType w:val="hybridMultilevel"/>
    <w:tmpl w:val="E2FC65F8"/>
    <w:lvl w:ilvl="0" w:tplc="04150015">
      <w:start w:val="1"/>
      <w:numFmt w:val="upp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08E5A4A"/>
    <w:multiLevelType w:val="hybridMultilevel"/>
    <w:tmpl w:val="5434CAAE"/>
    <w:lvl w:ilvl="0" w:tplc="ED0C7BCE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579714F"/>
    <w:multiLevelType w:val="hybridMultilevel"/>
    <w:tmpl w:val="8466C086"/>
    <w:lvl w:ilvl="0" w:tplc="3D38EC44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9CA0C2D"/>
    <w:multiLevelType w:val="hybridMultilevel"/>
    <w:tmpl w:val="909E73FA"/>
    <w:lvl w:ilvl="0" w:tplc="3D38EC44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A93379D"/>
    <w:multiLevelType w:val="hybridMultilevel"/>
    <w:tmpl w:val="98244744"/>
    <w:lvl w:ilvl="0" w:tplc="3D38EC44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BB51BAA"/>
    <w:multiLevelType w:val="hybridMultilevel"/>
    <w:tmpl w:val="FE8E32E4"/>
    <w:lvl w:ilvl="0" w:tplc="3D38EC44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FF52910"/>
    <w:multiLevelType w:val="hybridMultilevel"/>
    <w:tmpl w:val="F99C7D60"/>
    <w:lvl w:ilvl="0" w:tplc="3D38EC44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03A18D3"/>
    <w:multiLevelType w:val="hybridMultilevel"/>
    <w:tmpl w:val="3ED4C17A"/>
    <w:lvl w:ilvl="0" w:tplc="3D38EC44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519330CF"/>
    <w:multiLevelType w:val="hybridMultilevel"/>
    <w:tmpl w:val="9E6E7AFC"/>
    <w:lvl w:ilvl="0" w:tplc="ABAA43DC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22A5824"/>
    <w:multiLevelType w:val="hybridMultilevel"/>
    <w:tmpl w:val="626C34AE"/>
    <w:lvl w:ilvl="0" w:tplc="3D38EC44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2566EB5"/>
    <w:multiLevelType w:val="hybridMultilevel"/>
    <w:tmpl w:val="D27C92A0"/>
    <w:lvl w:ilvl="0" w:tplc="3D38EC44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6041B84"/>
    <w:multiLevelType w:val="hybridMultilevel"/>
    <w:tmpl w:val="B834386C"/>
    <w:lvl w:ilvl="0" w:tplc="3D38EC44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6814F5E"/>
    <w:multiLevelType w:val="hybridMultilevel"/>
    <w:tmpl w:val="FD484918"/>
    <w:lvl w:ilvl="0" w:tplc="3D38EC44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6F77FF6"/>
    <w:multiLevelType w:val="hybridMultilevel"/>
    <w:tmpl w:val="B3D8F0DC"/>
    <w:lvl w:ilvl="0" w:tplc="3D38EC44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7FB09CB"/>
    <w:multiLevelType w:val="hybridMultilevel"/>
    <w:tmpl w:val="BD14418E"/>
    <w:lvl w:ilvl="0" w:tplc="3D38EC44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82557DF"/>
    <w:multiLevelType w:val="hybridMultilevel"/>
    <w:tmpl w:val="A78EA06E"/>
    <w:lvl w:ilvl="0" w:tplc="3D38EC44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9205E8B"/>
    <w:multiLevelType w:val="hybridMultilevel"/>
    <w:tmpl w:val="DBA84CAE"/>
    <w:lvl w:ilvl="0" w:tplc="3D38EC44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59863132"/>
    <w:multiLevelType w:val="hybridMultilevel"/>
    <w:tmpl w:val="0EF66B8E"/>
    <w:lvl w:ilvl="0" w:tplc="3D38EC44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CA27CD5"/>
    <w:multiLevelType w:val="hybridMultilevel"/>
    <w:tmpl w:val="EC5AF8B4"/>
    <w:lvl w:ilvl="0" w:tplc="9098AB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B02E81"/>
    <w:multiLevelType w:val="hybridMultilevel"/>
    <w:tmpl w:val="8F0C2AF6"/>
    <w:lvl w:ilvl="0" w:tplc="9D5C38D4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43052AD"/>
    <w:multiLevelType w:val="hybridMultilevel"/>
    <w:tmpl w:val="EF52A570"/>
    <w:lvl w:ilvl="0" w:tplc="3D38EC44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666A3AB0"/>
    <w:multiLevelType w:val="hybridMultilevel"/>
    <w:tmpl w:val="82FCA61C"/>
    <w:lvl w:ilvl="0" w:tplc="3D38EC44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6A5F0A77"/>
    <w:multiLevelType w:val="hybridMultilevel"/>
    <w:tmpl w:val="6CD80A38"/>
    <w:lvl w:ilvl="0" w:tplc="3D38EC44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6FBB1C40"/>
    <w:multiLevelType w:val="hybridMultilevel"/>
    <w:tmpl w:val="8FE4C09A"/>
    <w:lvl w:ilvl="0" w:tplc="6BE804DA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32F30A7"/>
    <w:multiLevelType w:val="hybridMultilevel"/>
    <w:tmpl w:val="EDD0E9A8"/>
    <w:lvl w:ilvl="0" w:tplc="573CF4B6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7587050B"/>
    <w:multiLevelType w:val="hybridMultilevel"/>
    <w:tmpl w:val="70BA12E0"/>
    <w:lvl w:ilvl="0" w:tplc="3D38EC44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78454ABE"/>
    <w:multiLevelType w:val="hybridMultilevel"/>
    <w:tmpl w:val="506CCAF6"/>
    <w:lvl w:ilvl="0" w:tplc="3D38EC44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9"/>
  </w:num>
  <w:num w:numId="2">
    <w:abstractNumId w:val="33"/>
  </w:num>
  <w:num w:numId="3">
    <w:abstractNumId w:val="8"/>
  </w:num>
  <w:num w:numId="4">
    <w:abstractNumId w:val="18"/>
  </w:num>
  <w:num w:numId="5">
    <w:abstractNumId w:val="5"/>
  </w:num>
  <w:num w:numId="6">
    <w:abstractNumId w:val="11"/>
  </w:num>
  <w:num w:numId="7">
    <w:abstractNumId w:val="34"/>
  </w:num>
  <w:num w:numId="8">
    <w:abstractNumId w:val="0"/>
  </w:num>
  <w:num w:numId="9">
    <w:abstractNumId w:val="10"/>
  </w:num>
  <w:num w:numId="10">
    <w:abstractNumId w:val="28"/>
  </w:num>
  <w:num w:numId="11">
    <w:abstractNumId w:val="7"/>
  </w:num>
  <w:num w:numId="12">
    <w:abstractNumId w:val="12"/>
  </w:num>
  <w:num w:numId="13">
    <w:abstractNumId w:val="22"/>
  </w:num>
  <w:num w:numId="14">
    <w:abstractNumId w:val="32"/>
  </w:num>
  <w:num w:numId="15">
    <w:abstractNumId w:val="21"/>
  </w:num>
  <w:num w:numId="16">
    <w:abstractNumId w:val="30"/>
  </w:num>
  <w:num w:numId="17">
    <w:abstractNumId w:val="17"/>
  </w:num>
  <w:num w:numId="18">
    <w:abstractNumId w:val="6"/>
  </w:num>
  <w:num w:numId="19">
    <w:abstractNumId w:val="14"/>
  </w:num>
  <w:num w:numId="20">
    <w:abstractNumId w:val="1"/>
  </w:num>
  <w:num w:numId="21">
    <w:abstractNumId w:val="20"/>
  </w:num>
  <w:num w:numId="22">
    <w:abstractNumId w:val="36"/>
  </w:num>
  <w:num w:numId="23">
    <w:abstractNumId w:val="24"/>
  </w:num>
  <w:num w:numId="24">
    <w:abstractNumId w:val="15"/>
  </w:num>
  <w:num w:numId="25">
    <w:abstractNumId w:val="16"/>
  </w:num>
  <w:num w:numId="26">
    <w:abstractNumId w:val="2"/>
  </w:num>
  <w:num w:numId="27">
    <w:abstractNumId w:val="9"/>
  </w:num>
  <w:num w:numId="28">
    <w:abstractNumId w:val="26"/>
  </w:num>
  <w:num w:numId="29">
    <w:abstractNumId w:val="23"/>
  </w:num>
  <w:num w:numId="30">
    <w:abstractNumId w:val="19"/>
  </w:num>
  <w:num w:numId="31">
    <w:abstractNumId w:val="31"/>
  </w:num>
  <w:num w:numId="32">
    <w:abstractNumId w:val="13"/>
  </w:num>
  <w:num w:numId="33">
    <w:abstractNumId w:val="25"/>
  </w:num>
  <w:num w:numId="34">
    <w:abstractNumId w:val="4"/>
  </w:num>
  <w:num w:numId="35">
    <w:abstractNumId w:val="3"/>
  </w:num>
  <w:num w:numId="36">
    <w:abstractNumId w:val="35"/>
  </w:num>
  <w:num w:numId="37">
    <w:abstractNumId w:val="27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228"/>
    <w:rsid w:val="000B0C4B"/>
    <w:rsid w:val="000F54B4"/>
    <w:rsid w:val="00120574"/>
    <w:rsid w:val="001252C0"/>
    <w:rsid w:val="00170A2D"/>
    <w:rsid w:val="00192D3F"/>
    <w:rsid w:val="001B32CF"/>
    <w:rsid w:val="001C6FE7"/>
    <w:rsid w:val="00200EFA"/>
    <w:rsid w:val="002048D4"/>
    <w:rsid w:val="002101DE"/>
    <w:rsid w:val="002673D6"/>
    <w:rsid w:val="002675B3"/>
    <w:rsid w:val="002B1026"/>
    <w:rsid w:val="002B2979"/>
    <w:rsid w:val="002C005B"/>
    <w:rsid w:val="002C0E9A"/>
    <w:rsid w:val="002E29D4"/>
    <w:rsid w:val="0032420F"/>
    <w:rsid w:val="00337CD1"/>
    <w:rsid w:val="00342039"/>
    <w:rsid w:val="003442CE"/>
    <w:rsid w:val="00345528"/>
    <w:rsid w:val="003723E2"/>
    <w:rsid w:val="00385040"/>
    <w:rsid w:val="0038726D"/>
    <w:rsid w:val="003911B0"/>
    <w:rsid w:val="00391B60"/>
    <w:rsid w:val="0041039B"/>
    <w:rsid w:val="004433D8"/>
    <w:rsid w:val="00444575"/>
    <w:rsid w:val="0046329B"/>
    <w:rsid w:val="004647D6"/>
    <w:rsid w:val="00472A6D"/>
    <w:rsid w:val="004D6003"/>
    <w:rsid w:val="00526C01"/>
    <w:rsid w:val="00540F1C"/>
    <w:rsid w:val="005B2228"/>
    <w:rsid w:val="005B3A54"/>
    <w:rsid w:val="005D7190"/>
    <w:rsid w:val="005E31D4"/>
    <w:rsid w:val="005F3EA2"/>
    <w:rsid w:val="006332A5"/>
    <w:rsid w:val="00686359"/>
    <w:rsid w:val="0069347F"/>
    <w:rsid w:val="006F173C"/>
    <w:rsid w:val="00725BF2"/>
    <w:rsid w:val="00782808"/>
    <w:rsid w:val="007A09B9"/>
    <w:rsid w:val="007B2D95"/>
    <w:rsid w:val="007D6109"/>
    <w:rsid w:val="00803C06"/>
    <w:rsid w:val="0082658B"/>
    <w:rsid w:val="00834C9F"/>
    <w:rsid w:val="00843BBF"/>
    <w:rsid w:val="008757F0"/>
    <w:rsid w:val="008B6600"/>
    <w:rsid w:val="008C009D"/>
    <w:rsid w:val="008F5D94"/>
    <w:rsid w:val="009561CF"/>
    <w:rsid w:val="00982338"/>
    <w:rsid w:val="009A26FF"/>
    <w:rsid w:val="009C0276"/>
    <w:rsid w:val="00A00128"/>
    <w:rsid w:val="00A16792"/>
    <w:rsid w:val="00A56913"/>
    <w:rsid w:val="00A8275D"/>
    <w:rsid w:val="00A8564E"/>
    <w:rsid w:val="00AC67C6"/>
    <w:rsid w:val="00AD5700"/>
    <w:rsid w:val="00AE342E"/>
    <w:rsid w:val="00B007F3"/>
    <w:rsid w:val="00B13359"/>
    <w:rsid w:val="00B22509"/>
    <w:rsid w:val="00B24393"/>
    <w:rsid w:val="00B26019"/>
    <w:rsid w:val="00B41A21"/>
    <w:rsid w:val="00B52243"/>
    <w:rsid w:val="00B73DA3"/>
    <w:rsid w:val="00B9728D"/>
    <w:rsid w:val="00BA724F"/>
    <w:rsid w:val="00C16D72"/>
    <w:rsid w:val="00C31A46"/>
    <w:rsid w:val="00C46B7F"/>
    <w:rsid w:val="00C50A43"/>
    <w:rsid w:val="00C52211"/>
    <w:rsid w:val="00C7201B"/>
    <w:rsid w:val="00C86CB0"/>
    <w:rsid w:val="00CB75ED"/>
    <w:rsid w:val="00CC3ABB"/>
    <w:rsid w:val="00D54A11"/>
    <w:rsid w:val="00D554FE"/>
    <w:rsid w:val="00D67114"/>
    <w:rsid w:val="00D7187E"/>
    <w:rsid w:val="00D77D78"/>
    <w:rsid w:val="00DB72D3"/>
    <w:rsid w:val="00E1026D"/>
    <w:rsid w:val="00E43AD3"/>
    <w:rsid w:val="00E71287"/>
    <w:rsid w:val="00ED0661"/>
    <w:rsid w:val="00F57E58"/>
    <w:rsid w:val="00F964A4"/>
    <w:rsid w:val="00F97ADA"/>
    <w:rsid w:val="00FA6B74"/>
    <w:rsid w:val="00FE3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13142"/>
  <w15:chartTrackingRefBased/>
  <w15:docId w15:val="{9AB631AE-E6C4-4399-94A5-E047F889C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pl-PL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34C9F"/>
  </w:style>
  <w:style w:type="paragraph" w:styleId="Nagwek1">
    <w:name w:val="heading 1"/>
    <w:basedOn w:val="Normalny"/>
    <w:next w:val="Normalny"/>
    <w:link w:val="Nagwek1Znak"/>
    <w:uiPriority w:val="9"/>
    <w:qFormat/>
    <w:rsid w:val="00834C9F"/>
    <w:pPr>
      <w:keepNext/>
      <w:keepLines/>
      <w:pBdr>
        <w:bottom w:val="single" w:sz="4" w:space="1" w:color="5B9BD5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34C9F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34C9F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34C9F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34C9F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34C9F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34C9F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34C9F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34C9F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B75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75E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B73DA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B3A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3A54"/>
  </w:style>
  <w:style w:type="paragraph" w:styleId="Stopka">
    <w:name w:val="footer"/>
    <w:basedOn w:val="Normalny"/>
    <w:link w:val="StopkaZnak"/>
    <w:uiPriority w:val="99"/>
    <w:unhideWhenUsed/>
    <w:rsid w:val="005B3A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3A54"/>
  </w:style>
  <w:style w:type="character" w:customStyle="1" w:styleId="Nagwek1Znak">
    <w:name w:val="Nagłówek 1 Znak"/>
    <w:basedOn w:val="Domylnaczcionkaakapitu"/>
    <w:link w:val="Nagwek1"/>
    <w:uiPriority w:val="9"/>
    <w:rsid w:val="00834C9F"/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34C9F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34C9F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34C9F"/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34C9F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34C9F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34C9F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34C9F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34C9F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834C9F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834C9F"/>
    <w:pPr>
      <w:spacing w:after="0" w:line="240" w:lineRule="auto"/>
      <w:contextualSpacing/>
    </w:pPr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character" w:customStyle="1" w:styleId="TytuZnak">
    <w:name w:val="Tytuł Znak"/>
    <w:basedOn w:val="Domylnaczcionkaakapitu"/>
    <w:link w:val="Tytu"/>
    <w:uiPriority w:val="10"/>
    <w:rsid w:val="00834C9F"/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34C9F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PodtytuZnak">
    <w:name w:val="Podtytuł Znak"/>
    <w:basedOn w:val="Domylnaczcionkaakapitu"/>
    <w:link w:val="Podtytu"/>
    <w:uiPriority w:val="11"/>
    <w:rsid w:val="00834C9F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Pogrubienie">
    <w:name w:val="Strong"/>
    <w:basedOn w:val="Domylnaczcionkaakapitu"/>
    <w:uiPriority w:val="22"/>
    <w:qFormat/>
    <w:rsid w:val="00834C9F"/>
    <w:rPr>
      <w:b/>
      <w:bCs/>
    </w:rPr>
  </w:style>
  <w:style w:type="character" w:styleId="Uwydatnienie">
    <w:name w:val="Emphasis"/>
    <w:basedOn w:val="Domylnaczcionkaakapitu"/>
    <w:uiPriority w:val="20"/>
    <w:qFormat/>
    <w:rsid w:val="00834C9F"/>
    <w:rPr>
      <w:i/>
      <w:iCs/>
    </w:rPr>
  </w:style>
  <w:style w:type="paragraph" w:styleId="Bezodstpw">
    <w:name w:val="No Spacing"/>
    <w:uiPriority w:val="1"/>
    <w:qFormat/>
    <w:rsid w:val="00834C9F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834C9F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834C9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34C9F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34C9F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Wyrnieniedelikatne">
    <w:name w:val="Subtle Emphasis"/>
    <w:basedOn w:val="Domylnaczcionkaakapitu"/>
    <w:uiPriority w:val="19"/>
    <w:qFormat/>
    <w:rsid w:val="00834C9F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qFormat/>
    <w:rsid w:val="00834C9F"/>
    <w:rPr>
      <w:b/>
      <w:bCs/>
      <w:i/>
      <w:iCs/>
    </w:rPr>
  </w:style>
  <w:style w:type="character" w:styleId="Odwoaniedelikatne">
    <w:name w:val="Subtle Reference"/>
    <w:basedOn w:val="Domylnaczcionkaakapitu"/>
    <w:uiPriority w:val="31"/>
    <w:qFormat/>
    <w:rsid w:val="00834C9F"/>
    <w:rPr>
      <w:smallCaps/>
      <w:color w:val="404040" w:themeColor="text1" w:themeTint="BF"/>
    </w:rPr>
  </w:style>
  <w:style w:type="character" w:styleId="Odwoanieintensywne">
    <w:name w:val="Intense Reference"/>
    <w:basedOn w:val="Domylnaczcionkaakapitu"/>
    <w:uiPriority w:val="32"/>
    <w:qFormat/>
    <w:rsid w:val="00834C9F"/>
    <w:rPr>
      <w:b/>
      <w:bCs/>
      <w:smallCaps/>
      <w:u w:val="single"/>
    </w:rPr>
  </w:style>
  <w:style w:type="character" w:styleId="Tytuksiki">
    <w:name w:val="Book Title"/>
    <w:basedOn w:val="Domylnaczcionkaakapitu"/>
    <w:uiPriority w:val="33"/>
    <w:qFormat/>
    <w:rsid w:val="00834C9F"/>
    <w:rPr>
      <w:b/>
      <w:bCs/>
      <w:smallCaps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834C9F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F0D505-8958-4DC5-8F83-65A390B8A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11</Pages>
  <Words>1317</Words>
  <Characters>7908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Sąd Apelacyjny w Łodzi</Company>
  <LinksUpToDate>false</LinksUpToDate>
  <CharactersWithSpaces>9207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Depczyński Krzysztof</dc:creator>
  <cp:keywords/>
  <dc:description/>
  <cp:lastModifiedBy>Depczyński Krzysztof</cp:lastModifiedBy>
  <cp:revision>38</cp:revision>
  <cp:lastPrinted>2021-05-18T08:59:00Z</cp:lastPrinted>
  <dcterms:created xsi:type="dcterms:W3CDTF">2021-05-17T09:28:00Z</dcterms:created>
  <dcterms:modified xsi:type="dcterms:W3CDTF">2025-02-17T09:07:00Z</dcterms:modified>
</cp:coreProperties>
</file>