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C815" w14:textId="7F8D0342" w:rsidR="0079445F" w:rsidRDefault="009A033E" w:rsidP="009A033E">
      <w:pPr>
        <w:spacing w:line="360" w:lineRule="auto"/>
        <w:jc w:val="right"/>
      </w:pPr>
      <w:r>
        <w:t xml:space="preserve">Biskupiec, dnia </w:t>
      </w:r>
      <w:r w:rsidR="00C41681">
        <w:t>20 października</w:t>
      </w:r>
      <w:r w:rsidR="00891A29">
        <w:t xml:space="preserve"> 2025</w:t>
      </w:r>
      <w:r w:rsidR="0079445F" w:rsidRPr="00445AF0">
        <w:t xml:space="preserve"> r. </w:t>
      </w:r>
    </w:p>
    <w:p w14:paraId="0D91D4B0" w14:textId="77777777" w:rsidR="005336D0" w:rsidRPr="005336D0" w:rsidRDefault="005336D0" w:rsidP="005336D0">
      <w:pPr>
        <w:spacing w:line="360" w:lineRule="auto"/>
        <w:jc w:val="right"/>
      </w:pPr>
    </w:p>
    <w:p w14:paraId="1B50AE10" w14:textId="256EB034" w:rsidR="0079445F" w:rsidRDefault="009A033E" w:rsidP="009A033E">
      <w:pPr>
        <w:spacing w:line="360" w:lineRule="auto"/>
        <w:rPr>
          <w:b/>
        </w:rPr>
      </w:pPr>
      <w:r>
        <w:rPr>
          <w:b/>
        </w:rPr>
        <w:t xml:space="preserve">Imię </w:t>
      </w:r>
      <w:r w:rsidR="0079445F" w:rsidRPr="00445AF0">
        <w:rPr>
          <w:b/>
        </w:rPr>
        <w:t>…………………………………..</w:t>
      </w:r>
      <w:r>
        <w:rPr>
          <w:b/>
        </w:rPr>
        <w:t>.</w:t>
      </w:r>
    </w:p>
    <w:p w14:paraId="226A799C" w14:textId="77777777" w:rsidR="009A033E" w:rsidRDefault="009A033E" w:rsidP="009A033E">
      <w:pPr>
        <w:spacing w:line="360" w:lineRule="auto"/>
        <w:rPr>
          <w:b/>
        </w:rPr>
      </w:pPr>
    </w:p>
    <w:p w14:paraId="054F6CD4" w14:textId="61FADCA7" w:rsidR="009A033E" w:rsidRPr="00445AF0" w:rsidRDefault="009A033E" w:rsidP="009A033E">
      <w:pPr>
        <w:spacing w:line="360" w:lineRule="auto"/>
        <w:rPr>
          <w:b/>
        </w:rPr>
      </w:pPr>
      <w:r>
        <w:rPr>
          <w:b/>
        </w:rPr>
        <w:t>Nazwisko ...............................................</w:t>
      </w:r>
    </w:p>
    <w:p w14:paraId="0688087A" w14:textId="77777777" w:rsidR="0079445F" w:rsidRPr="00445AF0" w:rsidRDefault="0079445F" w:rsidP="0079445F">
      <w:pPr>
        <w:spacing w:line="360" w:lineRule="auto"/>
        <w:rPr>
          <w:b/>
        </w:rPr>
      </w:pPr>
    </w:p>
    <w:p w14:paraId="2BB9D2CA" w14:textId="77777777" w:rsidR="0079445F" w:rsidRPr="009A033E" w:rsidRDefault="0079445F" w:rsidP="0079445F">
      <w:p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>Pouczenie:</w:t>
      </w:r>
    </w:p>
    <w:p w14:paraId="12D863A3" w14:textId="2E9F63EF" w:rsidR="0079445F" w:rsidRPr="009A033E" w:rsidRDefault="0079445F" w:rsidP="00C238CF">
      <w:pPr>
        <w:pStyle w:val="Akapitzlist"/>
        <w:numPr>
          <w:ilvl w:val="0"/>
          <w:numId w:val="3"/>
        </w:num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>Proszę zakreślić jedną właściwą odpowiedź dla każdego pytania testowego</w:t>
      </w:r>
      <w:r w:rsidR="009A033E" w:rsidRPr="009A033E">
        <w:rPr>
          <w:b/>
          <w:i/>
          <w:iCs/>
        </w:rPr>
        <w:t>.</w:t>
      </w:r>
    </w:p>
    <w:p w14:paraId="12732D03" w14:textId="5747CFA4" w:rsidR="0079445F" w:rsidRPr="009A033E" w:rsidRDefault="0079445F" w:rsidP="00C238CF">
      <w:pPr>
        <w:pStyle w:val="Akapitzlist"/>
        <w:numPr>
          <w:ilvl w:val="0"/>
          <w:numId w:val="3"/>
        </w:num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>Za każde prawidłowe rozwiązanie pytania testowego przyznawany jest 1 punkt</w:t>
      </w:r>
      <w:r w:rsidR="009A033E" w:rsidRPr="009A033E">
        <w:rPr>
          <w:b/>
          <w:i/>
          <w:iCs/>
        </w:rPr>
        <w:t>.</w:t>
      </w:r>
    </w:p>
    <w:p w14:paraId="67927E2D" w14:textId="5D168B98" w:rsidR="0079445F" w:rsidRPr="009A033E" w:rsidRDefault="0079445F" w:rsidP="00C238CF">
      <w:pPr>
        <w:pStyle w:val="Akapitzlist"/>
        <w:numPr>
          <w:ilvl w:val="0"/>
          <w:numId w:val="3"/>
        </w:num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>Praca pisemna (należy wybrać jedno z dwóch zagadnień</w:t>
      </w:r>
      <w:r w:rsidR="004538B1">
        <w:rPr>
          <w:b/>
          <w:i/>
          <w:iCs/>
        </w:rPr>
        <w:t xml:space="preserve"> – blok cywilny lub karny</w:t>
      </w:r>
      <w:r w:rsidRPr="009A033E">
        <w:rPr>
          <w:b/>
          <w:i/>
          <w:iCs/>
        </w:rPr>
        <w:t>) oceniana jest w skali</w:t>
      </w:r>
      <w:r w:rsidR="00D11169" w:rsidRPr="009A033E">
        <w:rPr>
          <w:b/>
          <w:i/>
          <w:iCs/>
        </w:rPr>
        <w:t xml:space="preserve"> </w:t>
      </w:r>
      <w:r w:rsidRPr="009A033E">
        <w:rPr>
          <w:b/>
          <w:i/>
          <w:iCs/>
        </w:rPr>
        <w:t>od 0 do 9 punktów</w:t>
      </w:r>
      <w:r w:rsidR="009A033E" w:rsidRPr="009A033E">
        <w:rPr>
          <w:b/>
          <w:i/>
          <w:iCs/>
        </w:rPr>
        <w:t>.</w:t>
      </w:r>
    </w:p>
    <w:p w14:paraId="79FF81BD" w14:textId="77777777" w:rsidR="0079445F" w:rsidRPr="009A033E" w:rsidRDefault="0079445F" w:rsidP="00C238CF">
      <w:pPr>
        <w:pStyle w:val="Akapitzlist"/>
        <w:numPr>
          <w:ilvl w:val="0"/>
          <w:numId w:val="3"/>
        </w:num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 xml:space="preserve">Czas trwania 90 minut.  </w:t>
      </w:r>
    </w:p>
    <w:p w14:paraId="5A211BB5" w14:textId="0F3F914A" w:rsidR="00445AF0" w:rsidRPr="009A033E" w:rsidRDefault="00445AF0" w:rsidP="00C238CF">
      <w:pPr>
        <w:pStyle w:val="Akapitzlist"/>
        <w:numPr>
          <w:ilvl w:val="0"/>
          <w:numId w:val="3"/>
        </w:numPr>
        <w:spacing w:line="360" w:lineRule="auto"/>
        <w:rPr>
          <w:b/>
          <w:i/>
          <w:iCs/>
        </w:rPr>
      </w:pPr>
      <w:r w:rsidRPr="009A033E">
        <w:rPr>
          <w:b/>
          <w:i/>
          <w:iCs/>
        </w:rPr>
        <w:t>Zakwalifikowani do III etapu zostaną kandydaci</w:t>
      </w:r>
      <w:r w:rsidR="00D64968">
        <w:rPr>
          <w:b/>
          <w:i/>
          <w:iCs/>
        </w:rPr>
        <w:t>,</w:t>
      </w:r>
      <w:r w:rsidRPr="009A033E">
        <w:rPr>
          <w:b/>
          <w:i/>
          <w:iCs/>
        </w:rPr>
        <w:t xml:space="preserve"> którzy zdobędą co najmniej</w:t>
      </w:r>
      <w:r w:rsidR="00D11169" w:rsidRPr="009A033E">
        <w:rPr>
          <w:b/>
          <w:i/>
          <w:iCs/>
        </w:rPr>
        <w:t xml:space="preserve">            </w:t>
      </w:r>
      <w:r w:rsidRPr="009A033E">
        <w:rPr>
          <w:b/>
          <w:i/>
          <w:iCs/>
        </w:rPr>
        <w:t xml:space="preserve"> 29</w:t>
      </w:r>
      <w:r w:rsidR="00D64968">
        <w:rPr>
          <w:b/>
          <w:i/>
          <w:iCs/>
        </w:rPr>
        <w:t xml:space="preserve"> punktów,</w:t>
      </w:r>
      <w:r w:rsidRPr="009A033E">
        <w:rPr>
          <w:b/>
          <w:i/>
          <w:iCs/>
        </w:rPr>
        <w:t xml:space="preserve"> w tym 3 </w:t>
      </w:r>
      <w:r w:rsidR="00D64968">
        <w:rPr>
          <w:b/>
          <w:i/>
          <w:iCs/>
        </w:rPr>
        <w:t>punkty</w:t>
      </w:r>
      <w:r w:rsidRPr="009A033E">
        <w:rPr>
          <w:b/>
          <w:i/>
          <w:iCs/>
        </w:rPr>
        <w:t xml:space="preserve"> z pracy pisemnej. </w:t>
      </w:r>
    </w:p>
    <w:p w14:paraId="4330C5E5" w14:textId="77777777" w:rsidR="0079445F" w:rsidRPr="00445AF0" w:rsidRDefault="0079445F" w:rsidP="0079445F">
      <w:pPr>
        <w:spacing w:line="360" w:lineRule="auto"/>
        <w:rPr>
          <w:b/>
        </w:rPr>
      </w:pPr>
    </w:p>
    <w:p w14:paraId="3ABB6028" w14:textId="1589C3B1" w:rsidR="0079445F" w:rsidRPr="0029477B" w:rsidRDefault="0079445F" w:rsidP="00390A30">
      <w:pPr>
        <w:spacing w:line="360" w:lineRule="auto"/>
        <w:jc w:val="center"/>
        <w:rPr>
          <w:b/>
          <w:sz w:val="28"/>
          <w:szCs w:val="28"/>
        </w:rPr>
      </w:pPr>
      <w:r w:rsidRPr="0029477B">
        <w:rPr>
          <w:b/>
          <w:sz w:val="28"/>
          <w:szCs w:val="28"/>
        </w:rPr>
        <w:t>TEST</w:t>
      </w:r>
    </w:p>
    <w:p w14:paraId="41649F45" w14:textId="77777777" w:rsidR="0079445F" w:rsidRPr="00445AF0" w:rsidRDefault="0079445F" w:rsidP="0079445F">
      <w:pPr>
        <w:spacing w:line="360" w:lineRule="auto"/>
        <w:rPr>
          <w:b/>
        </w:rPr>
      </w:pPr>
      <w:r w:rsidRPr="00445AF0">
        <w:rPr>
          <w:b/>
        </w:rPr>
        <w:t>Pyt</w:t>
      </w:r>
      <w:r w:rsidR="00BC471B" w:rsidRPr="00445AF0">
        <w:rPr>
          <w:b/>
        </w:rPr>
        <w:t>ania z zakresu prawa cywilnego.</w:t>
      </w:r>
    </w:p>
    <w:p w14:paraId="4C3EF182" w14:textId="77777777" w:rsidR="0079445F" w:rsidRPr="00445AF0" w:rsidRDefault="0079445F" w:rsidP="0079445F">
      <w:pPr>
        <w:spacing w:line="360" w:lineRule="auto"/>
        <w:rPr>
          <w:b/>
        </w:rPr>
      </w:pPr>
    </w:p>
    <w:p w14:paraId="42B41806" w14:textId="57F12448" w:rsidR="00352C38" w:rsidRDefault="00710CB4" w:rsidP="00352C3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Zdolności sądowej nie ma</w:t>
      </w:r>
      <w:r w:rsidR="00352C38">
        <w:rPr>
          <w:b/>
        </w:rPr>
        <w:t>:</w:t>
      </w:r>
    </w:p>
    <w:p w14:paraId="120A6344" w14:textId="3CB1F5B9" w:rsidR="00352C38" w:rsidRPr="00044190" w:rsidRDefault="00710CB4" w:rsidP="00C238CF">
      <w:pPr>
        <w:pStyle w:val="Akapitzlist"/>
        <w:numPr>
          <w:ilvl w:val="0"/>
          <w:numId w:val="2"/>
        </w:numPr>
        <w:spacing w:line="360" w:lineRule="auto"/>
      </w:pPr>
      <w:r>
        <w:t>noworodek</w:t>
      </w:r>
      <w:r w:rsidR="00352C38" w:rsidRPr="00044190">
        <w:t>;</w:t>
      </w:r>
    </w:p>
    <w:p w14:paraId="338EED50" w14:textId="42DBD496" w:rsidR="00352C38" w:rsidRDefault="00710CB4" w:rsidP="00C238CF">
      <w:pPr>
        <w:pStyle w:val="Akapitzlist"/>
        <w:numPr>
          <w:ilvl w:val="0"/>
          <w:numId w:val="2"/>
        </w:numPr>
        <w:spacing w:line="360" w:lineRule="auto"/>
      </w:pPr>
      <w:r>
        <w:t>szkoła</w:t>
      </w:r>
      <w:r w:rsidR="00352C38">
        <w:t xml:space="preserve">; </w:t>
      </w:r>
    </w:p>
    <w:p w14:paraId="0D32E617" w14:textId="4D0A43D4" w:rsidR="00352C38" w:rsidRDefault="00710CB4" w:rsidP="00C238CF">
      <w:pPr>
        <w:pStyle w:val="Akapitzlist"/>
        <w:numPr>
          <w:ilvl w:val="0"/>
          <w:numId w:val="2"/>
        </w:numPr>
        <w:spacing w:line="360" w:lineRule="auto"/>
      </w:pPr>
      <w:r>
        <w:t>powiatowy inspektor nadzoru budowlanego</w:t>
      </w:r>
      <w:r w:rsidR="00352C38">
        <w:t>.</w:t>
      </w:r>
    </w:p>
    <w:p w14:paraId="71577B87" w14:textId="77777777" w:rsidR="005336D0" w:rsidRDefault="005336D0" w:rsidP="005336D0">
      <w:pPr>
        <w:pStyle w:val="Akapitzlist"/>
        <w:spacing w:line="360" w:lineRule="auto"/>
        <w:ind w:left="1080"/>
      </w:pPr>
    </w:p>
    <w:p w14:paraId="20DB6B8A" w14:textId="4BC70CD4" w:rsidR="00933DE2" w:rsidRPr="00933DE2" w:rsidRDefault="00710CB4" w:rsidP="00933DE2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Proszę wskazać zdanie prawdziwe</w:t>
      </w:r>
      <w:r w:rsidR="00933DE2" w:rsidRPr="00933DE2">
        <w:rPr>
          <w:rFonts w:eastAsia="Calibri"/>
          <w:b/>
          <w:lang w:eastAsia="en-US"/>
        </w:rPr>
        <w:t>:</w:t>
      </w:r>
    </w:p>
    <w:p w14:paraId="1CB944F5" w14:textId="56096E31" w:rsidR="00933DE2" w:rsidRPr="00933DE2" w:rsidRDefault="00710CB4" w:rsidP="00133370">
      <w:pPr>
        <w:numPr>
          <w:ilvl w:val="0"/>
          <w:numId w:val="16"/>
        </w:numPr>
        <w:spacing w:after="200" w:line="360" w:lineRule="auto"/>
        <w:ind w:left="1134" w:hanging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</w:t>
      </w:r>
      <w:r w:rsidRPr="00710CB4">
        <w:rPr>
          <w:rFonts w:eastAsia="Calibri"/>
          <w:lang w:eastAsia="en-US"/>
        </w:rPr>
        <w:t xml:space="preserve">iejscem zamieszkania osoby fizycznej jest </w:t>
      </w:r>
      <w:r>
        <w:rPr>
          <w:rFonts w:eastAsia="Calibri"/>
          <w:lang w:eastAsia="en-US"/>
        </w:rPr>
        <w:t xml:space="preserve">wyłącznie </w:t>
      </w:r>
      <w:r w:rsidRPr="00710CB4">
        <w:rPr>
          <w:rFonts w:eastAsia="Calibri"/>
          <w:lang w:eastAsia="en-US"/>
        </w:rPr>
        <w:t xml:space="preserve">miejscowość, w której osoba ta </w:t>
      </w:r>
      <w:r>
        <w:rPr>
          <w:rFonts w:eastAsia="Calibri"/>
          <w:lang w:eastAsia="en-US"/>
        </w:rPr>
        <w:t>ma stałe zameldowanie</w:t>
      </w:r>
      <w:r w:rsidR="00933DE2" w:rsidRPr="00933DE2">
        <w:rPr>
          <w:rFonts w:eastAsia="Calibri"/>
          <w:lang w:eastAsia="en-US"/>
        </w:rPr>
        <w:t>;</w:t>
      </w:r>
    </w:p>
    <w:p w14:paraId="29A54ED1" w14:textId="18AB8DAE" w:rsidR="00710CB4" w:rsidRDefault="008F7871" w:rsidP="00133370">
      <w:pPr>
        <w:numPr>
          <w:ilvl w:val="0"/>
          <w:numId w:val="16"/>
        </w:numPr>
        <w:spacing w:after="200" w:line="360" w:lineRule="auto"/>
        <w:ind w:left="1134" w:hanging="425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</w:t>
      </w:r>
      <w:r w:rsidRPr="008F7871">
        <w:rPr>
          <w:rFonts w:eastAsia="Calibri"/>
          <w:lang w:eastAsia="en-US"/>
        </w:rPr>
        <w:t xml:space="preserve">iejsce zamieszkania osoby pozostającej pod opieką jest </w:t>
      </w:r>
      <w:r>
        <w:rPr>
          <w:rFonts w:eastAsia="Calibri"/>
          <w:lang w:eastAsia="en-US"/>
        </w:rPr>
        <w:t xml:space="preserve">ustalane wyłącznie przez sąd opiekuńczy </w:t>
      </w:r>
      <w:r w:rsidRPr="008F7871">
        <w:rPr>
          <w:rFonts w:eastAsia="Calibri"/>
          <w:lang w:eastAsia="en-US"/>
        </w:rPr>
        <w:t>miejsce zamieszkania opiekuna</w:t>
      </w:r>
      <w:r w:rsidR="00933DE2" w:rsidRPr="00933DE2">
        <w:rPr>
          <w:rFonts w:eastAsia="Calibri"/>
          <w:lang w:eastAsia="en-US"/>
        </w:rPr>
        <w:t>;</w:t>
      </w:r>
    </w:p>
    <w:p w14:paraId="30DDB903" w14:textId="75714AF8" w:rsidR="00710CB4" w:rsidRPr="00710CB4" w:rsidRDefault="00710CB4" w:rsidP="00133370">
      <w:pPr>
        <w:numPr>
          <w:ilvl w:val="0"/>
          <w:numId w:val="16"/>
        </w:numPr>
        <w:spacing w:after="200" w:line="360" w:lineRule="auto"/>
        <w:ind w:left="1134" w:hanging="425"/>
        <w:contextualSpacing/>
        <w:jc w:val="both"/>
        <w:rPr>
          <w:rFonts w:eastAsia="Calibri"/>
          <w:lang w:eastAsia="en-US"/>
        </w:rPr>
      </w:pPr>
      <w:r>
        <w:t>można mieć tylko jedno miejsce zamieszkania.</w:t>
      </w:r>
    </w:p>
    <w:p w14:paraId="2C88A7F7" w14:textId="7F752DEB" w:rsidR="00933DE2" w:rsidRPr="00933DE2" w:rsidRDefault="00133370" w:rsidP="00933DE2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133370">
        <w:rPr>
          <w:rFonts w:eastAsia="Calibri"/>
          <w:b/>
          <w:bCs/>
          <w:lang w:eastAsia="en-US"/>
        </w:rPr>
        <w:lastRenderedPageBreak/>
        <w:t>Według kodeksu cywilnego prokura nie wygasa gdy</w:t>
      </w:r>
      <w:r w:rsidR="00933DE2" w:rsidRPr="00933DE2">
        <w:rPr>
          <w:rFonts w:eastAsia="Calibri"/>
          <w:b/>
          <w:lang w:eastAsia="en-US"/>
        </w:rPr>
        <w:t>:</w:t>
      </w:r>
    </w:p>
    <w:p w14:paraId="11A07C96" w14:textId="023266A7" w:rsidR="00933DE2" w:rsidRPr="00933DE2" w:rsidRDefault="00133370" w:rsidP="00133370">
      <w:pPr>
        <w:numPr>
          <w:ilvl w:val="0"/>
          <w:numId w:val="17"/>
        </w:numPr>
        <w:spacing w:after="200" w:line="360" w:lineRule="auto"/>
        <w:ind w:left="1134" w:hanging="283"/>
        <w:contextualSpacing/>
        <w:jc w:val="both"/>
        <w:rPr>
          <w:rFonts w:eastAsia="Calibri"/>
          <w:lang w:eastAsia="en-US"/>
        </w:rPr>
      </w:pPr>
      <w:r w:rsidRPr="00133370">
        <w:rPr>
          <w:rFonts w:eastAsia="Calibri"/>
          <w:lang w:eastAsia="en-US"/>
        </w:rPr>
        <w:t>przedsiębiorca utraci zdolność do czynności prawnych</w:t>
      </w:r>
      <w:r w:rsidR="00933DE2" w:rsidRPr="00933DE2">
        <w:rPr>
          <w:rFonts w:eastAsia="Calibri"/>
          <w:lang w:eastAsia="en-US"/>
        </w:rPr>
        <w:t>;</w:t>
      </w:r>
    </w:p>
    <w:p w14:paraId="54D82F67" w14:textId="2ABBD04A" w:rsidR="00933DE2" w:rsidRPr="00933DE2" w:rsidRDefault="00133370" w:rsidP="00133370">
      <w:pPr>
        <w:numPr>
          <w:ilvl w:val="0"/>
          <w:numId w:val="17"/>
        </w:numPr>
        <w:spacing w:after="200" w:line="360" w:lineRule="auto"/>
        <w:ind w:left="1134" w:hanging="283"/>
        <w:contextualSpacing/>
        <w:jc w:val="both"/>
        <w:rPr>
          <w:rFonts w:eastAsia="Calibri"/>
          <w:lang w:eastAsia="en-US"/>
        </w:rPr>
      </w:pPr>
      <w:r w:rsidRPr="00133370">
        <w:rPr>
          <w:rFonts w:eastAsia="Calibri"/>
          <w:lang w:eastAsia="en-US"/>
        </w:rPr>
        <w:t>w razie wykreślenia przedsiębiorcy</w:t>
      </w:r>
      <w:r w:rsidR="00933DE2" w:rsidRPr="00933DE2">
        <w:rPr>
          <w:rFonts w:eastAsia="Calibri"/>
          <w:lang w:eastAsia="en-US"/>
        </w:rPr>
        <w:t>;</w:t>
      </w:r>
    </w:p>
    <w:p w14:paraId="049F6301" w14:textId="07F927FC" w:rsidR="00933DE2" w:rsidRDefault="00133370" w:rsidP="00133370">
      <w:pPr>
        <w:numPr>
          <w:ilvl w:val="0"/>
          <w:numId w:val="17"/>
        </w:numPr>
        <w:spacing w:after="200" w:line="360" w:lineRule="auto"/>
        <w:ind w:left="1134" w:hanging="283"/>
        <w:contextualSpacing/>
        <w:jc w:val="both"/>
        <w:rPr>
          <w:rFonts w:eastAsia="Calibri"/>
          <w:lang w:eastAsia="en-US"/>
        </w:rPr>
      </w:pPr>
      <w:r w:rsidRPr="00133370">
        <w:rPr>
          <w:rFonts w:eastAsia="Calibri"/>
          <w:lang w:eastAsia="en-US"/>
        </w:rPr>
        <w:t>w razie ogłoszenia upadłości przedsiębiorcy</w:t>
      </w:r>
      <w:r>
        <w:rPr>
          <w:rFonts w:eastAsia="Calibri"/>
          <w:lang w:eastAsia="en-US"/>
        </w:rPr>
        <w:t>.</w:t>
      </w:r>
    </w:p>
    <w:p w14:paraId="50934536" w14:textId="6852F0C5" w:rsidR="00D27F20" w:rsidRDefault="009C5937" w:rsidP="00D27F20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Źródłem solidarności zobowiązania może być</w:t>
      </w:r>
      <w:r w:rsidR="00352C38">
        <w:rPr>
          <w:b/>
        </w:rPr>
        <w:t>:</w:t>
      </w:r>
    </w:p>
    <w:p w14:paraId="25E1094C" w14:textId="20D42F8B" w:rsidR="009C5937" w:rsidRDefault="009C5937" w:rsidP="009C5937">
      <w:pPr>
        <w:pStyle w:val="Akapitzlist"/>
        <w:numPr>
          <w:ilvl w:val="1"/>
          <w:numId w:val="1"/>
        </w:numPr>
        <w:spacing w:line="360" w:lineRule="auto"/>
        <w:ind w:left="1134" w:hanging="283"/>
      </w:pPr>
      <w:r>
        <w:t>ustawa lub orzeczenie sądowe;</w:t>
      </w:r>
    </w:p>
    <w:p w14:paraId="6946648A" w14:textId="77777777" w:rsidR="009C5937" w:rsidRDefault="009C5937" w:rsidP="009C5937">
      <w:pPr>
        <w:pStyle w:val="Akapitzlist"/>
        <w:numPr>
          <w:ilvl w:val="1"/>
          <w:numId w:val="1"/>
        </w:numPr>
        <w:spacing w:line="360" w:lineRule="auto"/>
        <w:ind w:left="1134" w:hanging="283"/>
      </w:pPr>
      <w:r>
        <w:t>czynność prawna lub orzeczenie sądowe;</w:t>
      </w:r>
    </w:p>
    <w:p w14:paraId="1987A5B1" w14:textId="6E3E815B" w:rsidR="00352C38" w:rsidRDefault="00A26DC0" w:rsidP="009C5937">
      <w:pPr>
        <w:pStyle w:val="Akapitzlist"/>
        <w:numPr>
          <w:ilvl w:val="1"/>
          <w:numId w:val="1"/>
        </w:numPr>
        <w:spacing w:line="360" w:lineRule="auto"/>
        <w:ind w:left="1134" w:hanging="283"/>
      </w:pPr>
      <w:r>
        <w:t>ustawa lub czynność prawna</w:t>
      </w:r>
      <w:r w:rsidR="00352C38">
        <w:t xml:space="preserve">. </w:t>
      </w:r>
      <w:r w:rsidR="00352C38" w:rsidRPr="00574859">
        <w:t xml:space="preserve"> </w:t>
      </w:r>
    </w:p>
    <w:p w14:paraId="6EF570E6" w14:textId="77777777" w:rsidR="00D64968" w:rsidRDefault="00D64968" w:rsidP="00D64968">
      <w:pPr>
        <w:pStyle w:val="Akapitzlist"/>
        <w:spacing w:line="360" w:lineRule="auto"/>
        <w:ind w:left="1134"/>
      </w:pPr>
    </w:p>
    <w:p w14:paraId="03EC48E7" w14:textId="6E7DD627" w:rsidR="00352C38" w:rsidRPr="00445AF0" w:rsidRDefault="00133370" w:rsidP="00352C38">
      <w:pPr>
        <w:pStyle w:val="Akapitzlist"/>
        <w:numPr>
          <w:ilvl w:val="0"/>
          <w:numId w:val="1"/>
        </w:numPr>
        <w:spacing w:line="360" w:lineRule="auto"/>
      </w:pPr>
      <w:r>
        <w:rPr>
          <w:b/>
        </w:rPr>
        <w:t>Dokończ zdanie:</w:t>
      </w:r>
      <w:r w:rsidRPr="00133370">
        <w:rPr>
          <w:b/>
        </w:rPr>
        <w:t xml:space="preserve"> </w:t>
      </w:r>
      <w:r w:rsidRPr="00133370">
        <w:rPr>
          <w:b/>
          <w:i/>
          <w:iCs/>
        </w:rPr>
        <w:t>jeżeli koniec terminu do wykonania czynności przypada na dzień</w:t>
      </w:r>
      <w:r>
        <w:rPr>
          <w:b/>
          <w:i/>
          <w:iCs/>
        </w:rPr>
        <w:t>:</w:t>
      </w:r>
      <w:r w:rsidR="00352C38">
        <w:rPr>
          <w:b/>
        </w:rPr>
        <w:t xml:space="preserve"> </w:t>
      </w:r>
    </w:p>
    <w:p w14:paraId="1AB571FA" w14:textId="3C6A769D" w:rsidR="00352C38" w:rsidRDefault="00133370" w:rsidP="00352C38">
      <w:pPr>
        <w:pStyle w:val="Akapitzlist"/>
        <w:numPr>
          <w:ilvl w:val="1"/>
          <w:numId w:val="1"/>
        </w:numPr>
        <w:spacing w:line="360" w:lineRule="auto"/>
      </w:pPr>
      <w:r w:rsidRPr="00133370">
        <w:rPr>
          <w:bCs/>
        </w:rPr>
        <w:t>uznany ustawowo za wolny od pracy lub na sobotę, termin upływa następnego dnia, który nie jest dniem wolnym od pracy ani sobotą</w:t>
      </w:r>
      <w:r w:rsidR="00352C38">
        <w:t xml:space="preserve">; </w:t>
      </w:r>
    </w:p>
    <w:p w14:paraId="0CB7CBED" w14:textId="3C221463" w:rsidR="00133370" w:rsidRDefault="00133370" w:rsidP="00133370">
      <w:pPr>
        <w:pStyle w:val="Akapitzlist"/>
        <w:numPr>
          <w:ilvl w:val="1"/>
          <w:numId w:val="1"/>
        </w:numPr>
        <w:spacing w:line="360" w:lineRule="auto"/>
      </w:pPr>
      <w:r w:rsidRPr="00133370">
        <w:rPr>
          <w:bCs/>
        </w:rPr>
        <w:t>uznany ustawowo za wolny od pracy, termin upływa następnego dnia, który nie jest dniem wolnym od pracy</w:t>
      </w:r>
      <w:r>
        <w:t xml:space="preserve">; </w:t>
      </w:r>
    </w:p>
    <w:p w14:paraId="2F107B00" w14:textId="1B695189" w:rsidR="00352C38" w:rsidRDefault="003E5A78" w:rsidP="00133370">
      <w:pPr>
        <w:pStyle w:val="Akapitzlist"/>
        <w:numPr>
          <w:ilvl w:val="1"/>
          <w:numId w:val="1"/>
        </w:numPr>
        <w:spacing w:line="360" w:lineRule="auto"/>
      </w:pPr>
      <w:r w:rsidRPr="00133370">
        <w:rPr>
          <w:bCs/>
        </w:rPr>
        <w:t>uznany ustawowo za wolny od pracy</w:t>
      </w:r>
      <w:r>
        <w:rPr>
          <w:bCs/>
        </w:rPr>
        <w:t>, odsetki za nieterminową spłatę liczy się od dnia następnego</w:t>
      </w:r>
      <w:r w:rsidR="00352C38" w:rsidRPr="00044190">
        <w:t xml:space="preserve">. </w:t>
      </w:r>
    </w:p>
    <w:p w14:paraId="4F3F5A8C" w14:textId="77777777" w:rsidR="004D66CB" w:rsidRPr="00044190" w:rsidRDefault="004D66CB" w:rsidP="004D66CB">
      <w:pPr>
        <w:pStyle w:val="Akapitzlist"/>
        <w:spacing w:line="360" w:lineRule="auto"/>
        <w:ind w:left="1440"/>
      </w:pPr>
    </w:p>
    <w:p w14:paraId="06159BBE" w14:textId="01B1E010" w:rsidR="00933DE2" w:rsidRPr="00933DE2" w:rsidRDefault="003E5A78" w:rsidP="00933DE2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b/>
        </w:rPr>
        <w:t>Dokończ zdanie:</w:t>
      </w:r>
      <w:r w:rsidRPr="00133370">
        <w:rPr>
          <w:b/>
        </w:rPr>
        <w:t xml:space="preserve"> </w:t>
      </w:r>
      <w:r>
        <w:rPr>
          <w:b/>
        </w:rPr>
        <w:t>p</w:t>
      </w:r>
      <w:r w:rsidRPr="003E5A78">
        <w:rPr>
          <w:rFonts w:eastAsia="Calibri"/>
          <w:b/>
          <w:i/>
          <w:iCs/>
          <w:lang w:eastAsia="en-US"/>
        </w:rPr>
        <w:t>rzedawnienie względem osoby, która nie ma pełnej zdolności do czynności prawnych</w:t>
      </w:r>
      <w:r w:rsidR="00933DE2" w:rsidRPr="00933DE2">
        <w:rPr>
          <w:rFonts w:eastAsia="Calibri"/>
          <w:b/>
          <w:i/>
          <w:lang w:eastAsia="en-US"/>
        </w:rPr>
        <w:t>:</w:t>
      </w:r>
    </w:p>
    <w:p w14:paraId="06048864" w14:textId="67BB7B21" w:rsidR="00933DE2" w:rsidRPr="00933DE2" w:rsidRDefault="003E5A78" w:rsidP="0071076A">
      <w:pPr>
        <w:numPr>
          <w:ilvl w:val="0"/>
          <w:numId w:val="18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 xml:space="preserve">co do zasady </w:t>
      </w:r>
      <w:r w:rsidRPr="003E5A78">
        <w:rPr>
          <w:rFonts w:eastAsia="Calibri"/>
          <w:iCs/>
          <w:lang w:eastAsia="en-US"/>
        </w:rPr>
        <w:t>nie może skończyć się wcześniej niż z upływem lat dwóch od ustanowienia dla niej przedstawiciela ustawowego albo od ustania przyczyny jego ustanowienia</w:t>
      </w:r>
      <w:r w:rsidR="00933DE2" w:rsidRPr="00933DE2">
        <w:rPr>
          <w:rFonts w:eastAsia="Calibri"/>
          <w:iCs/>
          <w:lang w:eastAsia="en-US"/>
        </w:rPr>
        <w:t>;</w:t>
      </w:r>
    </w:p>
    <w:p w14:paraId="76F118ED" w14:textId="70A67BDE" w:rsidR="00933DE2" w:rsidRPr="00933DE2" w:rsidRDefault="003E5A78" w:rsidP="0071076A">
      <w:pPr>
        <w:numPr>
          <w:ilvl w:val="0"/>
          <w:numId w:val="18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 w:rsidRPr="003E5A78">
        <w:rPr>
          <w:rFonts w:eastAsia="Calibri"/>
          <w:iCs/>
          <w:lang w:eastAsia="en-US"/>
        </w:rPr>
        <w:t xml:space="preserve">nie może skończyć się wcześniej niż z upływem lat </w:t>
      </w:r>
      <w:r>
        <w:rPr>
          <w:rFonts w:eastAsia="Calibri"/>
          <w:iCs/>
          <w:lang w:eastAsia="en-US"/>
        </w:rPr>
        <w:t>dwóch</w:t>
      </w:r>
      <w:r w:rsidRPr="003E5A78">
        <w:rPr>
          <w:rFonts w:eastAsia="Calibri"/>
          <w:iCs/>
          <w:lang w:eastAsia="en-US"/>
        </w:rPr>
        <w:t xml:space="preserve"> od ustanowienia dla niej przedstawiciela ustawowego albo od ustania przyczyny jego ustanowienia</w:t>
      </w:r>
      <w:r>
        <w:rPr>
          <w:rFonts w:eastAsia="Calibri"/>
          <w:iCs/>
          <w:lang w:eastAsia="en-US"/>
        </w:rPr>
        <w:t>, chyba, że przedstawiciel ustawowy wyrazi na to zgodę</w:t>
      </w:r>
      <w:r w:rsidR="00933DE2" w:rsidRPr="00933DE2">
        <w:rPr>
          <w:rFonts w:eastAsia="Calibri"/>
          <w:iCs/>
          <w:lang w:eastAsia="en-US"/>
        </w:rPr>
        <w:t>;</w:t>
      </w:r>
    </w:p>
    <w:p w14:paraId="1A562992" w14:textId="1258FBDF" w:rsidR="00933DE2" w:rsidRPr="00933DE2" w:rsidRDefault="003E5A78" w:rsidP="0071076A">
      <w:pPr>
        <w:numPr>
          <w:ilvl w:val="0"/>
          <w:numId w:val="18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 w:rsidRPr="003E5A78">
        <w:rPr>
          <w:rFonts w:eastAsia="Calibri"/>
          <w:iCs/>
          <w:lang w:eastAsia="en-US"/>
        </w:rPr>
        <w:t xml:space="preserve">nie może skończyć się wcześniej niż z upływem lat </w:t>
      </w:r>
      <w:r>
        <w:rPr>
          <w:rFonts w:eastAsia="Calibri"/>
          <w:iCs/>
          <w:lang w:eastAsia="en-US"/>
        </w:rPr>
        <w:t>czterech</w:t>
      </w:r>
      <w:r w:rsidRPr="003E5A78">
        <w:rPr>
          <w:rFonts w:eastAsia="Calibri"/>
          <w:iCs/>
          <w:lang w:eastAsia="en-US"/>
        </w:rPr>
        <w:t xml:space="preserve"> od ustanowienia dla niej przedstawiciela ustawowego albo od ustania przyczyny jego ustanowienia</w:t>
      </w:r>
      <w:r w:rsidR="00933DE2" w:rsidRPr="00933DE2">
        <w:rPr>
          <w:rFonts w:eastAsia="Calibri"/>
          <w:iCs/>
          <w:lang w:eastAsia="en-US"/>
        </w:rPr>
        <w:t>.</w:t>
      </w:r>
    </w:p>
    <w:p w14:paraId="66E7ACB5" w14:textId="18E80CBC" w:rsidR="00D64968" w:rsidRDefault="00D64968" w:rsidP="00D64968">
      <w:pPr>
        <w:pStyle w:val="Akapitzlist"/>
        <w:spacing w:line="360" w:lineRule="auto"/>
        <w:ind w:left="1440"/>
        <w:jc w:val="both"/>
        <w:rPr>
          <w:b/>
        </w:rPr>
      </w:pPr>
    </w:p>
    <w:p w14:paraId="5BC976F5" w14:textId="6353E4AB" w:rsidR="00352C38" w:rsidRDefault="008F576C" w:rsidP="00390A30">
      <w:pPr>
        <w:pStyle w:val="Akapitzlist"/>
        <w:numPr>
          <w:ilvl w:val="0"/>
          <w:numId w:val="1"/>
        </w:numPr>
        <w:spacing w:after="160" w:line="256" w:lineRule="auto"/>
        <w:jc w:val="both"/>
        <w:rPr>
          <w:b/>
        </w:rPr>
      </w:pPr>
      <w:r w:rsidRPr="008F576C">
        <w:rPr>
          <w:b/>
        </w:rPr>
        <w:t>Katalog dóbr osobistych, podlegających ochronie według kodeksu cywilnego  jest</w:t>
      </w:r>
      <w:r w:rsidR="00352C38" w:rsidRPr="00390A30">
        <w:rPr>
          <w:b/>
        </w:rPr>
        <w:t>:</w:t>
      </w:r>
    </w:p>
    <w:p w14:paraId="394228FA" w14:textId="77777777" w:rsidR="0024091A" w:rsidRPr="00390A30" w:rsidRDefault="0024091A" w:rsidP="0024091A">
      <w:pPr>
        <w:pStyle w:val="Akapitzlist"/>
        <w:spacing w:after="160" w:line="256" w:lineRule="auto"/>
        <w:jc w:val="both"/>
        <w:rPr>
          <w:b/>
        </w:rPr>
      </w:pPr>
    </w:p>
    <w:p w14:paraId="5AE57FED" w14:textId="6CFBEAE1" w:rsidR="00352C38" w:rsidRDefault="008F576C" w:rsidP="00C238CF">
      <w:pPr>
        <w:pStyle w:val="Akapitzlist"/>
        <w:numPr>
          <w:ilvl w:val="0"/>
          <w:numId w:val="4"/>
        </w:numPr>
        <w:spacing w:after="160" w:line="360" w:lineRule="auto"/>
        <w:ind w:firstLine="54"/>
      </w:pPr>
      <w:r w:rsidRPr="008F576C">
        <w:t>ściśle określony przez przepisy ustawy</w:t>
      </w:r>
      <w:r w:rsidR="00D64968">
        <w:t>;</w:t>
      </w:r>
    </w:p>
    <w:p w14:paraId="316988A8" w14:textId="586816F1" w:rsidR="00352C38" w:rsidRPr="00044190" w:rsidRDefault="008F576C" w:rsidP="00C238CF">
      <w:pPr>
        <w:pStyle w:val="Akapitzlist"/>
        <w:numPr>
          <w:ilvl w:val="0"/>
          <w:numId w:val="4"/>
        </w:numPr>
        <w:spacing w:after="160" w:line="360" w:lineRule="auto"/>
        <w:ind w:firstLine="54"/>
      </w:pPr>
      <w:r>
        <w:t>dotyczy zarówno osób fizycznych , jak i prawnych</w:t>
      </w:r>
      <w:r w:rsidR="00D64968">
        <w:t>;</w:t>
      </w:r>
    </w:p>
    <w:p w14:paraId="037ED076" w14:textId="3DAC8273" w:rsidR="008F576C" w:rsidRDefault="008F576C" w:rsidP="008F576C">
      <w:pPr>
        <w:pStyle w:val="Akapitzlist"/>
        <w:numPr>
          <w:ilvl w:val="0"/>
          <w:numId w:val="4"/>
        </w:numPr>
        <w:spacing w:after="160" w:line="360" w:lineRule="auto"/>
        <w:ind w:firstLine="54"/>
      </w:pPr>
      <w:r>
        <w:t>jest otwarty  i dotyczy wyłącznie osób fizycznych</w:t>
      </w:r>
      <w:r w:rsidR="00D64968">
        <w:t>.</w:t>
      </w:r>
    </w:p>
    <w:p w14:paraId="7748D4D0" w14:textId="4DA4B2D6" w:rsidR="0024091A" w:rsidRDefault="0024091A" w:rsidP="008F576C">
      <w:pPr>
        <w:pStyle w:val="Akapitzlist"/>
        <w:spacing w:after="160" w:line="360" w:lineRule="auto"/>
        <w:ind w:left="1080"/>
      </w:pPr>
    </w:p>
    <w:p w14:paraId="4740940D" w14:textId="2A2C79F7" w:rsidR="00352C38" w:rsidRDefault="00352C38" w:rsidP="00352C38">
      <w:pPr>
        <w:pStyle w:val="Akapitzlist"/>
        <w:numPr>
          <w:ilvl w:val="0"/>
          <w:numId w:val="1"/>
        </w:numPr>
        <w:spacing w:after="160" w:line="256" w:lineRule="auto"/>
        <w:rPr>
          <w:b/>
        </w:rPr>
      </w:pPr>
      <w:r w:rsidRPr="0024091A">
        <w:rPr>
          <w:b/>
        </w:rPr>
        <w:t>S</w:t>
      </w:r>
      <w:r w:rsidR="0024091A">
        <w:rPr>
          <w:b/>
        </w:rPr>
        <w:t xml:space="preserve">ądem spadku  zgodnie z </w:t>
      </w:r>
      <w:r w:rsidR="004538B1" w:rsidRPr="00390A30">
        <w:rPr>
          <w:b/>
        </w:rPr>
        <w:t>k</w:t>
      </w:r>
      <w:r w:rsidR="004538B1">
        <w:rPr>
          <w:b/>
        </w:rPr>
        <w:t xml:space="preserve">odeksu </w:t>
      </w:r>
      <w:r w:rsidR="004538B1" w:rsidRPr="00390A30">
        <w:rPr>
          <w:b/>
        </w:rPr>
        <w:t>p</w:t>
      </w:r>
      <w:r w:rsidR="004538B1">
        <w:rPr>
          <w:b/>
        </w:rPr>
        <w:t xml:space="preserve">ostępowania </w:t>
      </w:r>
      <w:r w:rsidR="004538B1" w:rsidRPr="00390A30">
        <w:rPr>
          <w:b/>
        </w:rPr>
        <w:t>c</w:t>
      </w:r>
      <w:r w:rsidR="004538B1">
        <w:rPr>
          <w:b/>
        </w:rPr>
        <w:t xml:space="preserve">ywilnego </w:t>
      </w:r>
      <w:r w:rsidR="0024091A">
        <w:rPr>
          <w:b/>
        </w:rPr>
        <w:t>jest:</w:t>
      </w:r>
    </w:p>
    <w:p w14:paraId="3C294A03" w14:textId="77777777" w:rsidR="0024091A" w:rsidRPr="0024091A" w:rsidRDefault="0024091A" w:rsidP="0024091A">
      <w:pPr>
        <w:pStyle w:val="Akapitzlist"/>
        <w:spacing w:after="160" w:line="256" w:lineRule="auto"/>
        <w:rPr>
          <w:b/>
        </w:rPr>
      </w:pPr>
    </w:p>
    <w:p w14:paraId="137C852D" w14:textId="243EA9C2" w:rsidR="00352C38" w:rsidRDefault="00DA3040" w:rsidP="00C238CF">
      <w:pPr>
        <w:pStyle w:val="Akapitzlist"/>
        <w:numPr>
          <w:ilvl w:val="0"/>
          <w:numId w:val="5"/>
        </w:numPr>
        <w:spacing w:after="160" w:line="360" w:lineRule="auto"/>
        <w:ind w:firstLine="54"/>
      </w:pPr>
      <w:r>
        <w:t>s</w:t>
      </w:r>
      <w:r w:rsidR="00352C38">
        <w:t>ąd ostatniego miejsca zamieszkania spadkodawcy</w:t>
      </w:r>
      <w:r w:rsidR="008F5D4C">
        <w:t>;</w:t>
      </w:r>
    </w:p>
    <w:p w14:paraId="2B0DC9A5" w14:textId="1303390B" w:rsidR="00352C38" w:rsidRDefault="00DA3040" w:rsidP="00C238CF">
      <w:pPr>
        <w:pStyle w:val="Akapitzlist"/>
        <w:numPr>
          <w:ilvl w:val="0"/>
          <w:numId w:val="5"/>
        </w:numPr>
        <w:spacing w:after="160" w:line="360" w:lineRule="auto"/>
        <w:ind w:firstLine="54"/>
      </w:pPr>
      <w:r>
        <w:t>s</w:t>
      </w:r>
      <w:r w:rsidR="00352C38">
        <w:t>ąd miejsca zgonu spadkodawcy</w:t>
      </w:r>
      <w:r w:rsidR="008F5D4C">
        <w:t>;</w:t>
      </w:r>
      <w:r w:rsidR="00352C38">
        <w:t xml:space="preserve"> </w:t>
      </w:r>
    </w:p>
    <w:p w14:paraId="4AFD7E8E" w14:textId="7DB00BFF" w:rsidR="00352C38" w:rsidRDefault="00DA3040" w:rsidP="00C238CF">
      <w:pPr>
        <w:pStyle w:val="Akapitzlist"/>
        <w:numPr>
          <w:ilvl w:val="0"/>
          <w:numId w:val="5"/>
        </w:numPr>
        <w:spacing w:after="160" w:line="360" w:lineRule="auto"/>
        <w:ind w:firstLine="54"/>
      </w:pPr>
      <w:r>
        <w:t>s</w:t>
      </w:r>
      <w:r w:rsidR="00352C38" w:rsidRPr="00044190">
        <w:t>ąd ostatniego miejsca zwykłego pobytu spadkodawcy</w:t>
      </w:r>
      <w:r w:rsidR="008F5D4C">
        <w:t>.</w:t>
      </w:r>
      <w:r w:rsidR="00352C38" w:rsidRPr="00044190">
        <w:t xml:space="preserve"> </w:t>
      </w:r>
    </w:p>
    <w:p w14:paraId="7BBFCA5C" w14:textId="77777777" w:rsidR="0024091A" w:rsidRPr="0024091A" w:rsidRDefault="0024091A" w:rsidP="0024091A">
      <w:pPr>
        <w:pStyle w:val="Akapitzlist"/>
        <w:spacing w:after="160" w:line="256" w:lineRule="auto"/>
        <w:ind w:left="1080"/>
        <w:rPr>
          <w:b/>
        </w:rPr>
      </w:pPr>
    </w:p>
    <w:p w14:paraId="43E08755" w14:textId="434053E0" w:rsidR="008F5D4C" w:rsidRPr="008F5D4C" w:rsidRDefault="008F576C" w:rsidP="008F5D4C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Oświadczenie o przyjęciu lub odrzuceniu spadku może być złożone</w:t>
      </w:r>
      <w:r w:rsidR="008F5D4C" w:rsidRPr="008F5D4C">
        <w:rPr>
          <w:rFonts w:eastAsia="Calibri"/>
          <w:b/>
          <w:lang w:eastAsia="en-US"/>
        </w:rPr>
        <w:t>:</w:t>
      </w:r>
    </w:p>
    <w:p w14:paraId="17B48DA4" w14:textId="5461405B" w:rsidR="008F5D4C" w:rsidRPr="008F5D4C" w:rsidRDefault="008F576C" w:rsidP="0071076A">
      <w:pPr>
        <w:numPr>
          <w:ilvl w:val="0"/>
          <w:numId w:val="19"/>
        </w:numPr>
        <w:spacing w:after="200" w:line="360" w:lineRule="auto"/>
        <w:ind w:left="1418" w:hanging="284"/>
        <w:contextualSpacing/>
        <w:jc w:val="both"/>
        <w:rPr>
          <w:rFonts w:eastAsia="Calibri"/>
          <w:lang w:eastAsia="en-US"/>
        </w:rPr>
      </w:pPr>
      <w:r>
        <w:t>w ciągu sześciu miesięcy od dnia powzięcia przez spadkobiercę wiedzy o długach wchodzących w skład spadku</w:t>
      </w:r>
      <w:r w:rsidR="008F5D4C" w:rsidRPr="008F5D4C">
        <w:t>;</w:t>
      </w:r>
    </w:p>
    <w:p w14:paraId="04AA842E" w14:textId="16EB47F1" w:rsidR="008F5D4C" w:rsidRPr="008F5D4C" w:rsidRDefault="008F576C" w:rsidP="0071076A">
      <w:pPr>
        <w:numPr>
          <w:ilvl w:val="0"/>
          <w:numId w:val="19"/>
        </w:numPr>
        <w:spacing w:after="200" w:line="360" w:lineRule="auto"/>
        <w:ind w:left="1418" w:hanging="284"/>
        <w:contextualSpacing/>
        <w:jc w:val="both"/>
        <w:rPr>
          <w:rFonts w:eastAsia="Calibri"/>
          <w:lang w:eastAsia="en-US"/>
        </w:rPr>
      </w:pPr>
      <w:r>
        <w:t>w ciągu sześciu miesięcy od dnia, w którym spadkobierca dowiedział się o tytule swojego powołania</w:t>
      </w:r>
      <w:r w:rsidR="008F5D4C" w:rsidRPr="008F5D4C">
        <w:rPr>
          <w:rFonts w:eastAsia="Calibri"/>
          <w:lang w:eastAsia="en-US"/>
        </w:rPr>
        <w:t>;</w:t>
      </w:r>
    </w:p>
    <w:p w14:paraId="1C9D83A6" w14:textId="5F7B46DB" w:rsidR="008F5D4C" w:rsidRPr="008F5D4C" w:rsidRDefault="008F576C" w:rsidP="0071076A">
      <w:pPr>
        <w:numPr>
          <w:ilvl w:val="0"/>
          <w:numId w:val="19"/>
        </w:numPr>
        <w:spacing w:after="200" w:line="360" w:lineRule="auto"/>
        <w:ind w:left="1418" w:hanging="284"/>
        <w:contextualSpacing/>
        <w:jc w:val="both"/>
        <w:rPr>
          <w:rFonts w:eastAsia="Calibri"/>
          <w:lang w:eastAsia="en-US"/>
        </w:rPr>
      </w:pPr>
      <w:r>
        <w:t>w ciągu sześciu miesięcy od dnia otwarcia spadku</w:t>
      </w:r>
      <w:r w:rsidR="008F5D4C" w:rsidRPr="008F5D4C">
        <w:rPr>
          <w:rFonts w:eastAsia="Calibri"/>
          <w:lang w:eastAsia="en-US"/>
        </w:rPr>
        <w:t>.</w:t>
      </w:r>
    </w:p>
    <w:p w14:paraId="18BC36CD" w14:textId="01D0B1BF" w:rsidR="00352C38" w:rsidRDefault="008F576C" w:rsidP="00352C38">
      <w:pPr>
        <w:pStyle w:val="Akapitzlist"/>
        <w:numPr>
          <w:ilvl w:val="0"/>
          <w:numId w:val="1"/>
        </w:numPr>
        <w:spacing w:after="160" w:line="256" w:lineRule="auto"/>
        <w:rPr>
          <w:b/>
        </w:rPr>
      </w:pPr>
      <w:r w:rsidRPr="00A702AE">
        <w:rPr>
          <w:b/>
        </w:rPr>
        <w:t>Zwolnienia od kosztów sądowych może domagać się</w:t>
      </w:r>
      <w:r w:rsidR="00352C38" w:rsidRPr="002872D7">
        <w:rPr>
          <w:b/>
        </w:rPr>
        <w:t>:</w:t>
      </w:r>
    </w:p>
    <w:p w14:paraId="31DBB7CF" w14:textId="77777777" w:rsidR="002872D7" w:rsidRPr="002872D7" w:rsidRDefault="002872D7" w:rsidP="002872D7">
      <w:pPr>
        <w:pStyle w:val="Akapitzlist"/>
        <w:spacing w:after="160" w:line="256" w:lineRule="auto"/>
        <w:rPr>
          <w:b/>
        </w:rPr>
      </w:pPr>
    </w:p>
    <w:p w14:paraId="38461E78" w14:textId="3E42B999" w:rsidR="0008225B" w:rsidRDefault="008F576C" w:rsidP="0071076A">
      <w:pPr>
        <w:pStyle w:val="Akapitzlist"/>
        <w:numPr>
          <w:ilvl w:val="0"/>
          <w:numId w:val="8"/>
        </w:numPr>
        <w:spacing w:line="360" w:lineRule="auto"/>
        <w:ind w:left="1418" w:hanging="284"/>
      </w:pPr>
      <w:r>
        <w:t>osoba prawna,</w:t>
      </w:r>
      <w:r w:rsidRPr="008F576C">
        <w:t xml:space="preserve"> </w:t>
      </w:r>
      <w:r>
        <w:t>która wykaże, że nie ma dostatecznych środków na ich uiszczenie</w:t>
      </w:r>
      <w:r w:rsidR="0008225B">
        <w:t>;</w:t>
      </w:r>
    </w:p>
    <w:p w14:paraId="347E2C8B" w14:textId="6BAA059D" w:rsidR="0008225B" w:rsidRDefault="008F576C" w:rsidP="0071076A">
      <w:pPr>
        <w:pStyle w:val="Akapitzlist"/>
        <w:numPr>
          <w:ilvl w:val="0"/>
          <w:numId w:val="8"/>
        </w:numPr>
        <w:spacing w:line="360" w:lineRule="auto"/>
        <w:ind w:left="1418" w:hanging="284"/>
      </w:pPr>
      <w:r>
        <w:t>każda osoba fizyczna i prawna, bez spełnienia dodatkowych warunków</w:t>
      </w:r>
      <w:r w:rsidR="0008225B">
        <w:t>;</w:t>
      </w:r>
      <w:r w:rsidR="0008225B" w:rsidRPr="0008225B">
        <w:t xml:space="preserve"> </w:t>
      </w:r>
    </w:p>
    <w:p w14:paraId="36F04894" w14:textId="384D673C" w:rsidR="002872D7" w:rsidRDefault="008F576C" w:rsidP="0071076A">
      <w:pPr>
        <w:pStyle w:val="Akapitzlist"/>
        <w:numPr>
          <w:ilvl w:val="0"/>
          <w:numId w:val="8"/>
        </w:numPr>
        <w:spacing w:line="360" w:lineRule="auto"/>
        <w:ind w:left="1418" w:hanging="284"/>
      </w:pPr>
      <w:r>
        <w:t>wyłącznie osoba fizyczna</w:t>
      </w:r>
      <w:r w:rsidR="0008225B">
        <w:t>.</w:t>
      </w:r>
    </w:p>
    <w:p w14:paraId="76A3655E" w14:textId="77777777" w:rsidR="0008225B" w:rsidRDefault="0008225B" w:rsidP="0008225B">
      <w:pPr>
        <w:pStyle w:val="Akapitzlist"/>
        <w:ind w:left="1418" w:hanging="425"/>
      </w:pPr>
    </w:p>
    <w:p w14:paraId="0EEF4090" w14:textId="4A43C844" w:rsidR="00352C38" w:rsidRPr="00246D68" w:rsidRDefault="000C21F4" w:rsidP="00246D68">
      <w:pPr>
        <w:pStyle w:val="Akapitzlist"/>
        <w:numPr>
          <w:ilvl w:val="0"/>
          <w:numId w:val="1"/>
        </w:numPr>
        <w:rPr>
          <w:b/>
        </w:rPr>
      </w:pPr>
      <w:r w:rsidRPr="000C21F4">
        <w:rPr>
          <w:b/>
        </w:rPr>
        <w:t xml:space="preserve">Uznania czynności prawnej dokonanej z pokrzywdzeniem wierzycieli za bezskuteczną nie można żądać po </w:t>
      </w:r>
      <w:r w:rsidRPr="00E539A4">
        <w:rPr>
          <w:b/>
        </w:rPr>
        <w:t>upływie lat pięciu</w:t>
      </w:r>
      <w:r w:rsidR="00352C38" w:rsidRPr="00E539A4">
        <w:rPr>
          <w:b/>
        </w:rPr>
        <w:t>:</w:t>
      </w:r>
    </w:p>
    <w:p w14:paraId="6CB0AA73" w14:textId="77777777" w:rsidR="00246D68" w:rsidRPr="00246D68" w:rsidRDefault="00246D68" w:rsidP="00246D68">
      <w:pPr>
        <w:pStyle w:val="Akapitzlist"/>
        <w:rPr>
          <w:b/>
        </w:rPr>
      </w:pPr>
    </w:p>
    <w:p w14:paraId="0B403AE3" w14:textId="77777777" w:rsidR="000C21F4" w:rsidRDefault="000C21F4" w:rsidP="000C21F4">
      <w:pPr>
        <w:pStyle w:val="Akapitzlist"/>
        <w:numPr>
          <w:ilvl w:val="1"/>
          <w:numId w:val="1"/>
        </w:numPr>
        <w:spacing w:line="360" w:lineRule="auto"/>
      </w:pPr>
      <w:r>
        <w:t xml:space="preserve">od daty, w której uprawniony wierzyciel dowiedział się o dokonaniu tej czynności;  </w:t>
      </w:r>
    </w:p>
    <w:p w14:paraId="4CEAC644" w14:textId="77777777" w:rsidR="000C21F4" w:rsidRDefault="000C21F4" w:rsidP="000C21F4">
      <w:pPr>
        <w:pStyle w:val="Akapitzlist"/>
        <w:numPr>
          <w:ilvl w:val="1"/>
          <w:numId w:val="1"/>
        </w:numPr>
        <w:spacing w:line="360" w:lineRule="auto"/>
      </w:pPr>
      <w:r>
        <w:rPr>
          <w:bCs/>
        </w:rPr>
        <w:t>o</w:t>
      </w:r>
      <w:r w:rsidRPr="000C21F4">
        <w:rPr>
          <w:bCs/>
        </w:rPr>
        <w:t>d daty tej czynności</w:t>
      </w:r>
      <w:r w:rsidR="0008225B">
        <w:t>;</w:t>
      </w:r>
    </w:p>
    <w:p w14:paraId="6A8BBC1C" w14:textId="52F6BE6A" w:rsidR="00352C38" w:rsidRDefault="000C21F4" w:rsidP="000C21F4">
      <w:pPr>
        <w:pStyle w:val="Akapitzlist"/>
        <w:numPr>
          <w:ilvl w:val="1"/>
          <w:numId w:val="1"/>
        </w:numPr>
        <w:spacing w:line="360" w:lineRule="auto"/>
      </w:pPr>
      <w:r>
        <w:t>od daty powstania wierzytelności, której ochrony domaga się wierzyciel</w:t>
      </w:r>
      <w:r w:rsidR="0008225B">
        <w:t>.</w:t>
      </w:r>
      <w:r w:rsidR="00352C38">
        <w:t xml:space="preserve"> </w:t>
      </w:r>
    </w:p>
    <w:p w14:paraId="0C3FE942" w14:textId="77777777" w:rsidR="00246D68" w:rsidRDefault="00246D68" w:rsidP="0008225B">
      <w:pPr>
        <w:spacing w:line="360" w:lineRule="auto"/>
        <w:ind w:left="1418" w:hanging="284"/>
      </w:pPr>
    </w:p>
    <w:p w14:paraId="0DBC6E91" w14:textId="101D4350" w:rsidR="00352C38" w:rsidRDefault="000C21F4" w:rsidP="0008225B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A702AE">
        <w:rPr>
          <w:b/>
        </w:rPr>
        <w:lastRenderedPageBreak/>
        <w:t>W przypadku zawarcia umowy sprzedaży rzeczy sprzedawca jest odpowiedzialny względem kupującego zawsze  z tytułu</w:t>
      </w:r>
      <w:r w:rsidR="00352C38" w:rsidRPr="00246D68">
        <w:rPr>
          <w:b/>
        </w:rPr>
        <w:t>:</w:t>
      </w:r>
    </w:p>
    <w:p w14:paraId="4DAC0BF5" w14:textId="77777777" w:rsidR="000C21F4" w:rsidRPr="00246D68" w:rsidRDefault="000C21F4" w:rsidP="000C21F4">
      <w:pPr>
        <w:pStyle w:val="Akapitzlist"/>
        <w:spacing w:line="360" w:lineRule="auto"/>
        <w:rPr>
          <w:b/>
        </w:rPr>
      </w:pPr>
    </w:p>
    <w:p w14:paraId="446C620D" w14:textId="7ECB1911" w:rsidR="00246D68" w:rsidRPr="00A92C6A" w:rsidRDefault="000C21F4" w:rsidP="00A92C6A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rękojmi</w:t>
      </w:r>
      <w:r w:rsidR="00A92C6A" w:rsidRPr="00A92C6A">
        <w:rPr>
          <w:bCs/>
        </w:rPr>
        <w:t>;</w:t>
      </w:r>
    </w:p>
    <w:p w14:paraId="5498F1BF" w14:textId="1F5FCE10" w:rsidR="00A92C6A" w:rsidRDefault="000C21F4" w:rsidP="00A92C6A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rękojmi i gwarancji</w:t>
      </w:r>
      <w:r w:rsidR="00A92C6A">
        <w:rPr>
          <w:bCs/>
        </w:rPr>
        <w:t>;</w:t>
      </w:r>
    </w:p>
    <w:p w14:paraId="59E9EA32" w14:textId="61BFA4AC" w:rsidR="00A92C6A" w:rsidRPr="00A92C6A" w:rsidRDefault="000C21F4" w:rsidP="00A92C6A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gwarancji</w:t>
      </w:r>
      <w:r w:rsidR="00A92C6A">
        <w:rPr>
          <w:bCs/>
        </w:rPr>
        <w:t>.</w:t>
      </w:r>
    </w:p>
    <w:p w14:paraId="74CC8BD2" w14:textId="77777777" w:rsidR="00246D68" w:rsidRPr="00246D68" w:rsidRDefault="00246D68" w:rsidP="00A92C6A">
      <w:pPr>
        <w:pStyle w:val="Akapitzlist"/>
        <w:spacing w:line="360" w:lineRule="auto"/>
        <w:rPr>
          <w:b/>
        </w:rPr>
      </w:pPr>
    </w:p>
    <w:p w14:paraId="1705D776" w14:textId="2A4190A8" w:rsidR="00352C38" w:rsidRPr="00A92C6A" w:rsidRDefault="000C21F4" w:rsidP="00C50E23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Wydziedziczenie oznacza</w:t>
      </w:r>
      <w:r w:rsidR="00352C38" w:rsidRPr="00A92C6A">
        <w:rPr>
          <w:b/>
        </w:rPr>
        <w:t>:</w:t>
      </w:r>
    </w:p>
    <w:p w14:paraId="37A8737F" w14:textId="77777777" w:rsidR="00246D68" w:rsidRPr="00246D68" w:rsidRDefault="00246D68" w:rsidP="00246D68">
      <w:pPr>
        <w:pStyle w:val="Akapitzlist"/>
        <w:rPr>
          <w:b/>
        </w:rPr>
      </w:pPr>
    </w:p>
    <w:p w14:paraId="2D7E38F4" w14:textId="6D2A20B9" w:rsidR="00246D68" w:rsidRDefault="00E23CEF" w:rsidP="00A92C6A">
      <w:pPr>
        <w:pStyle w:val="Akapitzlist"/>
        <w:numPr>
          <w:ilvl w:val="1"/>
          <w:numId w:val="1"/>
        </w:numPr>
        <w:spacing w:line="360" w:lineRule="auto"/>
      </w:pPr>
      <w:r>
        <w:t xml:space="preserve">powołanie do spadku tylko </w:t>
      </w:r>
      <w:proofErr w:type="spellStart"/>
      <w:r>
        <w:t>częś</w:t>
      </w:r>
      <w:r w:rsidR="00E539A4">
        <w:t>CI</w:t>
      </w:r>
      <w:proofErr w:type="spellEnd"/>
      <w:r>
        <w:t xml:space="preserve"> spadkobierców ustawowych</w:t>
      </w:r>
      <w:r w:rsidR="00A92C6A">
        <w:t>;</w:t>
      </w:r>
    </w:p>
    <w:p w14:paraId="3D1894B0" w14:textId="57FAD7D1" w:rsidR="00A92C6A" w:rsidRDefault="000C21F4" w:rsidP="00A92C6A">
      <w:pPr>
        <w:pStyle w:val="Akapitzlist"/>
        <w:numPr>
          <w:ilvl w:val="1"/>
          <w:numId w:val="1"/>
        </w:numPr>
        <w:spacing w:line="360" w:lineRule="auto"/>
      </w:pPr>
      <w:r>
        <w:t>powołanie do spadku osoby spoza kręgu spadkobierców ustawowych</w:t>
      </w:r>
      <w:r w:rsidR="00A92C6A">
        <w:t>;</w:t>
      </w:r>
    </w:p>
    <w:p w14:paraId="3A1C9878" w14:textId="1E9686F5" w:rsidR="00A92C6A" w:rsidRDefault="000C21F4" w:rsidP="00A92C6A">
      <w:pPr>
        <w:pStyle w:val="Akapitzlist"/>
        <w:numPr>
          <w:ilvl w:val="1"/>
          <w:numId w:val="1"/>
        </w:numPr>
        <w:spacing w:line="360" w:lineRule="auto"/>
      </w:pPr>
      <w:r>
        <w:t>pozbawienie prawa do zachowku</w:t>
      </w:r>
      <w:r w:rsidR="00A92C6A">
        <w:t>.</w:t>
      </w:r>
    </w:p>
    <w:p w14:paraId="4EC3ECBC" w14:textId="77777777" w:rsidR="00246D68" w:rsidRDefault="00246D68" w:rsidP="00A92C6A">
      <w:pPr>
        <w:pStyle w:val="Akapitzlist"/>
        <w:spacing w:line="360" w:lineRule="auto"/>
      </w:pPr>
    </w:p>
    <w:p w14:paraId="34BC78DF" w14:textId="1C87426C" w:rsidR="008F5D4C" w:rsidRPr="008F5D4C" w:rsidRDefault="00E23CEF" w:rsidP="008F5D4C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E23CEF">
        <w:rPr>
          <w:rFonts w:eastAsia="Calibri"/>
          <w:b/>
          <w:lang w:eastAsia="en-US"/>
        </w:rPr>
        <w:t xml:space="preserve">Zgodnie z </w:t>
      </w:r>
      <w:r w:rsidR="00E539A4">
        <w:rPr>
          <w:b/>
        </w:rPr>
        <w:t>kodeks</w:t>
      </w:r>
      <w:r w:rsidR="00E539A4">
        <w:rPr>
          <w:b/>
        </w:rPr>
        <w:t xml:space="preserve">em </w:t>
      </w:r>
      <w:r w:rsidR="00E539A4">
        <w:rPr>
          <w:b/>
        </w:rPr>
        <w:t xml:space="preserve">postepowania cywilnego </w:t>
      </w:r>
      <w:r w:rsidRPr="00E23CEF">
        <w:rPr>
          <w:rFonts w:eastAsia="Calibri"/>
          <w:b/>
          <w:lang w:eastAsia="en-US"/>
        </w:rPr>
        <w:t>w procesie cywilnym sąd</w:t>
      </w:r>
      <w:r w:rsidR="008F5D4C" w:rsidRPr="008F5D4C">
        <w:rPr>
          <w:rFonts w:eastAsia="Calibri"/>
          <w:b/>
          <w:lang w:eastAsia="en-US"/>
        </w:rPr>
        <w:t>:</w:t>
      </w:r>
    </w:p>
    <w:p w14:paraId="3D75E398" w14:textId="4F9D25D6" w:rsidR="008F5D4C" w:rsidRPr="008F5D4C" w:rsidRDefault="00E23CEF" w:rsidP="0071076A">
      <w:pPr>
        <w:numPr>
          <w:ilvl w:val="0"/>
          <w:numId w:val="20"/>
        </w:numPr>
        <w:spacing w:after="200" w:line="360" w:lineRule="auto"/>
        <w:ind w:firstLine="348"/>
        <w:contextualSpacing/>
        <w:jc w:val="both"/>
        <w:rPr>
          <w:rFonts w:eastAsia="Calibri"/>
          <w:lang w:eastAsia="en-US"/>
        </w:rPr>
      </w:pPr>
      <w:r w:rsidRPr="00E23CEF">
        <w:rPr>
          <w:rFonts w:eastAsia="Calibri"/>
          <w:lang w:eastAsia="en-US"/>
        </w:rPr>
        <w:t>jest związany wnioskami dowodowymi strony</w:t>
      </w:r>
      <w:r w:rsidR="008F5D4C" w:rsidRPr="008F5D4C">
        <w:rPr>
          <w:rFonts w:eastAsia="Calibri"/>
          <w:lang w:eastAsia="en-US"/>
        </w:rPr>
        <w:t>;</w:t>
      </w:r>
    </w:p>
    <w:p w14:paraId="0302750F" w14:textId="77777777" w:rsidR="00E23CEF" w:rsidRDefault="00E23CEF" w:rsidP="00E23CEF">
      <w:pPr>
        <w:numPr>
          <w:ilvl w:val="0"/>
          <w:numId w:val="20"/>
        </w:numPr>
        <w:spacing w:after="200" w:line="360" w:lineRule="auto"/>
        <w:ind w:firstLine="348"/>
        <w:contextualSpacing/>
        <w:jc w:val="both"/>
        <w:rPr>
          <w:rFonts w:eastAsia="Calibri"/>
          <w:lang w:eastAsia="en-US"/>
        </w:rPr>
      </w:pPr>
      <w:r w:rsidRPr="00E23CEF">
        <w:rPr>
          <w:rFonts w:eastAsia="Calibri"/>
          <w:lang w:eastAsia="en-US"/>
        </w:rPr>
        <w:t>może dopuścić dowód nie wskazany przez strony</w:t>
      </w:r>
      <w:r w:rsidR="008F5D4C" w:rsidRPr="008F5D4C">
        <w:rPr>
          <w:rFonts w:eastAsia="Calibri"/>
          <w:lang w:eastAsia="en-US"/>
        </w:rPr>
        <w:t>;</w:t>
      </w:r>
    </w:p>
    <w:p w14:paraId="68D32032" w14:textId="1C87061E" w:rsidR="008F5D4C" w:rsidRPr="00E23CEF" w:rsidRDefault="00E23CEF" w:rsidP="00E23CEF">
      <w:pPr>
        <w:numPr>
          <w:ilvl w:val="1"/>
          <w:numId w:val="20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E23CEF">
        <w:rPr>
          <w:rFonts w:eastAsia="Calibri"/>
          <w:lang w:eastAsia="en-US"/>
        </w:rPr>
        <w:t>może dopuścić tylko takie dowody, jakie są wymienione w kodeksie postępowania cywilnego</w:t>
      </w:r>
      <w:r w:rsidR="008F5D4C" w:rsidRPr="00E23CEF">
        <w:rPr>
          <w:rFonts w:eastAsia="Calibri"/>
          <w:lang w:eastAsia="en-US"/>
        </w:rPr>
        <w:t>.</w:t>
      </w:r>
    </w:p>
    <w:p w14:paraId="660D1BC7" w14:textId="77777777" w:rsidR="00296E14" w:rsidRDefault="00296E14" w:rsidP="00352C38">
      <w:pPr>
        <w:pStyle w:val="Akapitzlist"/>
      </w:pPr>
    </w:p>
    <w:p w14:paraId="0C512785" w14:textId="3AE038AF" w:rsidR="00352C38" w:rsidRPr="00296E14" w:rsidRDefault="00352C38" w:rsidP="00296E14">
      <w:pPr>
        <w:pStyle w:val="Akapitzlist"/>
        <w:numPr>
          <w:ilvl w:val="0"/>
          <w:numId w:val="1"/>
        </w:numPr>
        <w:rPr>
          <w:b/>
        </w:rPr>
      </w:pPr>
      <w:r w:rsidRPr="00296E14">
        <w:rPr>
          <w:b/>
        </w:rPr>
        <w:t xml:space="preserve">Środkiem </w:t>
      </w:r>
      <w:r w:rsidR="00F862F0">
        <w:rPr>
          <w:b/>
        </w:rPr>
        <w:t>odwoławczym według k</w:t>
      </w:r>
      <w:r w:rsidR="00F95CE8">
        <w:rPr>
          <w:b/>
        </w:rPr>
        <w:t xml:space="preserve">odeksu </w:t>
      </w:r>
      <w:r w:rsidR="00F862F0">
        <w:rPr>
          <w:b/>
        </w:rPr>
        <w:t>p</w:t>
      </w:r>
      <w:r w:rsidR="00F95CE8">
        <w:rPr>
          <w:b/>
        </w:rPr>
        <w:t xml:space="preserve">ostepowania cywilnego </w:t>
      </w:r>
      <w:r w:rsidR="00F862F0">
        <w:rPr>
          <w:b/>
        </w:rPr>
        <w:t>nie jest</w:t>
      </w:r>
      <w:r w:rsidRPr="00296E14">
        <w:rPr>
          <w:b/>
        </w:rPr>
        <w:t>:</w:t>
      </w:r>
    </w:p>
    <w:p w14:paraId="519A6F29" w14:textId="77777777" w:rsidR="00296E14" w:rsidRPr="00296E14" w:rsidRDefault="00296E14" w:rsidP="00F95CE8">
      <w:pPr>
        <w:pStyle w:val="Akapitzlist"/>
        <w:spacing w:line="360" w:lineRule="auto"/>
        <w:rPr>
          <w:b/>
        </w:rPr>
      </w:pPr>
    </w:p>
    <w:p w14:paraId="044E64C9" w14:textId="77777777" w:rsidR="00F95CE8" w:rsidRDefault="00352C38" w:rsidP="00F95CE8">
      <w:pPr>
        <w:pStyle w:val="Akapitzlist"/>
        <w:numPr>
          <w:ilvl w:val="1"/>
          <w:numId w:val="1"/>
        </w:numPr>
        <w:spacing w:line="360" w:lineRule="auto"/>
      </w:pPr>
      <w:r>
        <w:t>zażalenie na postanowienie sądu pierwszej instancji kończące postępowanie w sprawie</w:t>
      </w:r>
      <w:r w:rsidR="00F95CE8">
        <w:t>;</w:t>
      </w:r>
      <w:r>
        <w:t xml:space="preserve"> </w:t>
      </w:r>
    </w:p>
    <w:p w14:paraId="053FF7C9" w14:textId="77777777" w:rsidR="00F95CE8" w:rsidRDefault="00352C38" w:rsidP="00F95CE8">
      <w:pPr>
        <w:pStyle w:val="Akapitzlist"/>
        <w:numPr>
          <w:ilvl w:val="1"/>
          <w:numId w:val="1"/>
        </w:numPr>
        <w:spacing w:line="360" w:lineRule="auto"/>
      </w:pPr>
      <w:r>
        <w:t>sprzeciw od nakazu zapłaty wydanego w postępowaniu upominawczym</w:t>
      </w:r>
      <w:r w:rsidR="00F95CE8">
        <w:t>;</w:t>
      </w:r>
    </w:p>
    <w:p w14:paraId="41E49328" w14:textId="02119FC8" w:rsidR="00352C38" w:rsidRDefault="00352C38" w:rsidP="00F95CE8">
      <w:pPr>
        <w:pStyle w:val="Akapitzlist"/>
        <w:numPr>
          <w:ilvl w:val="1"/>
          <w:numId w:val="1"/>
        </w:numPr>
        <w:spacing w:line="360" w:lineRule="auto"/>
      </w:pPr>
      <w:r>
        <w:t>apelacja od wyroku sądu</w:t>
      </w:r>
      <w:r w:rsidR="00F95CE8">
        <w:t>.</w:t>
      </w:r>
      <w:r>
        <w:t xml:space="preserve"> </w:t>
      </w:r>
    </w:p>
    <w:p w14:paraId="676EF622" w14:textId="77777777" w:rsidR="00296E14" w:rsidRDefault="00296E14" w:rsidP="00352C38">
      <w:pPr>
        <w:pStyle w:val="Akapitzlist"/>
      </w:pPr>
    </w:p>
    <w:p w14:paraId="78EE3DDE" w14:textId="27D99E88" w:rsidR="00352C38" w:rsidRPr="00296E14" w:rsidRDefault="00E23CEF" w:rsidP="00296E14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 postępowaniu uproszczonym niedopuszczane jest</w:t>
      </w:r>
      <w:r w:rsidR="00352C38" w:rsidRPr="00296E14">
        <w:rPr>
          <w:b/>
        </w:rPr>
        <w:t>:</w:t>
      </w:r>
    </w:p>
    <w:p w14:paraId="248C8DDD" w14:textId="77777777" w:rsidR="00296E14" w:rsidRPr="00296E14" w:rsidRDefault="00296E14" w:rsidP="00296E14">
      <w:pPr>
        <w:pStyle w:val="Akapitzlist"/>
        <w:rPr>
          <w:b/>
        </w:rPr>
      </w:pPr>
    </w:p>
    <w:p w14:paraId="7EF2B499" w14:textId="351BB32F" w:rsidR="00F95CE8" w:rsidRDefault="00E23CEF" w:rsidP="0071076A">
      <w:pPr>
        <w:pStyle w:val="Akapitzlist"/>
        <w:numPr>
          <w:ilvl w:val="0"/>
          <w:numId w:val="9"/>
        </w:numPr>
        <w:spacing w:line="360" w:lineRule="auto"/>
      </w:pPr>
      <w:r>
        <w:t>przeprowadzenie dowodu z opinii biegłego</w:t>
      </w:r>
      <w:r w:rsidR="00F95CE8">
        <w:t>;</w:t>
      </w:r>
    </w:p>
    <w:p w14:paraId="7112F1CE" w14:textId="4B35F3C8" w:rsidR="00F95CE8" w:rsidRDefault="00E23CEF" w:rsidP="0071076A">
      <w:pPr>
        <w:pStyle w:val="Akapitzlist"/>
        <w:numPr>
          <w:ilvl w:val="0"/>
          <w:numId w:val="9"/>
        </w:numPr>
        <w:spacing w:line="360" w:lineRule="auto"/>
      </w:pPr>
      <w:r>
        <w:t>zgłoszenie zarzutu potrącenia</w:t>
      </w:r>
      <w:r w:rsidR="00F95CE8">
        <w:t>;</w:t>
      </w:r>
    </w:p>
    <w:p w14:paraId="41B32C24" w14:textId="260628AB" w:rsidR="00352C38" w:rsidRDefault="00E23CEF" w:rsidP="0071076A">
      <w:pPr>
        <w:pStyle w:val="Akapitzlist"/>
        <w:numPr>
          <w:ilvl w:val="0"/>
          <w:numId w:val="9"/>
        </w:numPr>
        <w:spacing w:line="360" w:lineRule="auto"/>
      </w:pPr>
      <w:r>
        <w:t>rozszerzenie powództwa</w:t>
      </w:r>
      <w:r w:rsidR="00F95CE8">
        <w:t>.</w:t>
      </w:r>
    </w:p>
    <w:p w14:paraId="70C2BDE9" w14:textId="77777777" w:rsidR="00296E14" w:rsidRPr="00296E14" w:rsidRDefault="00296E14" w:rsidP="00352C38">
      <w:pPr>
        <w:pStyle w:val="Akapitzlist"/>
        <w:rPr>
          <w:b/>
        </w:rPr>
      </w:pPr>
    </w:p>
    <w:p w14:paraId="1406B785" w14:textId="60BB25EF" w:rsidR="00313A0D" w:rsidRDefault="00313A0D" w:rsidP="00313A0D">
      <w:pPr>
        <w:pStyle w:val="Akapitzlist"/>
        <w:rPr>
          <w:b/>
        </w:rPr>
      </w:pPr>
    </w:p>
    <w:p w14:paraId="06AB19A5" w14:textId="77777777" w:rsidR="00313A0D" w:rsidRDefault="00313A0D" w:rsidP="00313A0D">
      <w:pPr>
        <w:pStyle w:val="Akapitzlist"/>
        <w:rPr>
          <w:b/>
        </w:rPr>
      </w:pPr>
    </w:p>
    <w:p w14:paraId="52852976" w14:textId="14A4B23A" w:rsidR="00755931" w:rsidRPr="00755931" w:rsidRDefault="00791F2F" w:rsidP="00755931">
      <w:pPr>
        <w:numPr>
          <w:ilvl w:val="0"/>
          <w:numId w:val="1"/>
        </w:numPr>
        <w:contextualSpacing/>
        <w:rPr>
          <w:b/>
        </w:rPr>
      </w:pPr>
      <w:r>
        <w:rPr>
          <w:b/>
        </w:rPr>
        <w:t xml:space="preserve">Postanowieniem wydanym na posiedzeniu niejawnym referendarz sądowy odmówił nadania klauzuli wykonalności aktowi notarialnemu; w skardze na to orzeczenie wierzyciel wniósł o nadanie klauzuli wykonalności w całości; </w:t>
      </w:r>
      <w:r w:rsidR="00E539A4">
        <w:rPr>
          <w:b/>
        </w:rPr>
        <w:t xml:space="preserve">sąd </w:t>
      </w:r>
      <w:r>
        <w:rPr>
          <w:b/>
        </w:rPr>
        <w:t>uznając skargę za zasadną winien</w:t>
      </w:r>
      <w:r w:rsidR="00755931" w:rsidRPr="00755931">
        <w:rPr>
          <w:b/>
        </w:rPr>
        <w:t>:</w:t>
      </w:r>
    </w:p>
    <w:p w14:paraId="59947832" w14:textId="77777777" w:rsidR="00755931" w:rsidRPr="00755931" w:rsidRDefault="00755931" w:rsidP="00755931">
      <w:pPr>
        <w:ind w:left="720"/>
        <w:contextualSpacing/>
        <w:rPr>
          <w:b/>
        </w:rPr>
      </w:pPr>
      <w:r w:rsidRPr="00755931">
        <w:rPr>
          <w:b/>
        </w:rPr>
        <w:t xml:space="preserve"> </w:t>
      </w:r>
    </w:p>
    <w:p w14:paraId="2FD3F852" w14:textId="13926775" w:rsidR="00755931" w:rsidRPr="00755931" w:rsidRDefault="00791F2F" w:rsidP="0071076A">
      <w:pPr>
        <w:pStyle w:val="Akapitzlist"/>
        <w:numPr>
          <w:ilvl w:val="3"/>
          <w:numId w:val="21"/>
        </w:numPr>
        <w:spacing w:line="360" w:lineRule="auto"/>
        <w:ind w:left="1418" w:hanging="284"/>
      </w:pPr>
      <w:r>
        <w:t>uchylić zaskarżone postanowienie i przekazać sprawę do ponownego rozpoznania referendarzowi sądowemu</w:t>
      </w:r>
      <w:r w:rsidR="00755931">
        <w:t>;</w:t>
      </w:r>
      <w:r w:rsidR="00755931" w:rsidRPr="00755931">
        <w:t xml:space="preserve"> </w:t>
      </w:r>
    </w:p>
    <w:p w14:paraId="71EA39AD" w14:textId="5A8445ED" w:rsidR="00755931" w:rsidRPr="00755931" w:rsidRDefault="00791F2F" w:rsidP="0071076A">
      <w:pPr>
        <w:pStyle w:val="Akapitzlist"/>
        <w:numPr>
          <w:ilvl w:val="3"/>
          <w:numId w:val="21"/>
        </w:numPr>
        <w:spacing w:line="360" w:lineRule="auto"/>
        <w:ind w:left="1418" w:hanging="284"/>
      </w:pPr>
      <w:r>
        <w:t>zmienić zaskarżone postanowienie w ten sposób, że nadać klauzulę wykonalności</w:t>
      </w:r>
      <w:r w:rsidR="00755931">
        <w:t>;</w:t>
      </w:r>
      <w:r w:rsidR="00755931" w:rsidRPr="00755931">
        <w:t xml:space="preserve"> </w:t>
      </w:r>
    </w:p>
    <w:p w14:paraId="41B3A486" w14:textId="782AA7AA" w:rsidR="00755931" w:rsidRPr="00755931" w:rsidRDefault="00791F2F" w:rsidP="0071076A">
      <w:pPr>
        <w:pStyle w:val="Akapitzlist"/>
        <w:numPr>
          <w:ilvl w:val="3"/>
          <w:numId w:val="21"/>
        </w:numPr>
        <w:spacing w:line="360" w:lineRule="auto"/>
        <w:ind w:left="1418" w:hanging="284"/>
      </w:pPr>
      <w:r>
        <w:t>przekazać sprawę do dalszych czynności referendarzowi sądowemu bez wydania odrębnego orzeczenia, bowiem na skutek skargi postanowienie referendarza sądowego utraciło moc</w:t>
      </w:r>
      <w:r w:rsidR="00755931">
        <w:t>.</w:t>
      </w:r>
      <w:r w:rsidR="00755931" w:rsidRPr="00755931">
        <w:t xml:space="preserve"> </w:t>
      </w:r>
    </w:p>
    <w:p w14:paraId="4E32FEFD" w14:textId="77777777" w:rsidR="00F95CE8" w:rsidRDefault="00F95CE8" w:rsidP="00F95CE8">
      <w:pPr>
        <w:pStyle w:val="Akapitzlist"/>
        <w:ind w:left="1440"/>
      </w:pPr>
    </w:p>
    <w:p w14:paraId="6816CBEF" w14:textId="1B579C13" w:rsidR="00352C38" w:rsidRPr="00296E14" w:rsidRDefault="00791F2F" w:rsidP="00296E14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Ob</w:t>
      </w:r>
      <w:r w:rsidRPr="00791F2F">
        <w:rPr>
          <w:b/>
        </w:rPr>
        <w:t>owiązek alimentacyjny</w:t>
      </w:r>
      <w:r>
        <w:rPr>
          <w:b/>
        </w:rPr>
        <w:t xml:space="preserve"> to</w:t>
      </w:r>
      <w:r w:rsidR="00352C38" w:rsidRPr="00296E14">
        <w:rPr>
          <w:b/>
        </w:rPr>
        <w:t>:</w:t>
      </w:r>
    </w:p>
    <w:p w14:paraId="52714E27" w14:textId="77777777" w:rsidR="00296E14" w:rsidRPr="00296E14" w:rsidRDefault="00296E14" w:rsidP="00296E14">
      <w:pPr>
        <w:pStyle w:val="Akapitzlist"/>
        <w:rPr>
          <w:b/>
        </w:rPr>
      </w:pPr>
    </w:p>
    <w:p w14:paraId="63B2E38F" w14:textId="0682AA5B" w:rsidR="00352C38" w:rsidRDefault="003014E2" w:rsidP="00372394">
      <w:pPr>
        <w:pStyle w:val="Akapitzlist"/>
        <w:numPr>
          <w:ilvl w:val="1"/>
          <w:numId w:val="1"/>
        </w:numPr>
        <w:spacing w:line="360" w:lineRule="auto"/>
      </w:pPr>
      <w:r>
        <w:t>obowiązek obciążający wyłącznie rodziców względem ich dziecka</w:t>
      </w:r>
      <w:r w:rsidR="00372394">
        <w:t>;</w:t>
      </w:r>
    </w:p>
    <w:p w14:paraId="789DDEA2" w14:textId="49B8D9EA" w:rsidR="00372394" w:rsidRDefault="003014E2" w:rsidP="00372394">
      <w:pPr>
        <w:pStyle w:val="Akapitzlist"/>
        <w:numPr>
          <w:ilvl w:val="1"/>
          <w:numId w:val="1"/>
        </w:numPr>
        <w:spacing w:line="360" w:lineRule="auto"/>
      </w:pPr>
      <w:r>
        <w:t>o</w:t>
      </w:r>
      <w:r w:rsidRPr="003014E2">
        <w:t xml:space="preserve">bowiązek dostarczania </w:t>
      </w:r>
      <w:r w:rsidR="00E539A4">
        <w:t xml:space="preserve">tylko </w:t>
      </w:r>
      <w:r w:rsidRPr="003014E2">
        <w:t>środków utrzymania</w:t>
      </w:r>
      <w:r w:rsidR="00372394">
        <w:t>;</w:t>
      </w:r>
    </w:p>
    <w:p w14:paraId="33E07B74" w14:textId="3DFEF33F" w:rsidR="00372394" w:rsidRDefault="00791F2F" w:rsidP="00372394">
      <w:pPr>
        <w:pStyle w:val="Akapitzlist"/>
        <w:numPr>
          <w:ilvl w:val="1"/>
          <w:numId w:val="1"/>
        </w:numPr>
        <w:spacing w:line="360" w:lineRule="auto"/>
      </w:pPr>
      <w:r>
        <w:t>o</w:t>
      </w:r>
      <w:r w:rsidRPr="00791F2F">
        <w:t>bowiązek dostarczania środków utrzymania, a w miarę potrzeby także środków wychowania</w:t>
      </w:r>
      <w:r w:rsidR="00372394">
        <w:t>.</w:t>
      </w:r>
    </w:p>
    <w:p w14:paraId="7DE7AE8F" w14:textId="77777777" w:rsidR="00296E14" w:rsidRDefault="00296E14" w:rsidP="00372394">
      <w:pPr>
        <w:pStyle w:val="Akapitzlist"/>
        <w:spacing w:line="360" w:lineRule="auto"/>
      </w:pPr>
    </w:p>
    <w:p w14:paraId="60D0D09F" w14:textId="0E122C18" w:rsidR="00352C38" w:rsidRPr="00296E14" w:rsidRDefault="003014E2" w:rsidP="00296E14">
      <w:pPr>
        <w:pStyle w:val="Akapitzlist"/>
        <w:numPr>
          <w:ilvl w:val="0"/>
          <w:numId w:val="1"/>
        </w:numPr>
        <w:rPr>
          <w:b/>
        </w:rPr>
      </w:pPr>
      <w:r w:rsidRPr="003014E2">
        <w:rPr>
          <w:b/>
        </w:rPr>
        <w:t>Powództwo o ustalenie bezskuteczności uznania ojcostwa może wytoczy</w:t>
      </w:r>
      <w:r>
        <w:rPr>
          <w:b/>
        </w:rPr>
        <w:t>ć</w:t>
      </w:r>
      <w:r w:rsidR="00352C38" w:rsidRPr="00296E14">
        <w:rPr>
          <w:b/>
        </w:rPr>
        <w:t>:</w:t>
      </w:r>
    </w:p>
    <w:p w14:paraId="39CDE953" w14:textId="77777777" w:rsidR="00296E14" w:rsidRPr="00296E14" w:rsidRDefault="00296E14" w:rsidP="00296E14">
      <w:pPr>
        <w:pStyle w:val="Akapitzlist"/>
        <w:rPr>
          <w:b/>
        </w:rPr>
      </w:pPr>
    </w:p>
    <w:p w14:paraId="4C56ABE2" w14:textId="1B19EEF7" w:rsidR="00372394" w:rsidRDefault="003014E2" w:rsidP="0071076A">
      <w:pPr>
        <w:pStyle w:val="Akapitzlist"/>
        <w:numPr>
          <w:ilvl w:val="0"/>
          <w:numId w:val="10"/>
        </w:numPr>
        <w:spacing w:line="360" w:lineRule="auto"/>
      </w:pPr>
      <w:r>
        <w:t>m</w:t>
      </w:r>
      <w:r w:rsidRPr="003014E2">
        <w:t>ężczyzna, który uznał ojcostw</w:t>
      </w:r>
      <w:r>
        <w:t>o,</w:t>
      </w:r>
      <w:r w:rsidR="00623706">
        <w:t xml:space="preserve"> matka dziecka, dziecko, którego uznanie dotyczyło,</w:t>
      </w:r>
      <w:r>
        <w:t xml:space="preserve"> a </w:t>
      </w:r>
      <w:r w:rsidRPr="003014E2">
        <w:t>także prokurator, jeżeli wymaga tego dobro dziecka lub ochrona interesu społecznego</w:t>
      </w:r>
      <w:r w:rsidR="00372394">
        <w:t>;</w:t>
      </w:r>
    </w:p>
    <w:p w14:paraId="12FF003A" w14:textId="41FFF7BA" w:rsidR="00372394" w:rsidRDefault="003014E2" w:rsidP="0071076A">
      <w:pPr>
        <w:pStyle w:val="Akapitzlist"/>
        <w:numPr>
          <w:ilvl w:val="0"/>
          <w:numId w:val="10"/>
        </w:numPr>
        <w:spacing w:line="360" w:lineRule="auto"/>
      </w:pPr>
      <w:r>
        <w:t>wyłącznie m</w:t>
      </w:r>
      <w:r w:rsidRPr="003014E2">
        <w:t>ężczyzna, który uznał ojcostwo</w:t>
      </w:r>
      <w:r>
        <w:t xml:space="preserve"> </w:t>
      </w:r>
      <w:r w:rsidRPr="003014E2">
        <w:t>w terminie roku od dnia, w którym dowiedział się, że dziecko od niego nie pochodzi</w:t>
      </w:r>
      <w:r w:rsidR="00372394">
        <w:t>;</w:t>
      </w:r>
    </w:p>
    <w:p w14:paraId="2391026A" w14:textId="1D89F2CA" w:rsidR="00372394" w:rsidRDefault="00623706" w:rsidP="0071076A">
      <w:pPr>
        <w:pStyle w:val="Akapitzlist"/>
        <w:numPr>
          <w:ilvl w:val="0"/>
          <w:numId w:val="10"/>
        </w:numPr>
        <w:spacing w:line="360" w:lineRule="auto"/>
      </w:pPr>
      <w:r>
        <w:t>matka dziecka, która nie godziła się na dokonanie uznania</w:t>
      </w:r>
      <w:r w:rsidR="00372394">
        <w:t>.</w:t>
      </w:r>
    </w:p>
    <w:p w14:paraId="262831D4" w14:textId="77777777" w:rsidR="00372394" w:rsidRDefault="00372394" w:rsidP="00372394">
      <w:pPr>
        <w:spacing w:line="360" w:lineRule="auto"/>
        <w:rPr>
          <w:b/>
        </w:rPr>
      </w:pPr>
    </w:p>
    <w:p w14:paraId="679E96BD" w14:textId="6A338456" w:rsidR="0081788D" w:rsidRDefault="0081788D" w:rsidP="00755931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Wskaż zdanie nieprawdziwe:</w:t>
      </w:r>
    </w:p>
    <w:p w14:paraId="1F115853" w14:textId="4719944E" w:rsidR="00755931" w:rsidRPr="00755931" w:rsidRDefault="0081788D" w:rsidP="0081788D">
      <w:pPr>
        <w:numPr>
          <w:ilvl w:val="0"/>
          <w:numId w:val="22"/>
        </w:numPr>
        <w:spacing w:after="200" w:line="360" w:lineRule="auto"/>
        <w:ind w:left="1418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p</w:t>
      </w:r>
      <w:r w:rsidRPr="0081788D">
        <w:rPr>
          <w:rFonts w:eastAsia="Calibri"/>
          <w:bCs/>
          <w:lang w:eastAsia="en-US"/>
        </w:rPr>
        <w:t>ozbawienie władzy rodzicielskiej może być orzeczone także w stosunku do jednego z rodziców</w:t>
      </w:r>
      <w:r>
        <w:rPr>
          <w:rFonts w:eastAsia="Calibri"/>
          <w:lang w:eastAsia="en-US"/>
        </w:rPr>
        <w:t>;</w:t>
      </w:r>
    </w:p>
    <w:p w14:paraId="77761E19" w14:textId="29E6FF6D" w:rsidR="00755931" w:rsidRPr="00755931" w:rsidRDefault="0081788D" w:rsidP="0081788D">
      <w:pPr>
        <w:numPr>
          <w:ilvl w:val="0"/>
          <w:numId w:val="22"/>
        </w:numPr>
        <w:spacing w:after="200" w:line="360" w:lineRule="auto"/>
        <w:ind w:left="1418" w:hanging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s</w:t>
      </w:r>
      <w:r w:rsidRPr="0081788D">
        <w:rPr>
          <w:rFonts w:eastAsia="Calibri"/>
          <w:lang w:eastAsia="en-US"/>
        </w:rPr>
        <w:t>ąd opiekuńczy pozbawi rodziców władzy rodzicielskiej</w:t>
      </w:r>
      <w:r>
        <w:rPr>
          <w:rFonts w:eastAsia="Calibri"/>
          <w:lang w:eastAsia="en-US"/>
        </w:rPr>
        <w:t xml:space="preserve"> j</w:t>
      </w:r>
      <w:r w:rsidRPr="0081788D">
        <w:rPr>
          <w:rFonts w:eastAsia="Calibri"/>
          <w:lang w:eastAsia="en-US"/>
        </w:rPr>
        <w:t>eżeli władza rodzicielska nie może być wykonywana z powodu trwałej przeszkody albo jeżeli rodzice nadużywają władzy rodzicielskiej lub w sposób rażący zaniedbują swe obowiązki względem dziecka</w:t>
      </w:r>
      <w:r w:rsidR="00755931" w:rsidRPr="00755931">
        <w:rPr>
          <w:rFonts w:eastAsia="Calibri"/>
          <w:lang w:eastAsia="en-US"/>
        </w:rPr>
        <w:t>;</w:t>
      </w:r>
    </w:p>
    <w:p w14:paraId="096D9CE5" w14:textId="5C8A8EB3" w:rsidR="00755931" w:rsidRPr="00755931" w:rsidRDefault="0081788D" w:rsidP="0071076A">
      <w:pPr>
        <w:numPr>
          <w:ilvl w:val="0"/>
          <w:numId w:val="22"/>
        </w:numPr>
        <w:spacing w:after="200" w:line="360" w:lineRule="auto"/>
        <w:ind w:firstLine="348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jest możliwe przywrócenie władzy rodzicielskiej</w:t>
      </w:r>
      <w:r w:rsidR="00755931" w:rsidRPr="00755931">
        <w:rPr>
          <w:rFonts w:eastAsia="Calibri"/>
          <w:lang w:eastAsia="en-US"/>
        </w:rPr>
        <w:t>.</w:t>
      </w:r>
    </w:p>
    <w:p w14:paraId="6D75533C" w14:textId="77777777" w:rsidR="00A702AE" w:rsidRPr="00A702AE" w:rsidRDefault="00A702AE" w:rsidP="00352C38">
      <w:pPr>
        <w:pStyle w:val="Akapitzlist"/>
        <w:rPr>
          <w:b/>
        </w:rPr>
      </w:pPr>
    </w:p>
    <w:p w14:paraId="62E4D558" w14:textId="2C5C6FB7" w:rsidR="00352C38" w:rsidRPr="00372394" w:rsidRDefault="00C90D72" w:rsidP="00372394">
      <w:pPr>
        <w:pStyle w:val="Akapitzlist"/>
        <w:numPr>
          <w:ilvl w:val="0"/>
          <w:numId w:val="1"/>
        </w:numPr>
        <w:rPr>
          <w:b/>
        </w:rPr>
      </w:pPr>
      <w:r w:rsidRPr="00C90D72">
        <w:rPr>
          <w:b/>
        </w:rPr>
        <w:t xml:space="preserve">Postępowanie w sprawach nieletnich </w:t>
      </w:r>
      <w:r>
        <w:rPr>
          <w:b/>
        </w:rPr>
        <w:t xml:space="preserve">w rozumieniu ustawy o wspieraniu i resocjalizacji nieletnich </w:t>
      </w:r>
      <w:r w:rsidRPr="00C90D72">
        <w:rPr>
          <w:b/>
        </w:rPr>
        <w:t>prowadzi</w:t>
      </w:r>
      <w:r>
        <w:rPr>
          <w:b/>
        </w:rPr>
        <w:t>:</w:t>
      </w:r>
      <w:r w:rsidRPr="00C90D72">
        <w:rPr>
          <w:b/>
        </w:rPr>
        <w:t xml:space="preserve"> </w:t>
      </w:r>
    </w:p>
    <w:p w14:paraId="38BE8175" w14:textId="77777777" w:rsidR="00A702AE" w:rsidRPr="00A702AE" w:rsidRDefault="00A702AE" w:rsidP="00352C38">
      <w:pPr>
        <w:rPr>
          <w:b/>
        </w:rPr>
      </w:pPr>
    </w:p>
    <w:p w14:paraId="123FFA64" w14:textId="3124820F" w:rsidR="0049323D" w:rsidRDefault="00C90D72" w:rsidP="0071076A">
      <w:pPr>
        <w:pStyle w:val="Akapitzlist"/>
        <w:numPr>
          <w:ilvl w:val="0"/>
          <w:numId w:val="11"/>
        </w:numPr>
        <w:spacing w:line="360" w:lineRule="auto"/>
      </w:pPr>
      <w:r>
        <w:t>wyłącznie sąd rodzinny</w:t>
      </w:r>
      <w:r w:rsidR="0049323D">
        <w:t>;</w:t>
      </w:r>
    </w:p>
    <w:p w14:paraId="4AD1094D" w14:textId="49EFB461" w:rsidR="0049323D" w:rsidRDefault="00C90D72" w:rsidP="0071076A">
      <w:pPr>
        <w:pStyle w:val="Akapitzlist"/>
        <w:numPr>
          <w:ilvl w:val="0"/>
          <w:numId w:val="11"/>
        </w:numPr>
        <w:spacing w:line="360" w:lineRule="auto"/>
      </w:pPr>
      <w:r w:rsidRPr="00C90D72">
        <w:t>sąd rodzinny, chyba że ustawa o wspieraniu i resocjalizacji nieletnich stanowi inaczej</w:t>
      </w:r>
      <w:r>
        <w:t>;</w:t>
      </w:r>
      <w:r w:rsidRPr="00C90D72">
        <w:t xml:space="preserve"> </w:t>
      </w:r>
    </w:p>
    <w:p w14:paraId="29B8CE47" w14:textId="37C5A0E5" w:rsidR="00372394" w:rsidRDefault="00194CBA" w:rsidP="0071076A">
      <w:pPr>
        <w:pStyle w:val="Akapitzlist"/>
        <w:numPr>
          <w:ilvl w:val="0"/>
          <w:numId w:val="11"/>
        </w:numPr>
        <w:spacing w:line="360" w:lineRule="auto"/>
      </w:pPr>
      <w:r>
        <w:t>sąd rodzinny</w:t>
      </w:r>
      <w:r w:rsidR="00E539A4">
        <w:t>,</w:t>
      </w:r>
      <w:r>
        <w:t xml:space="preserve"> sąd karny</w:t>
      </w:r>
      <w:r w:rsidR="00E539A4">
        <w:t>, a w sprawach nagłych również inne wydziały sądu.</w:t>
      </w:r>
    </w:p>
    <w:p w14:paraId="1BEFE67B" w14:textId="7FEB4FFD" w:rsidR="00755931" w:rsidRDefault="00755931" w:rsidP="00755931">
      <w:pPr>
        <w:spacing w:line="360" w:lineRule="auto"/>
      </w:pPr>
    </w:p>
    <w:p w14:paraId="0168AB5A" w14:textId="77777777" w:rsidR="00755931" w:rsidRDefault="00755931" w:rsidP="00755931">
      <w:pPr>
        <w:spacing w:line="360" w:lineRule="auto"/>
      </w:pPr>
    </w:p>
    <w:p w14:paraId="7E6E639D" w14:textId="242A2572" w:rsidR="00755931" w:rsidRPr="00445AF0" w:rsidRDefault="00755931" w:rsidP="00755931">
      <w:pPr>
        <w:spacing w:line="360" w:lineRule="auto"/>
        <w:rPr>
          <w:b/>
        </w:rPr>
      </w:pPr>
      <w:r w:rsidRPr="00445AF0">
        <w:rPr>
          <w:b/>
        </w:rPr>
        <w:t xml:space="preserve">Pytania z zakresu prawa </w:t>
      </w:r>
      <w:r>
        <w:rPr>
          <w:b/>
        </w:rPr>
        <w:t>karnego</w:t>
      </w:r>
      <w:r w:rsidRPr="00445AF0">
        <w:rPr>
          <w:b/>
        </w:rPr>
        <w:t>.</w:t>
      </w:r>
    </w:p>
    <w:p w14:paraId="0907770A" w14:textId="77777777" w:rsidR="00755931" w:rsidRDefault="00755931" w:rsidP="00755931">
      <w:pPr>
        <w:spacing w:line="360" w:lineRule="auto"/>
      </w:pPr>
    </w:p>
    <w:p w14:paraId="0B7CF2EB" w14:textId="2D6A43A8" w:rsidR="0049323D" w:rsidRPr="0049323D" w:rsidRDefault="0049323D" w:rsidP="0049323D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Zgodnie z kodeksem karnym o</w:t>
      </w:r>
      <w:r w:rsidRPr="0049323D">
        <w:rPr>
          <w:b/>
        </w:rPr>
        <w:t>dpowiedzialności karnej podlega ten tylko, kto popełnia czyn:</w:t>
      </w:r>
    </w:p>
    <w:p w14:paraId="537FE6D4" w14:textId="77777777" w:rsidR="0049323D" w:rsidRPr="0049323D" w:rsidRDefault="0049323D" w:rsidP="0049323D">
      <w:pPr>
        <w:ind w:left="360"/>
        <w:rPr>
          <w:b/>
        </w:rPr>
      </w:pPr>
    </w:p>
    <w:p w14:paraId="00816CAB" w14:textId="77777777" w:rsidR="0049323D" w:rsidRDefault="0049323D" w:rsidP="0071076A">
      <w:pPr>
        <w:pStyle w:val="Akapitzlist"/>
        <w:numPr>
          <w:ilvl w:val="0"/>
          <w:numId w:val="12"/>
        </w:numPr>
        <w:spacing w:line="360" w:lineRule="auto"/>
        <w:rPr>
          <w:bCs/>
        </w:rPr>
      </w:pPr>
      <w:r w:rsidRPr="0049323D">
        <w:rPr>
          <w:bCs/>
        </w:rPr>
        <w:t>zabroniony przez ustawę</w:t>
      </w:r>
      <w:r>
        <w:rPr>
          <w:bCs/>
        </w:rPr>
        <w:t>;</w:t>
      </w:r>
    </w:p>
    <w:p w14:paraId="0AD07D0E" w14:textId="77777777" w:rsidR="0049323D" w:rsidRDefault="0049323D" w:rsidP="0071076A">
      <w:pPr>
        <w:pStyle w:val="Akapitzlist"/>
        <w:numPr>
          <w:ilvl w:val="0"/>
          <w:numId w:val="12"/>
        </w:numPr>
        <w:spacing w:line="360" w:lineRule="auto"/>
        <w:rPr>
          <w:bCs/>
        </w:rPr>
      </w:pPr>
      <w:r w:rsidRPr="0049323D">
        <w:rPr>
          <w:bCs/>
        </w:rPr>
        <w:t>zabroniony przez ustawę pod groźbą kary</w:t>
      </w:r>
      <w:r>
        <w:rPr>
          <w:bCs/>
        </w:rPr>
        <w:t>;</w:t>
      </w:r>
    </w:p>
    <w:p w14:paraId="2E7D8456" w14:textId="653058EE" w:rsidR="00352C38" w:rsidRPr="0049323D" w:rsidRDefault="0049323D" w:rsidP="0071076A">
      <w:pPr>
        <w:pStyle w:val="Akapitzlist"/>
        <w:numPr>
          <w:ilvl w:val="0"/>
          <w:numId w:val="12"/>
        </w:numPr>
        <w:spacing w:line="360" w:lineRule="auto"/>
        <w:rPr>
          <w:bCs/>
        </w:rPr>
      </w:pPr>
      <w:r w:rsidRPr="0049323D">
        <w:rPr>
          <w:bCs/>
        </w:rPr>
        <w:t>zabroniony pod groźbą kary przez ustawę obowiązującą w czasie jego popełnienia.</w:t>
      </w:r>
    </w:p>
    <w:p w14:paraId="40F2089D" w14:textId="77777777" w:rsidR="00A702AE" w:rsidRPr="00A702AE" w:rsidRDefault="00A702AE" w:rsidP="00352C38">
      <w:pPr>
        <w:rPr>
          <w:b/>
        </w:rPr>
      </w:pPr>
    </w:p>
    <w:p w14:paraId="06CA6917" w14:textId="77777777" w:rsidR="00A702AE" w:rsidRDefault="00A702AE" w:rsidP="00352C38">
      <w:pPr>
        <w:pStyle w:val="Akapitzlist"/>
      </w:pPr>
    </w:p>
    <w:p w14:paraId="773A54EA" w14:textId="4C1DA4C3" w:rsidR="00352C38" w:rsidRPr="0049323D" w:rsidRDefault="00034CD2" w:rsidP="0049323D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Zgodnie z kodeksem wykroczeń, wykroczenie można popełnić</w:t>
      </w:r>
      <w:r w:rsidR="00352C38" w:rsidRPr="0049323D">
        <w:rPr>
          <w:b/>
        </w:rPr>
        <w:t>:</w:t>
      </w:r>
    </w:p>
    <w:p w14:paraId="6F8FEA13" w14:textId="77777777" w:rsidR="00A702AE" w:rsidRPr="00A702AE" w:rsidRDefault="00A702AE" w:rsidP="00352C38">
      <w:pPr>
        <w:rPr>
          <w:b/>
        </w:rPr>
      </w:pPr>
    </w:p>
    <w:p w14:paraId="3186A8BE" w14:textId="7F300542" w:rsidR="0049323D" w:rsidRDefault="00034CD2" w:rsidP="0071076A">
      <w:pPr>
        <w:pStyle w:val="Akapitzlist"/>
        <w:numPr>
          <w:ilvl w:val="0"/>
          <w:numId w:val="13"/>
        </w:numPr>
        <w:spacing w:line="360" w:lineRule="auto"/>
      </w:pPr>
      <w:r>
        <w:t>tylko umyślnie</w:t>
      </w:r>
      <w:r w:rsidR="0049323D">
        <w:t>;</w:t>
      </w:r>
    </w:p>
    <w:p w14:paraId="0C556DFA" w14:textId="61970F3B" w:rsidR="0049323D" w:rsidRDefault="00034CD2" w:rsidP="0071076A">
      <w:pPr>
        <w:pStyle w:val="Akapitzlist"/>
        <w:numPr>
          <w:ilvl w:val="0"/>
          <w:numId w:val="13"/>
        </w:numPr>
        <w:spacing w:line="360" w:lineRule="auto"/>
      </w:pPr>
      <w:r>
        <w:t>tylko nieumyślnie</w:t>
      </w:r>
      <w:r w:rsidR="0049323D">
        <w:t>;</w:t>
      </w:r>
    </w:p>
    <w:p w14:paraId="528BC710" w14:textId="5209B5DA" w:rsidR="00A702AE" w:rsidRDefault="00034CD2" w:rsidP="0071076A">
      <w:pPr>
        <w:pStyle w:val="Akapitzlist"/>
        <w:numPr>
          <w:ilvl w:val="0"/>
          <w:numId w:val="13"/>
        </w:numPr>
        <w:spacing w:line="360" w:lineRule="auto"/>
      </w:pPr>
      <w:r>
        <w:t>zarówno umyślnie, jaki nieumyślnie</w:t>
      </w:r>
      <w:r w:rsidR="0064669E" w:rsidRPr="0064669E">
        <w:t xml:space="preserve"> </w:t>
      </w:r>
      <w:r w:rsidR="0064669E" w:rsidRPr="0064669E">
        <w:t>chyba</w:t>
      </w:r>
      <w:r w:rsidR="0064669E">
        <w:t>,</w:t>
      </w:r>
      <w:r w:rsidR="0064669E" w:rsidRPr="0064669E">
        <w:t xml:space="preserve"> że ustawa przewiduje odpowiedzialność tylko za wykroczenie umyślne</w:t>
      </w:r>
      <w:r w:rsidR="0049323D">
        <w:t>.</w:t>
      </w:r>
    </w:p>
    <w:p w14:paraId="794274F3" w14:textId="77777777" w:rsidR="005A63D8" w:rsidRDefault="005A63D8" w:rsidP="005A63D8">
      <w:pPr>
        <w:rPr>
          <w:b/>
        </w:rPr>
      </w:pPr>
    </w:p>
    <w:p w14:paraId="3590791D" w14:textId="5F5AB5BE" w:rsidR="00755931" w:rsidRPr="00755931" w:rsidRDefault="00034CD2" w:rsidP="00755931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034CD2">
        <w:rPr>
          <w:rFonts w:eastAsia="Calibri"/>
          <w:b/>
          <w:lang w:eastAsia="en-US"/>
        </w:rPr>
        <w:t>Występek można popełnić</w:t>
      </w:r>
      <w:r w:rsidR="00755931" w:rsidRPr="00755931">
        <w:rPr>
          <w:rFonts w:eastAsia="Calibri"/>
          <w:b/>
          <w:lang w:eastAsia="en-US"/>
        </w:rPr>
        <w:t>:</w:t>
      </w:r>
    </w:p>
    <w:p w14:paraId="7B214987" w14:textId="2AE525BD" w:rsidR="00034CD2" w:rsidRPr="00034CD2" w:rsidRDefault="00034CD2" w:rsidP="00034CD2">
      <w:pPr>
        <w:numPr>
          <w:ilvl w:val="0"/>
          <w:numId w:val="23"/>
        </w:numPr>
        <w:spacing w:after="200" w:line="360" w:lineRule="auto"/>
        <w:ind w:left="1560" w:hanging="426"/>
        <w:contextualSpacing/>
        <w:jc w:val="both"/>
        <w:rPr>
          <w:rFonts w:eastAsia="Calibri"/>
          <w:lang w:eastAsia="en-US"/>
        </w:rPr>
      </w:pPr>
      <w:r w:rsidRPr="00034CD2">
        <w:rPr>
          <w:rFonts w:eastAsia="Calibri"/>
          <w:lang w:eastAsia="en-US"/>
        </w:rPr>
        <w:lastRenderedPageBreak/>
        <w:t>umyślnie, a nieumyślnie tylko jeśli ustawa tak stanowi</w:t>
      </w:r>
      <w:r>
        <w:rPr>
          <w:rFonts w:eastAsia="Calibri"/>
          <w:lang w:eastAsia="en-US"/>
        </w:rPr>
        <w:t>;</w:t>
      </w:r>
      <w:r w:rsidRPr="00034CD2">
        <w:rPr>
          <w:rFonts w:eastAsia="Calibri"/>
          <w:lang w:eastAsia="en-US"/>
        </w:rPr>
        <w:t xml:space="preserve"> </w:t>
      </w:r>
    </w:p>
    <w:p w14:paraId="470ECABC" w14:textId="77777777" w:rsidR="00034CD2" w:rsidRPr="00034CD2" w:rsidRDefault="00034CD2" w:rsidP="00034CD2">
      <w:pPr>
        <w:numPr>
          <w:ilvl w:val="0"/>
          <w:numId w:val="23"/>
        </w:numPr>
        <w:spacing w:after="200" w:line="360" w:lineRule="auto"/>
        <w:ind w:left="1560" w:hanging="426"/>
        <w:contextualSpacing/>
        <w:jc w:val="both"/>
        <w:rPr>
          <w:rFonts w:eastAsia="Calibri"/>
          <w:lang w:eastAsia="en-US"/>
        </w:rPr>
      </w:pPr>
      <w:r w:rsidRPr="00034CD2">
        <w:rPr>
          <w:rFonts w:eastAsia="Calibri"/>
          <w:lang w:eastAsia="en-US"/>
        </w:rPr>
        <w:t>tylko umyślnie,</w:t>
      </w:r>
    </w:p>
    <w:p w14:paraId="1D847088" w14:textId="77777777" w:rsidR="00034CD2" w:rsidRPr="00034CD2" w:rsidRDefault="00034CD2" w:rsidP="00034CD2">
      <w:pPr>
        <w:numPr>
          <w:ilvl w:val="0"/>
          <w:numId w:val="23"/>
        </w:numPr>
        <w:spacing w:after="200" w:line="360" w:lineRule="auto"/>
        <w:ind w:left="1560" w:hanging="426"/>
        <w:contextualSpacing/>
        <w:jc w:val="both"/>
        <w:rPr>
          <w:rFonts w:eastAsia="Calibri"/>
          <w:lang w:eastAsia="en-US"/>
        </w:rPr>
      </w:pPr>
      <w:r w:rsidRPr="00034CD2">
        <w:rPr>
          <w:rFonts w:eastAsia="Calibri"/>
          <w:lang w:eastAsia="en-US"/>
        </w:rPr>
        <w:t>umyślnie, a nieumyślnie tylko wtedy, gdy sprawca popełnia go na skutek niezachowania ostrożności wymaganej w danych okolicznościach, mimo że przewidując możliwość jego popełnienia na to się godzi.</w:t>
      </w:r>
    </w:p>
    <w:p w14:paraId="5472EB2D" w14:textId="33E59735" w:rsidR="00034CD2" w:rsidRPr="00034CD2" w:rsidRDefault="00034CD2" w:rsidP="00034CD2">
      <w:pPr>
        <w:spacing w:line="360" w:lineRule="auto"/>
        <w:ind w:left="1080"/>
        <w:rPr>
          <w:b/>
        </w:rPr>
      </w:pPr>
    </w:p>
    <w:p w14:paraId="2A7FF37B" w14:textId="2BF1FCDE" w:rsidR="00034CD2" w:rsidRPr="00034CD2" w:rsidRDefault="00034CD2" w:rsidP="00034CD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Pr="00034CD2">
        <w:rPr>
          <w:b/>
        </w:rPr>
        <w:t>Sąd zarządza wykonanie kary pozbawienia wolności orzeczonej z warunkowym zawieszeniem jej wykonania:</w:t>
      </w:r>
    </w:p>
    <w:p w14:paraId="55ECCEAD" w14:textId="77777777" w:rsidR="001C2892" w:rsidRPr="001C2892" w:rsidRDefault="001C2892" w:rsidP="001C2892">
      <w:pPr>
        <w:pStyle w:val="Akapitzlist"/>
        <w:ind w:left="502"/>
        <w:rPr>
          <w:b/>
        </w:rPr>
      </w:pPr>
    </w:p>
    <w:p w14:paraId="2DE8C61B" w14:textId="31E716B7" w:rsidR="00034CD2" w:rsidRDefault="00034CD2" w:rsidP="00034CD2">
      <w:pPr>
        <w:pStyle w:val="Akapitzlist"/>
        <w:numPr>
          <w:ilvl w:val="1"/>
          <w:numId w:val="1"/>
        </w:numPr>
        <w:spacing w:line="360" w:lineRule="auto"/>
      </w:pPr>
      <w:r>
        <w:t>jeżeli skazany w okresie próby uchyla się od dozoru kuratora,</w:t>
      </w:r>
    </w:p>
    <w:p w14:paraId="5604B407" w14:textId="1E1291DD" w:rsidR="00034CD2" w:rsidRDefault="00034CD2" w:rsidP="00034CD2">
      <w:pPr>
        <w:pStyle w:val="Akapitzlist"/>
        <w:numPr>
          <w:ilvl w:val="1"/>
          <w:numId w:val="1"/>
        </w:numPr>
        <w:spacing w:line="360" w:lineRule="auto"/>
      </w:pPr>
      <w:r>
        <w:t>jeżeli skazany w okresie próby popełnił przestępstwo umyślne,</w:t>
      </w:r>
    </w:p>
    <w:p w14:paraId="0D7B4F8E" w14:textId="46947A05" w:rsidR="00034CD2" w:rsidRDefault="00034CD2" w:rsidP="00034CD2">
      <w:pPr>
        <w:pStyle w:val="Akapitzlist"/>
        <w:numPr>
          <w:ilvl w:val="1"/>
          <w:numId w:val="1"/>
        </w:numPr>
        <w:spacing w:line="360" w:lineRule="auto"/>
      </w:pPr>
      <w:r>
        <w:t>jeżeli skazany w okresie próby popełnił podobne przestępstwo umyślne, za które orzeczono prawomocnie karę pozbawienia wolności bez warunkowego zawieszenia jej wykonania.</w:t>
      </w:r>
    </w:p>
    <w:p w14:paraId="1B8E09C9" w14:textId="77777777" w:rsidR="001C2892" w:rsidRPr="00586D9A" w:rsidRDefault="001C2892" w:rsidP="00034CD2">
      <w:pPr>
        <w:spacing w:line="360" w:lineRule="auto"/>
        <w:ind w:left="1080"/>
      </w:pPr>
    </w:p>
    <w:p w14:paraId="490B3549" w14:textId="7281C3AB" w:rsidR="00AD3D15" w:rsidRPr="00AD3D15" w:rsidRDefault="00AD3D15" w:rsidP="00034CD2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AD3D15">
        <w:rPr>
          <w:rFonts w:eastAsia="Calibri"/>
          <w:b/>
          <w:lang w:eastAsia="en-US"/>
        </w:rPr>
        <w:t>Proszę wybrać wyliczenie prawdziwe</w:t>
      </w:r>
      <w:r>
        <w:rPr>
          <w:rFonts w:eastAsia="Calibri"/>
          <w:b/>
          <w:lang w:eastAsia="en-US"/>
        </w:rPr>
        <w:t>:</w:t>
      </w:r>
      <w:r w:rsidRPr="00AD3D15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ś</w:t>
      </w:r>
      <w:r w:rsidRPr="00AD3D15">
        <w:rPr>
          <w:rFonts w:eastAsia="Calibri"/>
          <w:b/>
          <w:lang w:eastAsia="en-US"/>
        </w:rPr>
        <w:t>rodkami karnymi są</w:t>
      </w:r>
      <w:r w:rsidRPr="00AD3D15">
        <w:rPr>
          <w:rFonts w:eastAsia="Calibri"/>
          <w:b/>
          <w:i/>
          <w:lang w:eastAsia="en-US"/>
        </w:rPr>
        <w:t>:</w:t>
      </w:r>
    </w:p>
    <w:p w14:paraId="4E0810C1" w14:textId="77777777" w:rsidR="00AD3D15" w:rsidRPr="00AD3D15" w:rsidRDefault="00AD3D15" w:rsidP="0071076A">
      <w:pPr>
        <w:numPr>
          <w:ilvl w:val="0"/>
          <w:numId w:val="24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 w:rsidRPr="00AD3D15">
        <w:rPr>
          <w:rFonts w:eastAsia="Calibri"/>
          <w:iCs/>
          <w:lang w:eastAsia="en-US"/>
        </w:rPr>
        <w:t>pozbawienie praw publicznych, zakaz wstępu na imprezę masową, podanie wyroku do publicznej wiadomości;</w:t>
      </w:r>
    </w:p>
    <w:p w14:paraId="267790C9" w14:textId="77777777" w:rsidR="00AD3D15" w:rsidRPr="00AD3D15" w:rsidRDefault="00AD3D15" w:rsidP="0071076A">
      <w:pPr>
        <w:numPr>
          <w:ilvl w:val="0"/>
          <w:numId w:val="24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 w:rsidRPr="00AD3D15">
        <w:rPr>
          <w:rFonts w:eastAsia="Calibri"/>
          <w:iCs/>
          <w:lang w:eastAsia="en-US"/>
        </w:rPr>
        <w:t>pozbawienia praw publicznych, pobyt w zakładzie psychiatrycznym, zakaz prowadze</w:t>
      </w:r>
      <w:r w:rsidRPr="00AD3D15">
        <w:rPr>
          <w:rFonts w:eastAsia="Calibri"/>
          <w:iCs/>
          <w:lang w:eastAsia="en-US"/>
        </w:rPr>
        <w:softHyphen/>
        <w:t>nia pojazdów;</w:t>
      </w:r>
    </w:p>
    <w:p w14:paraId="53FA2C3C" w14:textId="77777777" w:rsidR="00AD3D15" w:rsidRPr="00AD3D15" w:rsidRDefault="00AD3D15" w:rsidP="0071076A">
      <w:pPr>
        <w:numPr>
          <w:ilvl w:val="0"/>
          <w:numId w:val="24"/>
        </w:numPr>
        <w:spacing w:after="200" w:line="360" w:lineRule="auto"/>
        <w:ind w:left="1418" w:hanging="284"/>
        <w:contextualSpacing/>
        <w:jc w:val="both"/>
        <w:rPr>
          <w:rFonts w:eastAsia="Calibri"/>
          <w:iCs/>
          <w:lang w:eastAsia="en-US"/>
        </w:rPr>
      </w:pPr>
      <w:r w:rsidRPr="00AD3D15">
        <w:rPr>
          <w:rFonts w:eastAsia="Calibri"/>
          <w:iCs/>
          <w:lang w:eastAsia="en-US"/>
        </w:rPr>
        <w:t>elektroniczna kontrola miejsca pobytu, świadczenie pieniężne, zakaz zajmowania ok</w:t>
      </w:r>
      <w:r w:rsidRPr="00AD3D15">
        <w:rPr>
          <w:rFonts w:eastAsia="Calibri"/>
          <w:iCs/>
          <w:lang w:eastAsia="en-US"/>
        </w:rPr>
        <w:softHyphen/>
        <w:t>reślonego stanowiska.</w:t>
      </w:r>
    </w:p>
    <w:p w14:paraId="69458A69" w14:textId="77777777" w:rsidR="001C2892" w:rsidRPr="00586D9A" w:rsidRDefault="001C2892" w:rsidP="001C2892">
      <w:pPr>
        <w:ind w:left="1080"/>
      </w:pPr>
    </w:p>
    <w:p w14:paraId="75B403EF" w14:textId="62D0D561" w:rsidR="00AD3D15" w:rsidRPr="00AD3D15" w:rsidRDefault="00914994" w:rsidP="00AD3D15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W razie zawieszenia wykonania kary pozbawienia wolności dozór kuratora jest obowiązkowy wobec</w:t>
      </w:r>
      <w:r w:rsidR="00AD3D15" w:rsidRPr="00AD3D15">
        <w:rPr>
          <w:rFonts w:eastAsia="Calibri"/>
          <w:b/>
          <w:lang w:eastAsia="en-US"/>
        </w:rPr>
        <w:t xml:space="preserve">: </w:t>
      </w:r>
    </w:p>
    <w:p w14:paraId="1607E88E" w14:textId="27492ADA" w:rsidR="00AD3D15" w:rsidRPr="00AD3D15" w:rsidRDefault="00914994" w:rsidP="0071076A">
      <w:pPr>
        <w:numPr>
          <w:ilvl w:val="0"/>
          <w:numId w:val="25"/>
        </w:numPr>
        <w:spacing w:after="200" w:line="360" w:lineRule="auto"/>
        <w:ind w:left="1418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małoletniego sprawcy przestępstwa umyślnego</w:t>
      </w:r>
      <w:r w:rsidR="00AD3D15" w:rsidRPr="00AD3D15">
        <w:rPr>
          <w:rFonts w:eastAsia="Calibri"/>
          <w:lang w:eastAsia="en-US"/>
        </w:rPr>
        <w:t>;</w:t>
      </w:r>
    </w:p>
    <w:p w14:paraId="48714576" w14:textId="28847DF7" w:rsidR="00AD3D15" w:rsidRPr="00AD3D15" w:rsidRDefault="00914994" w:rsidP="0071076A">
      <w:pPr>
        <w:numPr>
          <w:ilvl w:val="0"/>
          <w:numId w:val="25"/>
        </w:numPr>
        <w:spacing w:after="200" w:line="360" w:lineRule="auto"/>
        <w:ind w:left="1418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młodocianego sprawcy przestępstwa</w:t>
      </w:r>
      <w:r w:rsidR="00AD3D15" w:rsidRPr="00AD3D15">
        <w:rPr>
          <w:rFonts w:eastAsia="Calibri"/>
          <w:lang w:eastAsia="en-US"/>
        </w:rPr>
        <w:t>;</w:t>
      </w:r>
    </w:p>
    <w:p w14:paraId="0474BCCA" w14:textId="7A191723" w:rsidR="001C2892" w:rsidRPr="00AD3D15" w:rsidRDefault="00914994" w:rsidP="0071076A">
      <w:pPr>
        <w:numPr>
          <w:ilvl w:val="0"/>
          <w:numId w:val="25"/>
        </w:numPr>
        <w:spacing w:after="200" w:line="360" w:lineRule="auto"/>
        <w:ind w:left="1418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sprawcy, który popełnił przestępstwo z użyciem przemocy na szkodę osoby wspólnie zamieszkującej</w:t>
      </w:r>
      <w:r w:rsidR="00AD3D15" w:rsidRPr="00AD3D15">
        <w:rPr>
          <w:rFonts w:eastAsia="Calibri"/>
          <w:lang w:eastAsia="en-US"/>
        </w:rPr>
        <w:t>.</w:t>
      </w:r>
    </w:p>
    <w:p w14:paraId="3A645227" w14:textId="77777777" w:rsidR="00D650F7" w:rsidRPr="00586D9A" w:rsidRDefault="00D650F7" w:rsidP="00D650F7">
      <w:pPr>
        <w:pStyle w:val="Akapitzlist"/>
        <w:ind w:left="1440"/>
      </w:pPr>
    </w:p>
    <w:p w14:paraId="0B2CBCF4" w14:textId="762385C1" w:rsidR="00AD3D15" w:rsidRPr="00AD3D15" w:rsidRDefault="00914994" w:rsidP="00AD3D15">
      <w:pPr>
        <w:pStyle w:val="Akapitzlist"/>
        <w:keepNext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BE031F">
        <w:rPr>
          <w:b/>
        </w:rPr>
        <w:lastRenderedPageBreak/>
        <w:t>Sąd wymierza karę za usiłowanie popełnienia przestępstwa</w:t>
      </w:r>
      <w:r w:rsidR="00AD3D15" w:rsidRPr="00AD3D15">
        <w:rPr>
          <w:rFonts w:eastAsia="Calibri"/>
          <w:b/>
          <w:lang w:eastAsia="en-US"/>
        </w:rPr>
        <w:t>:</w:t>
      </w:r>
    </w:p>
    <w:p w14:paraId="66C3740B" w14:textId="43F15EC2" w:rsidR="00914994" w:rsidRPr="00914994" w:rsidRDefault="00914994" w:rsidP="00914994">
      <w:pPr>
        <w:numPr>
          <w:ilvl w:val="0"/>
          <w:numId w:val="26"/>
        </w:numPr>
        <w:tabs>
          <w:tab w:val="left" w:pos="709"/>
        </w:tabs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14994">
        <w:rPr>
          <w:rFonts w:eastAsia="Calibri"/>
          <w:lang w:eastAsia="en-US"/>
        </w:rPr>
        <w:t>tylko wtedy, gdy ustawa tak stanowi</w:t>
      </w:r>
      <w:r>
        <w:rPr>
          <w:rFonts w:eastAsia="Calibri"/>
          <w:lang w:eastAsia="en-US"/>
        </w:rPr>
        <w:t>;</w:t>
      </w:r>
    </w:p>
    <w:p w14:paraId="7347B73D" w14:textId="464899F5" w:rsidR="00914994" w:rsidRPr="00914994" w:rsidRDefault="00914994" w:rsidP="00914994">
      <w:pPr>
        <w:numPr>
          <w:ilvl w:val="0"/>
          <w:numId w:val="26"/>
        </w:numPr>
        <w:tabs>
          <w:tab w:val="left" w:pos="709"/>
        </w:tabs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14994">
        <w:rPr>
          <w:rFonts w:eastAsia="Calibri"/>
          <w:lang w:eastAsia="en-US"/>
        </w:rPr>
        <w:t>stosując obligatoryjnie nadzwyczajne złagodzenie kary</w:t>
      </w:r>
      <w:r>
        <w:rPr>
          <w:rFonts w:eastAsia="Calibri"/>
          <w:lang w:eastAsia="en-US"/>
        </w:rPr>
        <w:t>;</w:t>
      </w:r>
    </w:p>
    <w:p w14:paraId="214D98EC" w14:textId="77777777" w:rsidR="00914994" w:rsidRPr="00914994" w:rsidRDefault="00914994" w:rsidP="00914994">
      <w:pPr>
        <w:numPr>
          <w:ilvl w:val="0"/>
          <w:numId w:val="26"/>
        </w:numPr>
        <w:tabs>
          <w:tab w:val="left" w:pos="709"/>
        </w:tabs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14994">
        <w:rPr>
          <w:rFonts w:eastAsia="Calibri"/>
          <w:lang w:eastAsia="en-US"/>
        </w:rPr>
        <w:t>w granicach zagrożenia przewidzianego dla danego przestępstwa.</w:t>
      </w:r>
    </w:p>
    <w:p w14:paraId="0820246B" w14:textId="77777777" w:rsidR="001C2892" w:rsidRPr="00586D9A" w:rsidRDefault="001C2892" w:rsidP="00D650F7">
      <w:pPr>
        <w:spacing w:line="360" w:lineRule="auto"/>
      </w:pPr>
    </w:p>
    <w:p w14:paraId="5421D118" w14:textId="38872F47" w:rsidR="001C2892" w:rsidRPr="00914994" w:rsidRDefault="00FA5402" w:rsidP="00914994">
      <w:pPr>
        <w:pStyle w:val="Akapitzlist"/>
        <w:numPr>
          <w:ilvl w:val="0"/>
          <w:numId w:val="1"/>
        </w:numPr>
        <w:rPr>
          <w:b/>
        </w:rPr>
      </w:pPr>
      <w:r w:rsidRPr="00FA5402">
        <w:rPr>
          <w:b/>
        </w:rPr>
        <w:t xml:space="preserve">Zgodnie z </w:t>
      </w:r>
      <w:r>
        <w:rPr>
          <w:b/>
        </w:rPr>
        <w:t>k</w:t>
      </w:r>
      <w:r w:rsidRPr="00FA5402">
        <w:rPr>
          <w:b/>
        </w:rPr>
        <w:t xml:space="preserve">odeksem </w:t>
      </w:r>
      <w:r>
        <w:rPr>
          <w:b/>
        </w:rPr>
        <w:t>k</w:t>
      </w:r>
      <w:r w:rsidRPr="00FA5402">
        <w:rPr>
          <w:b/>
        </w:rPr>
        <w:t>arnym zawieszenie wykonania kary następuje na okres próby wynoszący</w:t>
      </w:r>
      <w:r w:rsidR="00914994" w:rsidRPr="00914994">
        <w:rPr>
          <w:b/>
        </w:rPr>
        <w:t>:</w:t>
      </w:r>
    </w:p>
    <w:p w14:paraId="6E6E4470" w14:textId="174461D8" w:rsidR="00D650F7" w:rsidRDefault="00D650F7" w:rsidP="00D650F7">
      <w:pPr>
        <w:rPr>
          <w:b/>
        </w:rPr>
      </w:pPr>
    </w:p>
    <w:p w14:paraId="128A79BF" w14:textId="623CD080" w:rsidR="00914994" w:rsidRPr="00914994" w:rsidRDefault="00FA5402" w:rsidP="00E33180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 w:rsidRPr="00FD7946">
        <w:t>do roku</w:t>
      </w:r>
      <w:r w:rsidR="007E2A90">
        <w:rPr>
          <w:bCs/>
        </w:rPr>
        <w:t xml:space="preserve">; </w:t>
      </w:r>
    </w:p>
    <w:p w14:paraId="656D3CB2" w14:textId="003424CF" w:rsidR="00914994" w:rsidRPr="00914994" w:rsidRDefault="00FA5402" w:rsidP="00E33180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 w:rsidRPr="00FD7946">
        <w:t>od roku do 2 lat</w:t>
      </w:r>
      <w:r w:rsidR="00E33180">
        <w:rPr>
          <w:bCs/>
        </w:rPr>
        <w:t>;</w:t>
      </w:r>
    </w:p>
    <w:p w14:paraId="2ABE6E3A" w14:textId="4D92D72E" w:rsidR="00914994" w:rsidRPr="00914994" w:rsidRDefault="00FA5402" w:rsidP="00E33180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 w:rsidRPr="00FD7946">
        <w:t>od roku do 3 lat</w:t>
      </w:r>
      <w:r w:rsidR="00914994" w:rsidRPr="00914994">
        <w:rPr>
          <w:bCs/>
        </w:rPr>
        <w:t>.</w:t>
      </w:r>
    </w:p>
    <w:p w14:paraId="401BC77F" w14:textId="11BCD2EC" w:rsidR="007E2A90" w:rsidRDefault="007E2A90" w:rsidP="007E2A90">
      <w:pPr>
        <w:pStyle w:val="Default"/>
      </w:pPr>
    </w:p>
    <w:p w14:paraId="13F4579E" w14:textId="77777777" w:rsidR="00FA5402" w:rsidRDefault="00FA5402" w:rsidP="007E2A90">
      <w:pPr>
        <w:pStyle w:val="Default"/>
      </w:pPr>
    </w:p>
    <w:p w14:paraId="61652437" w14:textId="4D5ED5B3" w:rsidR="000D7699" w:rsidRPr="000D7699" w:rsidRDefault="000D7699" w:rsidP="000D7699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0D7699">
        <w:rPr>
          <w:rFonts w:eastAsia="Calibri"/>
          <w:b/>
          <w:lang w:eastAsia="en-US"/>
        </w:rPr>
        <w:t>Zgodnie z kodeksem postępowania karnego, nie wszczyna się postępowania, zaś wszczęte umarza, gdy między innymi</w:t>
      </w:r>
      <w:r w:rsidRPr="000D7699">
        <w:rPr>
          <w:b/>
        </w:rPr>
        <w:t>:</w:t>
      </w:r>
    </w:p>
    <w:p w14:paraId="002B4706" w14:textId="3E8379D3" w:rsidR="000D7699" w:rsidRPr="000D7699" w:rsidRDefault="000D7699" w:rsidP="0071076A">
      <w:pPr>
        <w:numPr>
          <w:ilvl w:val="0"/>
          <w:numId w:val="27"/>
        </w:numPr>
        <w:spacing w:after="200" w:line="360" w:lineRule="auto"/>
        <w:ind w:left="1418" w:hanging="425"/>
        <w:contextualSpacing/>
        <w:jc w:val="both"/>
      </w:pPr>
      <w:r w:rsidRPr="000D7699">
        <w:t xml:space="preserve">zachodzi długotrwała przeszkoda uniemożliwiająca prowadzenie postępowania, </w:t>
      </w:r>
      <w:r>
        <w:t xml:space="preserve"> a</w:t>
      </w:r>
      <w:r w:rsidRPr="000D7699">
        <w:t> w szczególności jeżeli nie można ująć oskarżonego;</w:t>
      </w:r>
    </w:p>
    <w:p w14:paraId="17505A05" w14:textId="77777777" w:rsidR="000D7699" w:rsidRPr="000D7699" w:rsidRDefault="000D7699" w:rsidP="0071076A">
      <w:pPr>
        <w:numPr>
          <w:ilvl w:val="0"/>
          <w:numId w:val="27"/>
        </w:numPr>
        <w:spacing w:after="200" w:line="360" w:lineRule="auto"/>
        <w:ind w:left="1418" w:hanging="425"/>
        <w:contextualSpacing/>
        <w:jc w:val="both"/>
      </w:pPr>
      <w:r w:rsidRPr="000D7699">
        <w:t>ten sam czyn stanowi zarówno przestępstwo, jak i wykroczenie;</w:t>
      </w:r>
    </w:p>
    <w:p w14:paraId="009A2513" w14:textId="77777777" w:rsidR="000D7699" w:rsidRPr="000D7699" w:rsidRDefault="000D7699" w:rsidP="0071076A">
      <w:pPr>
        <w:numPr>
          <w:ilvl w:val="0"/>
          <w:numId w:val="27"/>
        </w:numPr>
        <w:spacing w:after="200" w:line="360" w:lineRule="auto"/>
        <w:ind w:left="1418" w:hanging="425"/>
        <w:contextualSpacing/>
        <w:jc w:val="both"/>
      </w:pPr>
      <w:r w:rsidRPr="000D7699">
        <w:t>brak skargi uprawnionego oskarżyciela.</w:t>
      </w:r>
    </w:p>
    <w:p w14:paraId="348CEEAD" w14:textId="77777777" w:rsidR="000D7699" w:rsidRPr="000D7699" w:rsidRDefault="000D7699" w:rsidP="000D7699">
      <w:pPr>
        <w:spacing w:line="360" w:lineRule="auto"/>
        <w:jc w:val="both"/>
        <w:rPr>
          <w:rFonts w:eastAsia="Calibri"/>
          <w:lang w:eastAsia="en-US"/>
        </w:rPr>
      </w:pPr>
    </w:p>
    <w:p w14:paraId="2AF6C85E" w14:textId="0BE340E5" w:rsidR="00E33180" w:rsidRDefault="00E33180" w:rsidP="00E33180">
      <w:pPr>
        <w:pStyle w:val="Akapitzlist"/>
        <w:numPr>
          <w:ilvl w:val="0"/>
          <w:numId w:val="1"/>
        </w:numPr>
        <w:rPr>
          <w:b/>
        </w:rPr>
      </w:pPr>
      <w:r w:rsidRPr="00E33180">
        <w:rPr>
          <w:b/>
        </w:rPr>
        <w:t>W postępowaniu karnym oskarżony musi mieć obrońcę jeżeli:</w:t>
      </w:r>
    </w:p>
    <w:p w14:paraId="283D365C" w14:textId="77777777" w:rsidR="00E33180" w:rsidRPr="00E33180" w:rsidRDefault="00E33180" w:rsidP="00E33180">
      <w:pPr>
        <w:pStyle w:val="Akapitzlist"/>
        <w:rPr>
          <w:b/>
        </w:rPr>
      </w:pPr>
    </w:p>
    <w:p w14:paraId="2B8539F3" w14:textId="1CBD3BEC" w:rsidR="00E33180" w:rsidRPr="00E33180" w:rsidRDefault="00E33180" w:rsidP="00E33180">
      <w:pPr>
        <w:pStyle w:val="Akapitzlist"/>
        <w:numPr>
          <w:ilvl w:val="1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E33180">
        <w:rPr>
          <w:rFonts w:eastAsia="Calibri"/>
          <w:lang w:eastAsia="en-US"/>
        </w:rPr>
        <w:t>jest sprawcą młodocianym</w:t>
      </w:r>
      <w:r>
        <w:rPr>
          <w:rFonts w:eastAsia="Calibri"/>
          <w:lang w:eastAsia="en-US"/>
        </w:rPr>
        <w:t>;</w:t>
      </w:r>
    </w:p>
    <w:p w14:paraId="310CDE98" w14:textId="5AC6D07D" w:rsidR="00E33180" w:rsidRPr="00E33180" w:rsidRDefault="00E33180" w:rsidP="00E33180">
      <w:pPr>
        <w:pStyle w:val="Akapitzlist"/>
        <w:numPr>
          <w:ilvl w:val="1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E33180">
        <w:rPr>
          <w:rFonts w:eastAsia="Calibri"/>
          <w:lang w:eastAsia="en-US"/>
        </w:rPr>
        <w:t>zachodzi uzasadniona wątpliwość, czy jego zdolność rozpoznania znaczenia czynu lub kierowania swoim post</w:t>
      </w:r>
      <w:r w:rsidR="007E2A90">
        <w:rPr>
          <w:rFonts w:eastAsia="Calibri"/>
          <w:lang w:eastAsia="en-US"/>
        </w:rPr>
        <w:t>ę</w:t>
      </w:r>
      <w:r w:rsidRPr="00E33180">
        <w:rPr>
          <w:rFonts w:eastAsia="Calibri"/>
          <w:lang w:eastAsia="en-US"/>
        </w:rPr>
        <w:t>powaniem nie była w czasie popełnienia tego czynu wyłączona lub w znacznym stopniu ograniczona</w:t>
      </w:r>
      <w:r>
        <w:rPr>
          <w:rFonts w:eastAsia="Calibri"/>
          <w:lang w:eastAsia="en-US"/>
        </w:rPr>
        <w:t>;</w:t>
      </w:r>
      <w:r w:rsidRPr="00E33180">
        <w:rPr>
          <w:rFonts w:eastAsia="Calibri"/>
          <w:lang w:eastAsia="en-US"/>
        </w:rPr>
        <w:t xml:space="preserve"> </w:t>
      </w:r>
    </w:p>
    <w:p w14:paraId="072DD447" w14:textId="22D01422" w:rsidR="000D7699" w:rsidRDefault="00E33180" w:rsidP="00E33180">
      <w:pPr>
        <w:pStyle w:val="Akapitzlist"/>
        <w:numPr>
          <w:ilvl w:val="1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E33180">
        <w:rPr>
          <w:rFonts w:eastAsia="Calibri"/>
          <w:lang w:eastAsia="en-US"/>
        </w:rPr>
        <w:t>jeżeli jest tymczasowo aresztowany lub odbywa karę pozbawiania wolności orzeczoną w innej sprawie</w:t>
      </w:r>
      <w:r>
        <w:rPr>
          <w:rFonts w:eastAsia="Calibri"/>
          <w:lang w:eastAsia="en-US"/>
        </w:rPr>
        <w:t>.</w:t>
      </w:r>
    </w:p>
    <w:p w14:paraId="23A128C8" w14:textId="77777777" w:rsidR="00E33180" w:rsidRPr="00E33180" w:rsidRDefault="00E33180" w:rsidP="00E33180">
      <w:pPr>
        <w:pStyle w:val="Akapitzlist"/>
        <w:spacing w:line="360" w:lineRule="auto"/>
        <w:ind w:left="1440"/>
        <w:jc w:val="both"/>
        <w:rPr>
          <w:rFonts w:eastAsia="Calibri"/>
          <w:lang w:eastAsia="en-US"/>
        </w:rPr>
      </w:pPr>
    </w:p>
    <w:p w14:paraId="0C8D6593" w14:textId="32CE94A8" w:rsidR="001C2892" w:rsidRDefault="00102306" w:rsidP="005A63D8">
      <w:pPr>
        <w:numPr>
          <w:ilvl w:val="0"/>
          <w:numId w:val="1"/>
        </w:numPr>
        <w:rPr>
          <w:b/>
        </w:rPr>
      </w:pPr>
      <w:r w:rsidRPr="00102306">
        <w:rPr>
          <w:b/>
        </w:rPr>
        <w:t xml:space="preserve">Zgodnie z </w:t>
      </w:r>
      <w:r>
        <w:rPr>
          <w:b/>
        </w:rPr>
        <w:t>kodeksem karnym</w:t>
      </w:r>
      <w:r w:rsidRPr="00102306">
        <w:rPr>
          <w:b/>
        </w:rPr>
        <w:t xml:space="preserve">, </w:t>
      </w:r>
      <w:r w:rsidR="00E33180">
        <w:rPr>
          <w:b/>
        </w:rPr>
        <w:t>mieniem wielkiej wartości jest mienie którego wartość w czasie popełnienia czynu zabronionego przekracza</w:t>
      </w:r>
      <w:r w:rsidR="001C2892" w:rsidRPr="0063489A">
        <w:rPr>
          <w:b/>
        </w:rPr>
        <w:t>:</w:t>
      </w:r>
    </w:p>
    <w:p w14:paraId="71EC5817" w14:textId="77777777" w:rsidR="0063489A" w:rsidRPr="0063489A" w:rsidRDefault="0063489A" w:rsidP="0063489A">
      <w:pPr>
        <w:ind w:left="502"/>
        <w:rPr>
          <w:b/>
        </w:rPr>
      </w:pPr>
    </w:p>
    <w:p w14:paraId="0656891E" w14:textId="30AA62B1" w:rsidR="00270EC8" w:rsidRDefault="00456584" w:rsidP="0071076A">
      <w:pPr>
        <w:pStyle w:val="Akapitzlist"/>
        <w:numPr>
          <w:ilvl w:val="0"/>
          <w:numId w:val="15"/>
        </w:numPr>
        <w:spacing w:line="360" w:lineRule="auto"/>
        <w:ind w:left="1560" w:hanging="284"/>
      </w:pPr>
      <w:r>
        <w:t>200.000,00 zł</w:t>
      </w:r>
      <w:r w:rsidR="00270EC8">
        <w:t>;</w:t>
      </w:r>
    </w:p>
    <w:p w14:paraId="1398E430" w14:textId="3FBFB277" w:rsidR="00456584" w:rsidRDefault="00456584" w:rsidP="0071076A">
      <w:pPr>
        <w:pStyle w:val="Akapitzlist"/>
        <w:numPr>
          <w:ilvl w:val="0"/>
          <w:numId w:val="15"/>
        </w:numPr>
        <w:spacing w:line="360" w:lineRule="auto"/>
        <w:ind w:left="1560" w:hanging="284"/>
      </w:pPr>
      <w:r>
        <w:lastRenderedPageBreak/>
        <w:t>1.000.000,00 zł</w:t>
      </w:r>
    </w:p>
    <w:p w14:paraId="6AF570C8" w14:textId="02986907" w:rsidR="001C2892" w:rsidRDefault="00456584" w:rsidP="0071076A">
      <w:pPr>
        <w:pStyle w:val="Akapitzlist"/>
        <w:numPr>
          <w:ilvl w:val="0"/>
          <w:numId w:val="15"/>
        </w:numPr>
        <w:spacing w:line="360" w:lineRule="auto"/>
        <w:ind w:left="1560" w:hanging="284"/>
      </w:pPr>
      <w:r>
        <w:t>100.000,00 zł</w:t>
      </w:r>
      <w:r w:rsidR="00102306">
        <w:t>.</w:t>
      </w:r>
    </w:p>
    <w:p w14:paraId="17B91CDC" w14:textId="77777777" w:rsidR="00270EC8" w:rsidRPr="00586D9A" w:rsidRDefault="00270EC8" w:rsidP="00270EC8">
      <w:pPr>
        <w:pStyle w:val="Akapitzlist"/>
        <w:ind w:left="1800"/>
      </w:pPr>
    </w:p>
    <w:p w14:paraId="763087CE" w14:textId="38940595" w:rsidR="00456584" w:rsidRPr="00456584" w:rsidRDefault="00456584" w:rsidP="00456584">
      <w:pPr>
        <w:pStyle w:val="Akapitzlist"/>
        <w:numPr>
          <w:ilvl w:val="0"/>
          <w:numId w:val="1"/>
        </w:numPr>
        <w:rPr>
          <w:b/>
        </w:rPr>
      </w:pPr>
      <w:r w:rsidRPr="00456584">
        <w:rPr>
          <w:b/>
        </w:rPr>
        <w:t>Termin do złożenia zażalenia na postanowienie wydane przez sąd</w:t>
      </w:r>
      <w:r>
        <w:rPr>
          <w:b/>
        </w:rPr>
        <w:t xml:space="preserve"> karny</w:t>
      </w:r>
      <w:r w:rsidRPr="00456584">
        <w:rPr>
          <w:b/>
        </w:rPr>
        <w:t xml:space="preserve"> wynosi:</w:t>
      </w:r>
    </w:p>
    <w:p w14:paraId="51F77FC4" w14:textId="77777777" w:rsidR="0063489A" w:rsidRPr="0063489A" w:rsidRDefault="0063489A" w:rsidP="00456584">
      <w:pPr>
        <w:spacing w:line="360" w:lineRule="auto"/>
        <w:ind w:left="502"/>
        <w:rPr>
          <w:b/>
        </w:rPr>
      </w:pPr>
    </w:p>
    <w:p w14:paraId="2FFA7434" w14:textId="064F0B7A" w:rsidR="00456584" w:rsidRDefault="00456584" w:rsidP="00456584">
      <w:pPr>
        <w:pStyle w:val="Akapitzlist"/>
        <w:numPr>
          <w:ilvl w:val="1"/>
          <w:numId w:val="1"/>
        </w:numPr>
        <w:spacing w:line="360" w:lineRule="auto"/>
      </w:pPr>
      <w:r>
        <w:t>14 dni od daty ogłoszenia lub doręczenia postanowienia,</w:t>
      </w:r>
    </w:p>
    <w:p w14:paraId="3648CD87" w14:textId="666AF554" w:rsidR="00456584" w:rsidRDefault="00456584" w:rsidP="00456584">
      <w:pPr>
        <w:pStyle w:val="Akapitzlist"/>
        <w:numPr>
          <w:ilvl w:val="1"/>
          <w:numId w:val="1"/>
        </w:numPr>
        <w:spacing w:line="360" w:lineRule="auto"/>
      </w:pPr>
      <w:r>
        <w:t>7 dni od daty złożenia przez stronę wniosku o uzasadnienie i doręczenie postanowienia wraz z uzasadnieniem,</w:t>
      </w:r>
    </w:p>
    <w:p w14:paraId="22017755" w14:textId="641E643E" w:rsidR="00456584" w:rsidRDefault="00456584" w:rsidP="00456584">
      <w:pPr>
        <w:pStyle w:val="Akapitzlist"/>
        <w:numPr>
          <w:ilvl w:val="1"/>
          <w:numId w:val="1"/>
        </w:numPr>
        <w:spacing w:line="360" w:lineRule="auto"/>
      </w:pPr>
      <w:r>
        <w:t>7 dni od daty ogłoszenia lub doręczenia postanowienia.</w:t>
      </w:r>
    </w:p>
    <w:p w14:paraId="08525589" w14:textId="77777777" w:rsidR="001C2892" w:rsidRPr="00586D9A" w:rsidRDefault="001C2892" w:rsidP="001C2892">
      <w:pPr>
        <w:ind w:left="1080"/>
      </w:pPr>
      <w:r w:rsidRPr="00586D9A">
        <w:t xml:space="preserve">  </w:t>
      </w:r>
    </w:p>
    <w:p w14:paraId="713D5E88" w14:textId="2ECEB212" w:rsidR="004A1BC6" w:rsidRPr="004A1BC6" w:rsidRDefault="004A1BC6" w:rsidP="004A1BC6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4A1BC6">
        <w:rPr>
          <w:rFonts w:eastAsia="Calibri"/>
          <w:b/>
          <w:lang w:eastAsia="en-US"/>
        </w:rPr>
        <w:t xml:space="preserve">Zgodnie z art. 387 </w:t>
      </w:r>
      <w:proofErr w:type="spellStart"/>
      <w:r w:rsidRPr="004A1BC6">
        <w:rPr>
          <w:rFonts w:eastAsia="Calibri"/>
          <w:b/>
          <w:lang w:eastAsia="en-US"/>
        </w:rPr>
        <w:t>kpk</w:t>
      </w:r>
      <w:proofErr w:type="spellEnd"/>
      <w:r w:rsidRPr="004A1BC6">
        <w:rPr>
          <w:rFonts w:eastAsia="Calibri"/>
          <w:b/>
          <w:lang w:eastAsia="en-US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5A607B9E" w14:textId="77777777" w:rsidR="004A1BC6" w:rsidRPr="004A1BC6" w:rsidRDefault="004A1BC6" w:rsidP="0071076A">
      <w:pPr>
        <w:numPr>
          <w:ilvl w:val="0"/>
          <w:numId w:val="29"/>
        </w:numPr>
        <w:spacing w:line="360" w:lineRule="auto"/>
        <w:ind w:left="1843" w:hanging="425"/>
        <w:jc w:val="both"/>
      </w:pPr>
      <w:r w:rsidRPr="004A1BC6">
        <w:t>wyrazili na to zgodę pokrzywdzony i prokurator;</w:t>
      </w:r>
    </w:p>
    <w:p w14:paraId="4273521C" w14:textId="77777777" w:rsidR="004A1BC6" w:rsidRPr="004A1BC6" w:rsidRDefault="004A1BC6" w:rsidP="0071076A">
      <w:pPr>
        <w:numPr>
          <w:ilvl w:val="0"/>
          <w:numId w:val="29"/>
        </w:numPr>
        <w:spacing w:line="360" w:lineRule="auto"/>
        <w:ind w:left="1843" w:hanging="425"/>
        <w:jc w:val="both"/>
      </w:pPr>
      <w:r w:rsidRPr="004A1BC6">
        <w:t>nie sprzeciwia się temu prokurator, a także pokrzywdzony należycie powiadomiony o terminie rozprawy oraz pouczony o możliwości zgłoszenia przez oskarżonego ta</w:t>
      </w:r>
      <w:r w:rsidRPr="004A1BC6">
        <w:softHyphen/>
        <w:t>kiego wniosku;</w:t>
      </w:r>
    </w:p>
    <w:p w14:paraId="5D21E3B9" w14:textId="0125CEA1" w:rsidR="004A1BC6" w:rsidRDefault="004A1BC6" w:rsidP="0071076A">
      <w:pPr>
        <w:numPr>
          <w:ilvl w:val="0"/>
          <w:numId w:val="29"/>
        </w:numPr>
        <w:spacing w:line="360" w:lineRule="auto"/>
        <w:ind w:left="1843" w:hanging="425"/>
        <w:jc w:val="both"/>
      </w:pPr>
      <w:r w:rsidRPr="004A1BC6">
        <w:t>wyraża na to zgodę prokurator, a pokrzywdzony należycie powiadomiony o terminie rozprawy oraz pouczony o możliwości zgłoszenia przez oskarżonego takiego wniosku nie zgłosił sprzeciwu.</w:t>
      </w:r>
    </w:p>
    <w:p w14:paraId="2274B1E9" w14:textId="77777777" w:rsidR="004A1BC6" w:rsidRPr="004A1BC6" w:rsidRDefault="004A1BC6" w:rsidP="004A1BC6">
      <w:pPr>
        <w:spacing w:line="360" w:lineRule="auto"/>
        <w:ind w:left="1843"/>
        <w:jc w:val="both"/>
      </w:pPr>
    </w:p>
    <w:p w14:paraId="42BC4D7D" w14:textId="6C2B8F69" w:rsidR="004A1BC6" w:rsidRPr="004A1BC6" w:rsidRDefault="00456584" w:rsidP="004A1BC6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Zgodnie z kodeksem karnym zatarcie skazania </w:t>
      </w:r>
      <w:r w:rsidR="0064669E">
        <w:rPr>
          <w:rFonts w:eastAsia="Calibri"/>
          <w:b/>
          <w:lang w:eastAsia="en-US"/>
        </w:rPr>
        <w:t xml:space="preserve">na karę ograniczenia wolności </w:t>
      </w:r>
      <w:r w:rsidR="002118C6">
        <w:rPr>
          <w:rFonts w:eastAsia="Calibri"/>
          <w:b/>
          <w:lang w:eastAsia="en-US"/>
        </w:rPr>
        <w:t xml:space="preserve">ulega zatarciu </w:t>
      </w:r>
      <w:r>
        <w:rPr>
          <w:rFonts w:eastAsia="Calibri"/>
          <w:b/>
          <w:lang w:eastAsia="en-US"/>
        </w:rPr>
        <w:t>z mocy pra</w:t>
      </w:r>
      <w:r w:rsidR="002118C6">
        <w:rPr>
          <w:rFonts w:eastAsia="Calibri"/>
          <w:b/>
          <w:lang w:eastAsia="en-US"/>
        </w:rPr>
        <w:t>wa z upływem</w:t>
      </w:r>
      <w:r w:rsidR="004A1BC6" w:rsidRPr="004A1BC6">
        <w:rPr>
          <w:rFonts w:eastAsia="Calibri"/>
          <w:b/>
          <w:lang w:eastAsia="en-US"/>
        </w:rPr>
        <w:t>:</w:t>
      </w:r>
    </w:p>
    <w:p w14:paraId="4CF59D16" w14:textId="4AFCC184" w:rsidR="004A1BC6" w:rsidRPr="004A1BC6" w:rsidRDefault="002118C6" w:rsidP="0071076A">
      <w:pPr>
        <w:numPr>
          <w:ilvl w:val="0"/>
          <w:numId w:val="30"/>
        </w:numPr>
        <w:spacing w:line="360" w:lineRule="auto"/>
        <w:ind w:left="1843" w:hanging="283"/>
        <w:jc w:val="both"/>
      </w:pPr>
      <w:r>
        <w:t>sześciu miesięcy od zakończenia okresu próby</w:t>
      </w:r>
      <w:r w:rsidR="004A1BC6" w:rsidRPr="004A1BC6">
        <w:t>;</w:t>
      </w:r>
    </w:p>
    <w:p w14:paraId="05982552" w14:textId="0498779C" w:rsidR="004A1BC6" w:rsidRPr="004A1BC6" w:rsidRDefault="0064669E" w:rsidP="0071076A">
      <w:pPr>
        <w:numPr>
          <w:ilvl w:val="0"/>
          <w:numId w:val="30"/>
        </w:numPr>
        <w:spacing w:line="360" w:lineRule="auto"/>
        <w:ind w:left="1843" w:hanging="283"/>
        <w:jc w:val="both"/>
      </w:pPr>
      <w:r>
        <w:t>trzech</w:t>
      </w:r>
      <w:r w:rsidRPr="0064669E">
        <w:t xml:space="preserve"> lat od wykonania lub darowania kary albo od przedawnienia jej wykonania</w:t>
      </w:r>
      <w:r w:rsidR="004A1BC6" w:rsidRPr="004A1BC6">
        <w:t>;</w:t>
      </w:r>
    </w:p>
    <w:p w14:paraId="38DC637A" w14:textId="56FADC87" w:rsidR="004A1BC6" w:rsidRDefault="002118C6" w:rsidP="0071076A">
      <w:pPr>
        <w:numPr>
          <w:ilvl w:val="0"/>
          <w:numId w:val="30"/>
        </w:numPr>
        <w:spacing w:line="360" w:lineRule="auto"/>
        <w:ind w:left="1843" w:hanging="283"/>
        <w:jc w:val="both"/>
      </w:pPr>
      <w:r>
        <w:t>trzech lat od zakończenia okresu próby</w:t>
      </w:r>
      <w:r w:rsidR="004A1BC6" w:rsidRPr="004A1BC6">
        <w:t>.</w:t>
      </w:r>
    </w:p>
    <w:p w14:paraId="27737EB2" w14:textId="77777777" w:rsidR="004A1BC6" w:rsidRPr="004A1BC6" w:rsidRDefault="004A1BC6" w:rsidP="004A1BC6">
      <w:pPr>
        <w:spacing w:line="360" w:lineRule="auto"/>
        <w:ind w:left="1843"/>
        <w:jc w:val="both"/>
      </w:pPr>
    </w:p>
    <w:p w14:paraId="679E68CD" w14:textId="1903E093" w:rsidR="004A1BC6" w:rsidRPr="004A1BC6" w:rsidRDefault="004A1BC6" w:rsidP="004A1BC6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eastAsia="Calibri"/>
          <w:b/>
          <w:lang w:eastAsia="en-US"/>
        </w:rPr>
      </w:pPr>
      <w:r w:rsidRPr="004A1BC6">
        <w:rPr>
          <w:rFonts w:eastAsia="Calibri"/>
          <w:b/>
          <w:lang w:eastAsia="en-US"/>
        </w:rPr>
        <w:t>Zgodnie z kodeksu kar</w:t>
      </w:r>
      <w:r w:rsidR="002118C6">
        <w:rPr>
          <w:rFonts w:eastAsia="Calibri"/>
          <w:b/>
          <w:lang w:eastAsia="en-US"/>
        </w:rPr>
        <w:t>nym środkiem zabezpieczającym nie jest</w:t>
      </w:r>
      <w:r w:rsidRPr="004A1BC6">
        <w:rPr>
          <w:rFonts w:eastAsia="Calibri"/>
          <w:b/>
          <w:lang w:eastAsia="en-US"/>
        </w:rPr>
        <w:t>:</w:t>
      </w:r>
    </w:p>
    <w:p w14:paraId="43277AE8" w14:textId="379B1D86" w:rsidR="004A1BC6" w:rsidRPr="004A1BC6" w:rsidRDefault="002118C6" w:rsidP="0071076A">
      <w:pPr>
        <w:numPr>
          <w:ilvl w:val="0"/>
          <w:numId w:val="31"/>
        </w:numPr>
        <w:spacing w:line="360" w:lineRule="auto"/>
        <w:ind w:left="1984" w:hanging="425"/>
        <w:jc w:val="both"/>
      </w:pPr>
      <w:r>
        <w:t>elektroniczna kontrola miejsca pobytu</w:t>
      </w:r>
      <w:r w:rsidR="004A1BC6" w:rsidRPr="004A1BC6">
        <w:t>;</w:t>
      </w:r>
    </w:p>
    <w:p w14:paraId="5CA2E87A" w14:textId="3EF364D4" w:rsidR="004A1BC6" w:rsidRPr="004A1BC6" w:rsidRDefault="002118C6" w:rsidP="0071076A">
      <w:pPr>
        <w:numPr>
          <w:ilvl w:val="0"/>
          <w:numId w:val="31"/>
        </w:numPr>
        <w:spacing w:line="360" w:lineRule="auto"/>
        <w:ind w:left="1984" w:hanging="425"/>
        <w:jc w:val="both"/>
      </w:pPr>
      <w:r>
        <w:lastRenderedPageBreak/>
        <w:t>poręczenie majątkowe</w:t>
      </w:r>
      <w:r w:rsidR="004A1BC6" w:rsidRPr="004A1BC6">
        <w:t>;</w:t>
      </w:r>
    </w:p>
    <w:p w14:paraId="70BD741F" w14:textId="6E41C3ED" w:rsidR="004A1BC6" w:rsidRPr="004A1BC6" w:rsidRDefault="002118C6" w:rsidP="0071076A">
      <w:pPr>
        <w:numPr>
          <w:ilvl w:val="0"/>
          <w:numId w:val="31"/>
        </w:numPr>
        <w:spacing w:line="360" w:lineRule="auto"/>
        <w:ind w:left="1984" w:hanging="425"/>
        <w:jc w:val="both"/>
      </w:pPr>
      <w:r>
        <w:t>terapia uzależnień</w:t>
      </w:r>
      <w:r w:rsidR="004A1BC6" w:rsidRPr="004A1BC6">
        <w:t>.</w:t>
      </w:r>
    </w:p>
    <w:p w14:paraId="72620BD5" w14:textId="36CF44C2" w:rsidR="004538B1" w:rsidRDefault="004538B1" w:rsidP="00BC471B">
      <w:pPr>
        <w:shd w:val="clear" w:color="auto" w:fill="FFFFFF"/>
        <w:spacing w:line="360" w:lineRule="auto"/>
        <w:jc w:val="both"/>
        <w:rPr>
          <w:shd w:val="clear" w:color="auto" w:fill="FFFFFF"/>
        </w:rPr>
      </w:pPr>
    </w:p>
    <w:p w14:paraId="488D923B" w14:textId="77777777" w:rsidR="00711994" w:rsidRPr="00445AF0" w:rsidRDefault="00711994" w:rsidP="00BC471B">
      <w:pPr>
        <w:shd w:val="clear" w:color="auto" w:fill="FFFFFF"/>
        <w:spacing w:line="360" w:lineRule="auto"/>
        <w:jc w:val="both"/>
        <w:rPr>
          <w:shd w:val="clear" w:color="auto" w:fill="FFFFFF"/>
        </w:rPr>
      </w:pPr>
    </w:p>
    <w:p w14:paraId="4CB37EA0" w14:textId="7A2FAD68" w:rsidR="0079445F" w:rsidRDefault="0079445F" w:rsidP="00445AF0">
      <w:pPr>
        <w:jc w:val="center"/>
        <w:rPr>
          <w:b/>
        </w:rPr>
      </w:pPr>
      <w:r w:rsidRPr="00445AF0">
        <w:rPr>
          <w:b/>
        </w:rPr>
        <w:t>II. PRACA PISEMNA NA JEDEN Z DWÓCH TEMATÓW:</w:t>
      </w:r>
      <w:r w:rsidRPr="00445AF0">
        <w:rPr>
          <w:b/>
        </w:rPr>
        <w:cr/>
      </w:r>
    </w:p>
    <w:p w14:paraId="121C7608" w14:textId="68E8BF23" w:rsidR="00711994" w:rsidRDefault="00711994" w:rsidP="00445AF0">
      <w:pPr>
        <w:jc w:val="center"/>
        <w:rPr>
          <w:b/>
        </w:rPr>
      </w:pPr>
    </w:p>
    <w:p w14:paraId="43F97E54" w14:textId="77777777" w:rsidR="00711994" w:rsidRDefault="00711994" w:rsidP="00445AF0">
      <w:pPr>
        <w:jc w:val="center"/>
        <w:rPr>
          <w:b/>
        </w:rPr>
      </w:pPr>
    </w:p>
    <w:p w14:paraId="72DF1B20" w14:textId="21C99190" w:rsidR="007362A4" w:rsidRPr="003D26CA" w:rsidRDefault="003D26CA" w:rsidP="00C238CF">
      <w:pPr>
        <w:pStyle w:val="Akapitzlist"/>
        <w:numPr>
          <w:ilvl w:val="3"/>
          <w:numId w:val="6"/>
        </w:numPr>
        <w:shd w:val="clear" w:color="auto" w:fill="FFFFFF"/>
        <w:spacing w:line="360" w:lineRule="auto"/>
        <w:ind w:left="1276" w:hanging="567"/>
        <w:jc w:val="both"/>
        <w:rPr>
          <w:b/>
          <w:bCs/>
        </w:rPr>
      </w:pPr>
      <w:r w:rsidRPr="003D26CA">
        <w:rPr>
          <w:b/>
          <w:bCs/>
        </w:rPr>
        <w:t>Z</w:t>
      </w:r>
      <w:r w:rsidR="007362A4" w:rsidRPr="003D26CA">
        <w:rPr>
          <w:b/>
          <w:bCs/>
        </w:rPr>
        <w:t xml:space="preserve"> zakresu prawa cywilnego</w:t>
      </w:r>
      <w:r w:rsidRPr="003D26CA">
        <w:rPr>
          <w:b/>
          <w:bCs/>
        </w:rPr>
        <w:t>.</w:t>
      </w:r>
    </w:p>
    <w:p w14:paraId="14CF5D48" w14:textId="77777777" w:rsidR="001D4866" w:rsidRDefault="001D4866" w:rsidP="00A3412C">
      <w:pPr>
        <w:rPr>
          <w:shd w:val="clear" w:color="auto" w:fill="FFFFFF"/>
        </w:rPr>
      </w:pPr>
    </w:p>
    <w:p w14:paraId="3C3966C7" w14:textId="4C01B489" w:rsidR="00CC625F" w:rsidRDefault="00CC625F" w:rsidP="00CC625F">
      <w:pPr>
        <w:spacing w:line="360" w:lineRule="auto"/>
        <w:jc w:val="both"/>
      </w:pPr>
      <w:r>
        <w:t xml:space="preserve">Pozwem wniesionym w dniu 1 września 2025r. powód Jan Kowalski wniósł o zasądzenie od pozwanego Adama Nowaka odszkodowania w kwocie 4.000,00 zł. Po weryfikacji danych pozwanego ustalono, że Adam Nowak zmarł bezpotomnie dnia 1 stycznia 2025r. </w:t>
      </w:r>
    </w:p>
    <w:p w14:paraId="02DFD0C8" w14:textId="61CE3A6C" w:rsidR="00711994" w:rsidRDefault="00CC625F" w:rsidP="00CC625F">
      <w:pPr>
        <w:spacing w:line="360" w:lineRule="auto"/>
        <w:jc w:val="both"/>
        <w:rPr>
          <w:shd w:val="clear" w:color="auto" w:fill="FFFFFF"/>
        </w:rPr>
      </w:pPr>
      <w:r>
        <w:t xml:space="preserve">Proszę sporządzić projekt orzeczenia, jakie należy wydać w tej sprawie wraz z uzasadnieniem (nawet, jeżeli ustawa nie wymaga jego sporządzenia z urzędu) oraz stosownymi zarządzeniami.   </w:t>
      </w:r>
    </w:p>
    <w:p w14:paraId="7D02FA6B" w14:textId="77777777" w:rsidR="00711994" w:rsidRDefault="00711994" w:rsidP="00A3412C">
      <w:pPr>
        <w:rPr>
          <w:shd w:val="clear" w:color="auto" w:fill="FFFFFF"/>
        </w:rPr>
      </w:pPr>
    </w:p>
    <w:p w14:paraId="253BC9D2" w14:textId="77777777" w:rsidR="00711994" w:rsidRDefault="00711994" w:rsidP="00A3412C">
      <w:pPr>
        <w:rPr>
          <w:shd w:val="clear" w:color="auto" w:fill="FFFFFF"/>
        </w:rPr>
      </w:pPr>
    </w:p>
    <w:p w14:paraId="5FBC9790" w14:textId="77777777" w:rsidR="00711994" w:rsidRDefault="00711994" w:rsidP="00A3412C">
      <w:pPr>
        <w:rPr>
          <w:shd w:val="clear" w:color="auto" w:fill="FFFFFF"/>
        </w:rPr>
      </w:pPr>
    </w:p>
    <w:p w14:paraId="36F6D828" w14:textId="77777777" w:rsidR="00711994" w:rsidRDefault="00711994" w:rsidP="00A3412C">
      <w:pPr>
        <w:rPr>
          <w:shd w:val="clear" w:color="auto" w:fill="FFFFFF"/>
        </w:rPr>
      </w:pPr>
    </w:p>
    <w:p w14:paraId="39549665" w14:textId="2E240594" w:rsidR="00A3412C" w:rsidRPr="00586D9A" w:rsidRDefault="00A3412C" w:rsidP="00A3412C">
      <w:r>
        <w:rPr>
          <w:shd w:val="clear" w:color="auto" w:fill="FFFFFF"/>
        </w:rPr>
        <w:t xml:space="preserve"> </w:t>
      </w:r>
    </w:p>
    <w:p w14:paraId="195ED25C" w14:textId="53BDAE30" w:rsidR="003D26CA" w:rsidRPr="003D26CA" w:rsidRDefault="003D26CA" w:rsidP="00C238CF">
      <w:pPr>
        <w:pStyle w:val="Akapitzlist"/>
        <w:numPr>
          <w:ilvl w:val="3"/>
          <w:numId w:val="6"/>
        </w:numPr>
        <w:ind w:left="1276" w:hanging="567"/>
        <w:rPr>
          <w:b/>
          <w:bCs/>
        </w:rPr>
      </w:pPr>
      <w:r w:rsidRPr="003D26CA">
        <w:rPr>
          <w:b/>
          <w:bCs/>
        </w:rPr>
        <w:t>Z zakresu prawa karnego.</w:t>
      </w:r>
    </w:p>
    <w:p w14:paraId="2ED049AB" w14:textId="77777777" w:rsidR="003D26CA" w:rsidRDefault="003D26CA" w:rsidP="003D26CA">
      <w:pPr>
        <w:pStyle w:val="Akapitzlist"/>
        <w:ind w:left="1276"/>
      </w:pPr>
    </w:p>
    <w:p w14:paraId="0EB8F1F7" w14:textId="11E78160" w:rsidR="0064669E" w:rsidRDefault="0064669E" w:rsidP="0064669E">
      <w:pPr>
        <w:spacing w:line="360" w:lineRule="auto"/>
        <w:jc w:val="both"/>
      </w:pPr>
      <w:r>
        <w:t xml:space="preserve">Prokurator Prokuratury Rejonowej w Biskupcu skierował do Sądu Rejonowego </w:t>
      </w:r>
      <w:r>
        <w:t xml:space="preserve">w </w:t>
      </w:r>
      <w:r>
        <w:t xml:space="preserve">Biskupcu akt oskarżenia przeciwko Alanowi D. Oskarżonemu zarzucono dokonanie przestępstwa określonego w art. 157 § 1 kk na szkodę </w:t>
      </w:r>
      <w:proofErr w:type="spellStart"/>
      <w:r>
        <w:t>Dżeski</w:t>
      </w:r>
      <w:proofErr w:type="spellEnd"/>
      <w:r>
        <w:t xml:space="preserve"> J. Sprawa została zarejestrowana pod sygnaturą II K 1220/25.</w:t>
      </w:r>
    </w:p>
    <w:p w14:paraId="682739A4" w14:textId="7F4BD487" w:rsidR="0064669E" w:rsidRDefault="0064669E" w:rsidP="0064669E">
      <w:pPr>
        <w:spacing w:line="360" w:lineRule="auto"/>
        <w:ind w:firstLine="708"/>
        <w:jc w:val="both"/>
      </w:pPr>
      <w:r>
        <w:t xml:space="preserve">Na rozprawę w dniu 10  października 2025 r. stawił się oskarżony Alan D. oraz pokrzywdzona </w:t>
      </w:r>
      <w:proofErr w:type="spellStart"/>
      <w:r>
        <w:t>D</w:t>
      </w:r>
      <w:r>
        <w:t>ż</w:t>
      </w:r>
      <w:r>
        <w:t>esika</w:t>
      </w:r>
      <w:proofErr w:type="spellEnd"/>
      <w:r>
        <w:t xml:space="preserve"> J. Przed otwarciem przewodu sądowego Przewodniczący zapytał pokrzywdzoną, czy chce występować w sprawie w charakterze oskarżyciela posiłkowego. Pokrzywdzona odpowiedziała, że nie – natomiast chciałaby pozostać na sali w czasie składania wyjaśnień przez oskarżonego. W toku rozprawy oskarżony złożył wyjaśnienia i przesłuchano pokrzywdz</w:t>
      </w:r>
      <w:r>
        <w:t>o</w:t>
      </w:r>
      <w:r>
        <w:t xml:space="preserve">ną. Po zamknięciu przewodu sądowego i naradzie Sąd wydał wyrok, którym uniewinnił Alana D. od dokonania zarzuconego mu czynu. </w:t>
      </w:r>
    </w:p>
    <w:p w14:paraId="43DB2929" w14:textId="7CCA7EB8" w:rsidR="0064669E" w:rsidRDefault="0064669E" w:rsidP="0064669E">
      <w:pPr>
        <w:spacing w:line="360" w:lineRule="auto"/>
        <w:ind w:firstLine="708"/>
        <w:jc w:val="both"/>
      </w:pPr>
      <w:r>
        <w:t xml:space="preserve">Wyrok ten bardzo wzburzył </w:t>
      </w:r>
      <w:proofErr w:type="spellStart"/>
      <w:r>
        <w:t>Dżesikę</w:t>
      </w:r>
      <w:proofErr w:type="spellEnd"/>
      <w:r>
        <w:t xml:space="preserve"> J., która już wychodząc z gmachu </w:t>
      </w:r>
      <w:r>
        <w:t>S</w:t>
      </w:r>
      <w:r>
        <w:t>ądu w Biurze Obsługi Interesanta złożyła pismo o treści:</w:t>
      </w:r>
    </w:p>
    <w:p w14:paraId="49C6E8E7" w14:textId="77777777" w:rsidR="0064669E" w:rsidRDefault="0064669E" w:rsidP="0064669E">
      <w:pPr>
        <w:spacing w:line="360" w:lineRule="auto"/>
        <w:ind w:firstLine="708"/>
        <w:jc w:val="both"/>
      </w:pPr>
      <w:r>
        <w:lastRenderedPageBreak/>
        <w:tab/>
        <w:t>II K 1220/25</w:t>
      </w:r>
    </w:p>
    <w:p w14:paraId="6EE1CC0B" w14:textId="77777777" w:rsidR="0064669E" w:rsidRDefault="0064669E" w:rsidP="0064669E">
      <w:pPr>
        <w:spacing w:line="360" w:lineRule="auto"/>
        <w:ind w:firstLine="708"/>
        <w:jc w:val="both"/>
      </w:pPr>
    </w:p>
    <w:p w14:paraId="675DB1F0" w14:textId="7F6C596B" w:rsidR="0064669E" w:rsidRDefault="0064669E" w:rsidP="0064669E">
      <w:pPr>
        <w:spacing w:line="360" w:lineRule="auto"/>
        <w:ind w:firstLine="708"/>
        <w:jc w:val="both"/>
      </w:pPr>
      <w:r>
        <w:t xml:space="preserve"> </w:t>
      </w:r>
      <w:r>
        <w:tab/>
        <w:t>Wysoki Sądzie, wyrok jest bulwersujący, Sąd był stronniczy, nie uwzględnił moich praw dlatego wnoszę o jego pisemne uzasadnienie.</w:t>
      </w:r>
    </w:p>
    <w:p w14:paraId="10802C6A" w14:textId="77777777" w:rsidR="0064669E" w:rsidRDefault="0064669E" w:rsidP="0064669E">
      <w:pPr>
        <w:spacing w:line="360" w:lineRule="auto"/>
        <w:ind w:firstLine="708"/>
        <w:jc w:val="both"/>
      </w:pPr>
    </w:p>
    <w:p w14:paraId="2034AB63" w14:textId="77777777" w:rsidR="0064669E" w:rsidRPr="0064669E" w:rsidRDefault="0064669E" w:rsidP="0064669E">
      <w:pPr>
        <w:spacing w:line="360" w:lineRule="auto"/>
        <w:ind w:firstLine="708"/>
        <w:jc w:val="both"/>
        <w:rPr>
          <w:i/>
          <w:iCs/>
        </w:rPr>
      </w:pPr>
      <w:r w:rsidRPr="0064669E">
        <w:rPr>
          <w:i/>
          <w:iCs/>
        </w:rPr>
        <w:t>Miejsce przeznaczone na podpis pozostało puste.</w:t>
      </w:r>
    </w:p>
    <w:p w14:paraId="1F9FB661" w14:textId="77777777" w:rsidR="0064669E" w:rsidRDefault="0064669E" w:rsidP="0064669E">
      <w:pPr>
        <w:spacing w:line="360" w:lineRule="auto"/>
        <w:ind w:firstLine="708"/>
        <w:jc w:val="both"/>
      </w:pPr>
    </w:p>
    <w:p w14:paraId="36791386" w14:textId="77777777" w:rsidR="0064669E" w:rsidRDefault="0064669E" w:rsidP="0064669E">
      <w:pPr>
        <w:spacing w:line="360" w:lineRule="auto"/>
        <w:ind w:firstLine="708"/>
      </w:pPr>
      <w:r>
        <w:t>Proszę przygotować projekt rozstrzygnięcia, które powinno zostać wydane w opisanym stanie faktycznym (wraz z niezbędnymi zarządzeniami i pouczeniami).</w:t>
      </w:r>
    </w:p>
    <w:p w14:paraId="33BE7E99" w14:textId="77777777" w:rsidR="00E91069" w:rsidRPr="00E91069" w:rsidRDefault="00E91069" w:rsidP="00E91069">
      <w:pPr>
        <w:spacing w:line="360" w:lineRule="auto"/>
        <w:ind w:firstLine="708"/>
        <w:rPr>
          <w:shd w:val="clear" w:color="auto" w:fill="FFFFFF"/>
        </w:rPr>
      </w:pPr>
    </w:p>
    <w:p w14:paraId="573D1C8E" w14:textId="7032D576" w:rsidR="00626625" w:rsidRDefault="00626625" w:rsidP="00626625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625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625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3F638" w14:textId="0979A0FB" w:rsidR="00626625" w:rsidRDefault="00626625" w:rsidP="00626625">
      <w:pPr>
        <w:spacing w:line="360" w:lineRule="auto"/>
      </w:pPr>
    </w:p>
    <w:p w14:paraId="124A59C8" w14:textId="03DD3318" w:rsidR="00626625" w:rsidRPr="00A3412C" w:rsidRDefault="00626625" w:rsidP="00626625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520A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</w:t>
      </w:r>
      <w:r w:rsidR="0064669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</w:t>
      </w:r>
    </w:p>
    <w:p w14:paraId="1A218079" w14:textId="77777777" w:rsidR="00626625" w:rsidRPr="00A3412C" w:rsidRDefault="00626625" w:rsidP="00626625">
      <w:pPr>
        <w:spacing w:line="360" w:lineRule="auto"/>
      </w:pPr>
    </w:p>
    <w:sectPr w:rsidR="00626625" w:rsidRPr="00A3412C" w:rsidSect="005B1865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0E8A" w14:textId="77777777" w:rsidR="006B6BAC" w:rsidRDefault="006B6BAC">
      <w:r>
        <w:separator/>
      </w:r>
    </w:p>
  </w:endnote>
  <w:endnote w:type="continuationSeparator" w:id="0">
    <w:p w14:paraId="6413028D" w14:textId="77777777" w:rsidR="006B6BAC" w:rsidRDefault="006B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7179369"/>
      <w:docPartObj>
        <w:docPartGallery w:val="Page Numbers (Bottom of Page)"/>
        <w:docPartUnique/>
      </w:docPartObj>
    </w:sdtPr>
    <w:sdtEndPr/>
    <w:sdtContent>
      <w:p w14:paraId="777C283B" w14:textId="0E31506A" w:rsidR="00D1403B" w:rsidRDefault="00D140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994">
          <w:rPr>
            <w:noProof/>
          </w:rPr>
          <w:t>1</w:t>
        </w:r>
        <w:r>
          <w:fldChar w:fldCharType="end"/>
        </w:r>
      </w:p>
    </w:sdtContent>
  </w:sdt>
  <w:p w14:paraId="712052E5" w14:textId="77777777" w:rsidR="00C84DD4" w:rsidRDefault="006B6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10CA" w14:textId="77777777" w:rsidR="006B6BAC" w:rsidRDefault="006B6BAC">
      <w:r>
        <w:separator/>
      </w:r>
    </w:p>
  </w:footnote>
  <w:footnote w:type="continuationSeparator" w:id="0">
    <w:p w14:paraId="10711BB9" w14:textId="77777777" w:rsidR="006B6BAC" w:rsidRDefault="006B6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5276" w14:textId="77777777" w:rsidR="00B7538C" w:rsidRDefault="006B6BAC" w:rsidP="00C84DD4">
    <w:pPr>
      <w:jc w:val="center"/>
      <w:rPr>
        <w:b/>
      </w:rPr>
    </w:pPr>
  </w:p>
  <w:p w14:paraId="62233CAD" w14:textId="77777777" w:rsidR="00B7538C" w:rsidRDefault="006B6BAC" w:rsidP="00C84DD4">
    <w:pPr>
      <w:jc w:val="center"/>
      <w:rPr>
        <w:b/>
      </w:rPr>
    </w:pPr>
  </w:p>
  <w:p w14:paraId="7CDBA172" w14:textId="77777777" w:rsidR="00B7538C" w:rsidRDefault="006B6BAC" w:rsidP="00C84DD4">
    <w:pPr>
      <w:jc w:val="center"/>
      <w:rPr>
        <w:b/>
      </w:rPr>
    </w:pPr>
  </w:p>
  <w:p w14:paraId="10CD8223" w14:textId="63C1BE23" w:rsidR="00C84DD4" w:rsidRPr="00C84DD4" w:rsidRDefault="00BC471B" w:rsidP="00C84DD4">
    <w:pPr>
      <w:jc w:val="center"/>
      <w:rPr>
        <w:b/>
      </w:rPr>
    </w:pPr>
    <w:r w:rsidRPr="00C84DD4">
      <w:rPr>
        <w:b/>
      </w:rPr>
      <w:t xml:space="preserve">SĄD REJONOWY W </w:t>
    </w:r>
    <w:r w:rsidR="009A033E">
      <w:rPr>
        <w:b/>
      </w:rPr>
      <w:t>BISKUPCU</w:t>
    </w:r>
  </w:p>
  <w:p w14:paraId="37062599" w14:textId="77777777" w:rsidR="00C84DD4" w:rsidRPr="00C84DD4" w:rsidRDefault="00BC471B" w:rsidP="00C84DD4">
    <w:pPr>
      <w:jc w:val="center"/>
      <w:rPr>
        <w:b/>
      </w:rPr>
    </w:pPr>
    <w:r w:rsidRPr="00C84DD4">
      <w:rPr>
        <w:b/>
      </w:rPr>
      <w:t>KONKURS NA STANOWISKO ASTSTENTA SĘDZIEGO</w:t>
    </w:r>
  </w:p>
  <w:p w14:paraId="01DD30DB" w14:textId="6138BF33" w:rsidR="00C84DD4" w:rsidRDefault="006B6BAC" w:rsidP="00C84DD4">
    <w:pPr>
      <w:pBdr>
        <w:bottom w:val="single" w:sz="12" w:space="1" w:color="auto"/>
      </w:pBdr>
      <w:jc w:val="center"/>
      <w:rPr>
        <w:b/>
      </w:rPr>
    </w:pPr>
  </w:p>
  <w:p w14:paraId="1DA805F8" w14:textId="77777777" w:rsidR="00C84DD4" w:rsidRDefault="006B6B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E95"/>
    <w:multiLevelType w:val="hybridMultilevel"/>
    <w:tmpl w:val="277ACDA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77556F"/>
    <w:multiLevelType w:val="hybridMultilevel"/>
    <w:tmpl w:val="A1BE738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35296C"/>
    <w:multiLevelType w:val="hybridMultilevel"/>
    <w:tmpl w:val="913A0B9E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8A37862"/>
    <w:multiLevelType w:val="hybridMultilevel"/>
    <w:tmpl w:val="0B422D0E"/>
    <w:lvl w:ilvl="0" w:tplc="EC0E721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121DB"/>
    <w:multiLevelType w:val="hybridMultilevel"/>
    <w:tmpl w:val="23B2CF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9">
      <w:start w:val="1"/>
      <w:numFmt w:val="lowerLetter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437300"/>
    <w:multiLevelType w:val="hybridMultilevel"/>
    <w:tmpl w:val="6564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6107"/>
    <w:multiLevelType w:val="hybridMultilevel"/>
    <w:tmpl w:val="79E47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97E05"/>
    <w:multiLevelType w:val="hybridMultilevel"/>
    <w:tmpl w:val="AECC7B0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6317EBD"/>
    <w:multiLevelType w:val="hybridMultilevel"/>
    <w:tmpl w:val="FB36DC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6455E8"/>
    <w:multiLevelType w:val="hybridMultilevel"/>
    <w:tmpl w:val="B51EC7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580"/>
    <w:multiLevelType w:val="hybridMultilevel"/>
    <w:tmpl w:val="D0560970"/>
    <w:lvl w:ilvl="0" w:tplc="7B84FB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F6F64"/>
    <w:multiLevelType w:val="hybridMultilevel"/>
    <w:tmpl w:val="3D26568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11B16F1"/>
    <w:multiLevelType w:val="hybridMultilevel"/>
    <w:tmpl w:val="9154BD9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8C4BF0"/>
    <w:multiLevelType w:val="hybridMultilevel"/>
    <w:tmpl w:val="F8D0F93C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45434FA"/>
    <w:multiLevelType w:val="hybridMultilevel"/>
    <w:tmpl w:val="37F06EE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CB1EE2"/>
    <w:multiLevelType w:val="hybridMultilevel"/>
    <w:tmpl w:val="2EDE6904"/>
    <w:lvl w:ilvl="0" w:tplc="3094F21C">
      <w:start w:val="2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8196412"/>
    <w:multiLevelType w:val="hybridMultilevel"/>
    <w:tmpl w:val="2654C748"/>
    <w:lvl w:ilvl="0" w:tplc="BD0AA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D94254"/>
    <w:multiLevelType w:val="hybridMultilevel"/>
    <w:tmpl w:val="CA5A5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D154E"/>
    <w:multiLevelType w:val="hybridMultilevel"/>
    <w:tmpl w:val="25DE35C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6D5AC1"/>
    <w:multiLevelType w:val="hybridMultilevel"/>
    <w:tmpl w:val="B5EC9E2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45DA2"/>
    <w:multiLevelType w:val="hybridMultilevel"/>
    <w:tmpl w:val="E046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10234"/>
    <w:multiLevelType w:val="hybridMultilevel"/>
    <w:tmpl w:val="4F0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26704"/>
    <w:multiLevelType w:val="hybridMultilevel"/>
    <w:tmpl w:val="8FF2A6E2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91B0B"/>
    <w:multiLevelType w:val="hybridMultilevel"/>
    <w:tmpl w:val="6B26118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E3A4D4A"/>
    <w:multiLevelType w:val="hybridMultilevel"/>
    <w:tmpl w:val="F4F853D0"/>
    <w:lvl w:ilvl="0" w:tplc="D618D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40049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3B068A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04E67"/>
    <w:multiLevelType w:val="hybridMultilevel"/>
    <w:tmpl w:val="0A7488D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A4AF8"/>
    <w:multiLevelType w:val="hybridMultilevel"/>
    <w:tmpl w:val="99EC87B4"/>
    <w:lvl w:ilvl="0" w:tplc="04150019">
      <w:start w:val="1"/>
      <w:numFmt w:val="lowerLetter"/>
      <w:lvlText w:val="%1.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7" w15:restartNumberingAfterBreak="0">
    <w:nsid w:val="54870277"/>
    <w:multiLevelType w:val="hybridMultilevel"/>
    <w:tmpl w:val="99748594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22F23"/>
    <w:multiLevelType w:val="hybridMultilevel"/>
    <w:tmpl w:val="2D6A9E9A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6330B01"/>
    <w:multiLevelType w:val="hybridMultilevel"/>
    <w:tmpl w:val="C2DE65F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1B0675"/>
    <w:multiLevelType w:val="hybridMultilevel"/>
    <w:tmpl w:val="D2B4E8A0"/>
    <w:lvl w:ilvl="0" w:tplc="C50E649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BD31E7"/>
    <w:multiLevelType w:val="hybridMultilevel"/>
    <w:tmpl w:val="59162E4C"/>
    <w:lvl w:ilvl="0" w:tplc="0415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1FC2B00"/>
    <w:multiLevelType w:val="hybridMultilevel"/>
    <w:tmpl w:val="BE86B532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73B62B7"/>
    <w:multiLevelType w:val="hybridMultilevel"/>
    <w:tmpl w:val="993C3EC4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D143E68"/>
    <w:multiLevelType w:val="hybridMultilevel"/>
    <w:tmpl w:val="AF5843B0"/>
    <w:lvl w:ilvl="0" w:tplc="39F82A5E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0"/>
  </w:num>
  <w:num w:numId="3">
    <w:abstractNumId w:val="20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</w:num>
  <w:num w:numId="9">
    <w:abstractNumId w:val="11"/>
  </w:num>
  <w:num w:numId="10">
    <w:abstractNumId w:val="8"/>
  </w:num>
  <w:num w:numId="11">
    <w:abstractNumId w:val="18"/>
  </w:num>
  <w:num w:numId="12">
    <w:abstractNumId w:val="2"/>
  </w:num>
  <w:num w:numId="13">
    <w:abstractNumId w:val="7"/>
  </w:num>
  <w:num w:numId="14">
    <w:abstractNumId w:val="12"/>
  </w:num>
  <w:num w:numId="15">
    <w:abstractNumId w:val="14"/>
  </w:num>
  <w:num w:numId="16">
    <w:abstractNumId w:val="9"/>
  </w:num>
  <w:num w:numId="17">
    <w:abstractNumId w:val="28"/>
  </w:num>
  <w:num w:numId="18">
    <w:abstractNumId w:val="22"/>
  </w:num>
  <w:num w:numId="19">
    <w:abstractNumId w:val="27"/>
  </w:num>
  <w:num w:numId="20">
    <w:abstractNumId w:val="19"/>
  </w:num>
  <w:num w:numId="21">
    <w:abstractNumId w:val="4"/>
  </w:num>
  <w:num w:numId="22">
    <w:abstractNumId w:val="25"/>
  </w:num>
  <w:num w:numId="23">
    <w:abstractNumId w:val="1"/>
  </w:num>
  <w:num w:numId="24">
    <w:abstractNumId w:val="33"/>
  </w:num>
  <w:num w:numId="25">
    <w:abstractNumId w:val="17"/>
  </w:num>
  <w:num w:numId="26">
    <w:abstractNumId w:val="31"/>
  </w:num>
  <w:num w:numId="27">
    <w:abstractNumId w:val="26"/>
  </w:num>
  <w:num w:numId="28">
    <w:abstractNumId w:val="29"/>
  </w:num>
  <w:num w:numId="29">
    <w:abstractNumId w:val="32"/>
  </w:num>
  <w:num w:numId="30">
    <w:abstractNumId w:val="23"/>
  </w:num>
  <w:num w:numId="31">
    <w:abstractNumId w:val="0"/>
  </w:num>
  <w:num w:numId="32">
    <w:abstractNumId w:val="5"/>
  </w:num>
  <w:num w:numId="33">
    <w:abstractNumId w:val="21"/>
  </w:num>
  <w:num w:numId="34">
    <w:abstractNumId w:val="15"/>
  </w:num>
  <w:num w:numId="35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45F"/>
    <w:rsid w:val="0000300B"/>
    <w:rsid w:val="00034CD2"/>
    <w:rsid w:val="0008225B"/>
    <w:rsid w:val="00084860"/>
    <w:rsid w:val="000C21F4"/>
    <w:rsid w:val="000C2807"/>
    <w:rsid w:val="000D5A4C"/>
    <w:rsid w:val="000D7699"/>
    <w:rsid w:val="00101939"/>
    <w:rsid w:val="00102306"/>
    <w:rsid w:val="00115806"/>
    <w:rsid w:val="00133370"/>
    <w:rsid w:val="001404C2"/>
    <w:rsid w:val="00171550"/>
    <w:rsid w:val="00194CBA"/>
    <w:rsid w:val="001C2892"/>
    <w:rsid w:val="001D4866"/>
    <w:rsid w:val="001D5A9C"/>
    <w:rsid w:val="002118C6"/>
    <w:rsid w:val="0024091A"/>
    <w:rsid w:val="00246D68"/>
    <w:rsid w:val="00247816"/>
    <w:rsid w:val="00270EC8"/>
    <w:rsid w:val="002872D7"/>
    <w:rsid w:val="0029477B"/>
    <w:rsid w:val="002967A7"/>
    <w:rsid w:val="00296E14"/>
    <w:rsid w:val="002E0EEB"/>
    <w:rsid w:val="003014E2"/>
    <w:rsid w:val="00313A0D"/>
    <w:rsid w:val="003520AD"/>
    <w:rsid w:val="00352C38"/>
    <w:rsid w:val="00362994"/>
    <w:rsid w:val="00372394"/>
    <w:rsid w:val="00390A30"/>
    <w:rsid w:val="00397A19"/>
    <w:rsid w:val="003A2B98"/>
    <w:rsid w:val="003D26CA"/>
    <w:rsid w:val="003E5A78"/>
    <w:rsid w:val="00402224"/>
    <w:rsid w:val="00445AF0"/>
    <w:rsid w:val="004538B1"/>
    <w:rsid w:val="00456584"/>
    <w:rsid w:val="0049323D"/>
    <w:rsid w:val="004A1BC6"/>
    <w:rsid w:val="004C5372"/>
    <w:rsid w:val="004D66CB"/>
    <w:rsid w:val="00501FCC"/>
    <w:rsid w:val="005122C9"/>
    <w:rsid w:val="005336D0"/>
    <w:rsid w:val="005611E2"/>
    <w:rsid w:val="005A63D8"/>
    <w:rsid w:val="00607E7D"/>
    <w:rsid w:val="00623706"/>
    <w:rsid w:val="00626625"/>
    <w:rsid w:val="0063489A"/>
    <w:rsid w:val="0064669E"/>
    <w:rsid w:val="00670FDE"/>
    <w:rsid w:val="00694FDB"/>
    <w:rsid w:val="00697BE0"/>
    <w:rsid w:val="006B3E10"/>
    <w:rsid w:val="006B6BAC"/>
    <w:rsid w:val="006F4A76"/>
    <w:rsid w:val="0071076A"/>
    <w:rsid w:val="00710CB4"/>
    <w:rsid w:val="00711994"/>
    <w:rsid w:val="007362A4"/>
    <w:rsid w:val="0074691F"/>
    <w:rsid w:val="00755931"/>
    <w:rsid w:val="00760E72"/>
    <w:rsid w:val="00791F2F"/>
    <w:rsid w:val="0079445F"/>
    <w:rsid w:val="007B1F4A"/>
    <w:rsid w:val="007E2A90"/>
    <w:rsid w:val="00813AB5"/>
    <w:rsid w:val="0081788D"/>
    <w:rsid w:val="00850FC7"/>
    <w:rsid w:val="00886401"/>
    <w:rsid w:val="00891A29"/>
    <w:rsid w:val="008A0E45"/>
    <w:rsid w:val="008A2690"/>
    <w:rsid w:val="008B72DB"/>
    <w:rsid w:val="008C5D75"/>
    <w:rsid w:val="008F3AAC"/>
    <w:rsid w:val="008F576C"/>
    <w:rsid w:val="008F5D4C"/>
    <w:rsid w:val="008F7871"/>
    <w:rsid w:val="00907481"/>
    <w:rsid w:val="00914994"/>
    <w:rsid w:val="00933DE2"/>
    <w:rsid w:val="00952EBF"/>
    <w:rsid w:val="0098091C"/>
    <w:rsid w:val="009A033E"/>
    <w:rsid w:val="009B00C7"/>
    <w:rsid w:val="009C5937"/>
    <w:rsid w:val="009E40C0"/>
    <w:rsid w:val="00A26DC0"/>
    <w:rsid w:val="00A3412C"/>
    <w:rsid w:val="00A55842"/>
    <w:rsid w:val="00A702AE"/>
    <w:rsid w:val="00A92C6A"/>
    <w:rsid w:val="00AD3D15"/>
    <w:rsid w:val="00AE2CF0"/>
    <w:rsid w:val="00AF168D"/>
    <w:rsid w:val="00BC471B"/>
    <w:rsid w:val="00BE031F"/>
    <w:rsid w:val="00BE714F"/>
    <w:rsid w:val="00C11053"/>
    <w:rsid w:val="00C1718C"/>
    <w:rsid w:val="00C238CF"/>
    <w:rsid w:val="00C41681"/>
    <w:rsid w:val="00C864DA"/>
    <w:rsid w:val="00C90D72"/>
    <w:rsid w:val="00CC625F"/>
    <w:rsid w:val="00CD1093"/>
    <w:rsid w:val="00CD1E9A"/>
    <w:rsid w:val="00D11169"/>
    <w:rsid w:val="00D1403B"/>
    <w:rsid w:val="00D27F20"/>
    <w:rsid w:val="00D63793"/>
    <w:rsid w:val="00D64968"/>
    <w:rsid w:val="00D650F7"/>
    <w:rsid w:val="00D97FA1"/>
    <w:rsid w:val="00DA3040"/>
    <w:rsid w:val="00E23CEF"/>
    <w:rsid w:val="00E3068C"/>
    <w:rsid w:val="00E33180"/>
    <w:rsid w:val="00E539A4"/>
    <w:rsid w:val="00E65306"/>
    <w:rsid w:val="00E71532"/>
    <w:rsid w:val="00E91069"/>
    <w:rsid w:val="00F37E2B"/>
    <w:rsid w:val="00F72CE5"/>
    <w:rsid w:val="00F862F0"/>
    <w:rsid w:val="00F95CE8"/>
    <w:rsid w:val="00FA5402"/>
    <w:rsid w:val="00FF32D9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BAC7"/>
  <w15:chartTrackingRefBased/>
  <w15:docId w15:val="{8F9B5643-25EB-463C-9BA5-0EB47E8C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944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44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944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44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445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9445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A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AF0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C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C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C6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10CB4"/>
    <w:pPr>
      <w:spacing w:before="100" w:beforeAutospacing="1" w:after="100" w:afterAutospacing="1"/>
    </w:pPr>
  </w:style>
  <w:style w:type="paragraph" w:customStyle="1" w:styleId="Default">
    <w:name w:val="Default"/>
    <w:rsid w:val="007E2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27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96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15</Pages>
  <Words>4273</Words>
  <Characters>25640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Rynko Paweł</dc:creator>
  <cp:keywords/>
  <dc:description/>
  <cp:lastModifiedBy>Wilchowska Katarzyna</cp:lastModifiedBy>
  <cp:revision>8</cp:revision>
  <cp:lastPrinted>2025-10-20T07:31:00Z</cp:lastPrinted>
  <dcterms:created xsi:type="dcterms:W3CDTF">2025-10-18T10:25:00Z</dcterms:created>
  <dcterms:modified xsi:type="dcterms:W3CDTF">2025-10-20T07:31:00Z</dcterms:modified>
</cp:coreProperties>
</file>