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AC7A9" w14:textId="77777777" w:rsidR="001209EC" w:rsidRPr="00A8385C" w:rsidRDefault="001209EC" w:rsidP="00A8385C">
      <w:pPr>
        <w:shd w:val="clear" w:color="auto" w:fill="FFFFFF"/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……………………………………..… </w:t>
      </w:r>
    </w:p>
    <w:p w14:paraId="048036BC" w14:textId="77777777" w:rsidR="001209EC" w:rsidRPr="00A8385C" w:rsidRDefault="001209EC" w:rsidP="00A8385C">
      <w:pPr>
        <w:shd w:val="clear" w:color="auto" w:fill="FFFFFF"/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imię i nazwisko </w:t>
      </w:r>
    </w:p>
    <w:p w14:paraId="02B77CDA" w14:textId="77777777" w:rsidR="001209EC" w:rsidRPr="00A8385C" w:rsidRDefault="001209EC" w:rsidP="00A8385C">
      <w:pPr>
        <w:shd w:val="clear" w:color="auto" w:fill="FFFFFF"/>
        <w:spacing w:after="0" w:line="276" w:lineRule="auto"/>
        <w:rPr>
          <w:rFonts w:ascii="Times New Roman" w:hAnsi="Times New Roman" w:cs="Times New Roman"/>
        </w:rPr>
      </w:pPr>
    </w:p>
    <w:p w14:paraId="501E7D98" w14:textId="77777777" w:rsidR="001209EC" w:rsidRPr="00A8385C" w:rsidRDefault="001209EC" w:rsidP="00A8385C">
      <w:pPr>
        <w:shd w:val="clear" w:color="auto" w:fill="FFFFFF"/>
        <w:spacing w:after="0" w:line="276" w:lineRule="auto"/>
        <w:rPr>
          <w:rFonts w:ascii="Times New Roman" w:hAnsi="Times New Roman" w:cs="Times New Roman"/>
        </w:rPr>
      </w:pPr>
    </w:p>
    <w:p w14:paraId="6E3F51B2" w14:textId="77777777" w:rsidR="001209EC" w:rsidRPr="00A8385C" w:rsidRDefault="001209EC" w:rsidP="00A8385C">
      <w:pPr>
        <w:shd w:val="clear" w:color="auto" w:fill="FFFFFF"/>
        <w:spacing w:after="0" w:line="276" w:lineRule="auto"/>
        <w:rPr>
          <w:rFonts w:ascii="Times New Roman" w:hAnsi="Times New Roman" w:cs="Times New Roman"/>
        </w:rPr>
      </w:pPr>
    </w:p>
    <w:p w14:paraId="2F0F88D0" w14:textId="6263FD44" w:rsidR="001209EC" w:rsidRPr="00A8385C" w:rsidRDefault="001209EC" w:rsidP="00A8385C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</w:rPr>
        <w:t>Konkurs na stanowisko asystenta sędziego</w:t>
      </w:r>
    </w:p>
    <w:p w14:paraId="18869820" w14:textId="02005906" w:rsidR="001209EC" w:rsidRPr="00A8385C" w:rsidRDefault="001209EC" w:rsidP="00A8385C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</w:rPr>
        <w:t>w Sądzie Rejonowym w Lublińcu</w:t>
      </w:r>
    </w:p>
    <w:p w14:paraId="57402FBA" w14:textId="6FF41A98" w:rsidR="00A8385C" w:rsidRPr="00A8385C" w:rsidRDefault="00A8385C" w:rsidP="00A8385C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</w:rPr>
        <w:t xml:space="preserve"> w dniu 14.07.2025 r. </w:t>
      </w:r>
    </w:p>
    <w:p w14:paraId="14C028DD" w14:textId="77777777" w:rsidR="001209EC" w:rsidRPr="00A8385C" w:rsidRDefault="001209EC" w:rsidP="00A8385C">
      <w:pPr>
        <w:shd w:val="clear" w:color="auto" w:fill="FFFFFF"/>
        <w:spacing w:after="0" w:line="276" w:lineRule="auto"/>
        <w:rPr>
          <w:rFonts w:ascii="Times New Roman" w:hAnsi="Times New Roman" w:cs="Times New Roman"/>
        </w:rPr>
      </w:pPr>
    </w:p>
    <w:p w14:paraId="4C63EFA9" w14:textId="77777777" w:rsidR="001209EC" w:rsidRPr="00A8385C" w:rsidRDefault="001209EC" w:rsidP="00A8385C">
      <w:pPr>
        <w:shd w:val="clear" w:color="auto" w:fill="FFFFFF"/>
        <w:spacing w:after="0" w:line="276" w:lineRule="auto"/>
        <w:rPr>
          <w:rFonts w:ascii="Times New Roman" w:hAnsi="Times New Roman" w:cs="Times New Roman"/>
        </w:rPr>
      </w:pPr>
    </w:p>
    <w:p w14:paraId="516C9DCD" w14:textId="30EE0987" w:rsidR="001209EC" w:rsidRPr="00A8385C" w:rsidRDefault="001209EC" w:rsidP="00A8385C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</w:rPr>
        <w:t xml:space="preserve">I. TEST KONKURSOWY </w:t>
      </w:r>
    </w:p>
    <w:p w14:paraId="4FD8B6C4" w14:textId="77777777" w:rsidR="00645B6A" w:rsidRPr="00A8385C" w:rsidRDefault="00645B6A" w:rsidP="00A8385C">
      <w:pPr>
        <w:pStyle w:val="Akapitzlist"/>
        <w:spacing w:after="0" w:line="276" w:lineRule="auto"/>
        <w:ind w:left="0"/>
        <w:rPr>
          <w:rFonts w:ascii="Times New Roman" w:hAnsi="Times New Roman" w:cs="Times New Roman"/>
        </w:rPr>
      </w:pPr>
    </w:p>
    <w:p w14:paraId="4CA257FC" w14:textId="77777777" w:rsidR="00645B6A" w:rsidRPr="00A8385C" w:rsidRDefault="001209EC" w:rsidP="00A8385C">
      <w:pPr>
        <w:pStyle w:val="Akapitzlist"/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Ograniczoną zdolność do czynności prawnych ma osoba : </w:t>
      </w:r>
    </w:p>
    <w:p w14:paraId="2E64584D" w14:textId="77777777" w:rsidR="00795B4B" w:rsidRPr="00A8385C" w:rsidRDefault="00795B4B" w:rsidP="00A8385C">
      <w:pPr>
        <w:pStyle w:val="Akapitzlist"/>
        <w:spacing w:after="0" w:line="276" w:lineRule="auto"/>
        <w:rPr>
          <w:rFonts w:ascii="Times New Roman" w:hAnsi="Times New Roman" w:cs="Times New Roman"/>
        </w:rPr>
      </w:pPr>
    </w:p>
    <w:p w14:paraId="184AC45B" w14:textId="499E998E" w:rsidR="00645B6A" w:rsidRPr="00A8385C" w:rsidRDefault="001209EC" w:rsidP="00A8385C">
      <w:pPr>
        <w:pStyle w:val="Akapitzlist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chora psychicznie</w:t>
      </w:r>
    </w:p>
    <w:p w14:paraId="23FCB1A8" w14:textId="6475AC9C" w:rsidR="00645B6A" w:rsidRPr="00A8385C" w:rsidRDefault="001209EC" w:rsidP="00A8385C">
      <w:pPr>
        <w:pStyle w:val="Akapitzlist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niewidoma</w:t>
      </w:r>
    </w:p>
    <w:p w14:paraId="453A9D2F" w14:textId="77777777" w:rsidR="00645B6A" w:rsidRPr="00A8385C" w:rsidRDefault="001209EC" w:rsidP="00A8385C">
      <w:pPr>
        <w:pStyle w:val="Akapitzlist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b/>
        </w:rPr>
        <w:t>która ukończyła lat 17</w:t>
      </w:r>
    </w:p>
    <w:p w14:paraId="5AC0DD41" w14:textId="77777777" w:rsidR="00645B6A" w:rsidRPr="00A8385C" w:rsidRDefault="00645B6A" w:rsidP="00A8385C">
      <w:pPr>
        <w:spacing w:after="0" w:line="276" w:lineRule="auto"/>
        <w:rPr>
          <w:rFonts w:ascii="Times New Roman" w:hAnsi="Times New Roman" w:cs="Times New Roman"/>
        </w:rPr>
      </w:pPr>
    </w:p>
    <w:p w14:paraId="2FD8138C" w14:textId="77777777" w:rsidR="00645B6A" w:rsidRPr="00A8385C" w:rsidRDefault="001209EC" w:rsidP="00A8385C">
      <w:pPr>
        <w:pStyle w:val="Akapitzlist"/>
        <w:numPr>
          <w:ilvl w:val="0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Dla osoby ubezwłasnowolnionej całkowicie ustanawia się: </w:t>
      </w:r>
    </w:p>
    <w:p w14:paraId="559FDF35" w14:textId="77777777" w:rsidR="00795B4B" w:rsidRPr="00A8385C" w:rsidRDefault="00795B4B" w:rsidP="00A8385C">
      <w:pPr>
        <w:pStyle w:val="Akapitzlist"/>
        <w:spacing w:after="0" w:line="276" w:lineRule="auto"/>
        <w:rPr>
          <w:rFonts w:ascii="Times New Roman" w:hAnsi="Times New Roman" w:cs="Times New Roman"/>
        </w:rPr>
      </w:pPr>
    </w:p>
    <w:p w14:paraId="369A3B2F" w14:textId="116BB637" w:rsidR="00645B6A" w:rsidRPr="00A8385C" w:rsidRDefault="001209EC" w:rsidP="00A8385C">
      <w:pPr>
        <w:pStyle w:val="Akapitzlist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zarządcę</w:t>
      </w:r>
    </w:p>
    <w:p w14:paraId="002FA8EB" w14:textId="6C3A11C7" w:rsidR="00645B6A" w:rsidRPr="00A8385C" w:rsidRDefault="001209EC" w:rsidP="00A8385C">
      <w:pPr>
        <w:pStyle w:val="Akapitzlist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b/>
        </w:rPr>
        <w:t>opiekuna</w:t>
      </w:r>
    </w:p>
    <w:p w14:paraId="51AACBFE" w14:textId="7A46AC45" w:rsidR="00645B6A" w:rsidRPr="00A8385C" w:rsidRDefault="001209EC" w:rsidP="00A8385C">
      <w:pPr>
        <w:pStyle w:val="Akapitzlist"/>
        <w:numPr>
          <w:ilvl w:val="1"/>
          <w:numId w:val="36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pomocnika </w:t>
      </w:r>
    </w:p>
    <w:p w14:paraId="4FA206BA" w14:textId="77777777" w:rsidR="001209EC" w:rsidRPr="00A8385C" w:rsidRDefault="001209EC" w:rsidP="00A8385C">
      <w:pPr>
        <w:spacing w:after="0" w:line="276" w:lineRule="auto"/>
        <w:rPr>
          <w:rFonts w:ascii="Times New Roman" w:hAnsi="Times New Roman" w:cs="Times New Roman"/>
          <w:bCs/>
        </w:rPr>
      </w:pPr>
    </w:p>
    <w:p w14:paraId="4DB30EB1" w14:textId="5D251023" w:rsidR="005C67B5" w:rsidRPr="00A8385C" w:rsidRDefault="005C67B5" w:rsidP="00A8385C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Wymagany upływ czasu prowadzący do nabycia własności nieruchomości przez zasiedzenie w przypadku dobrej wiary wynosi: </w:t>
      </w:r>
    </w:p>
    <w:p w14:paraId="727DBF69" w14:textId="77777777" w:rsidR="002E3831" w:rsidRPr="00A8385C" w:rsidRDefault="002E3831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6947716B" w14:textId="4B261B26" w:rsidR="005C67B5" w:rsidRPr="00A8385C" w:rsidRDefault="005C67B5" w:rsidP="00A8385C">
      <w:pPr>
        <w:spacing w:after="0" w:line="276" w:lineRule="auto"/>
        <w:ind w:left="360" w:firstLine="708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a. 10 lat </w:t>
      </w:r>
    </w:p>
    <w:p w14:paraId="74D6FCE5" w14:textId="2A34C55C" w:rsidR="005C67B5" w:rsidRPr="00A8385C" w:rsidRDefault="005C67B5" w:rsidP="00A8385C">
      <w:pPr>
        <w:spacing w:after="0" w:line="276" w:lineRule="auto"/>
        <w:ind w:left="720" w:firstLine="348"/>
        <w:rPr>
          <w:rFonts w:ascii="Times New Roman" w:hAnsi="Times New Roman" w:cs="Times New Roman"/>
          <w:b/>
        </w:rPr>
      </w:pPr>
      <w:r w:rsidRPr="00A8385C">
        <w:rPr>
          <w:rFonts w:ascii="Times New Roman" w:hAnsi="Times New Roman" w:cs="Times New Roman"/>
          <w:b/>
        </w:rPr>
        <w:t>b. 20 lat</w:t>
      </w:r>
    </w:p>
    <w:p w14:paraId="76B0D406" w14:textId="2AA68330" w:rsidR="005C67B5" w:rsidRPr="00A8385C" w:rsidRDefault="005C67B5" w:rsidP="00A8385C">
      <w:pPr>
        <w:spacing w:after="0" w:line="276" w:lineRule="auto"/>
        <w:ind w:left="720" w:firstLine="348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c. 30 lat </w:t>
      </w:r>
    </w:p>
    <w:p w14:paraId="67E129E6" w14:textId="5BE9950E" w:rsidR="001209EC" w:rsidRPr="00A8385C" w:rsidRDefault="002E3831" w:rsidP="00A8385C">
      <w:p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ab/>
      </w:r>
    </w:p>
    <w:p w14:paraId="592F024E" w14:textId="129D36BE" w:rsidR="005C67B5" w:rsidRPr="00A8385C" w:rsidRDefault="005C67B5" w:rsidP="00A8385C">
      <w:pPr>
        <w:pStyle w:val="Akapitzlist"/>
        <w:numPr>
          <w:ilvl w:val="0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Za testament szczególny uważa się testament : </w:t>
      </w:r>
    </w:p>
    <w:p w14:paraId="6CD0CDFF" w14:textId="77777777" w:rsidR="002E3831" w:rsidRPr="00A8385C" w:rsidRDefault="002E3831" w:rsidP="00A8385C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E1C9A0C" w14:textId="152E598F" w:rsidR="005C67B5" w:rsidRPr="00A8385C" w:rsidRDefault="005C67B5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notarialny</w:t>
      </w:r>
    </w:p>
    <w:p w14:paraId="5306DF8C" w14:textId="4DFC2B79" w:rsidR="005C67B5" w:rsidRPr="00A8385C" w:rsidRDefault="005C67B5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b/>
        </w:rPr>
        <w:t>wojskowy</w:t>
      </w:r>
    </w:p>
    <w:p w14:paraId="2CAA526F" w14:textId="49BAF25F" w:rsidR="001209EC" w:rsidRPr="00A8385C" w:rsidRDefault="005C67B5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własnoręczny</w:t>
      </w:r>
    </w:p>
    <w:p w14:paraId="1D29268C" w14:textId="77777777" w:rsidR="001209EC" w:rsidRPr="00A8385C" w:rsidRDefault="001209EC" w:rsidP="00A8385C">
      <w:pPr>
        <w:spacing w:after="0" w:line="276" w:lineRule="auto"/>
        <w:rPr>
          <w:rFonts w:ascii="Times New Roman" w:hAnsi="Times New Roman" w:cs="Times New Roman"/>
        </w:rPr>
      </w:pPr>
    </w:p>
    <w:p w14:paraId="5466A472" w14:textId="391FD656" w:rsidR="005C67B5" w:rsidRPr="00A8385C" w:rsidRDefault="005C67B5" w:rsidP="00A8385C">
      <w:pPr>
        <w:pStyle w:val="Akapitzlist"/>
        <w:numPr>
          <w:ilvl w:val="0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 Postępowanie nakazowe należy do właściwości sądów:</w:t>
      </w:r>
    </w:p>
    <w:p w14:paraId="137639F1" w14:textId="77777777" w:rsidR="00795B4B" w:rsidRPr="00A8385C" w:rsidRDefault="00795B4B" w:rsidP="00A8385C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0BF82A8" w14:textId="4790649F" w:rsidR="005C67B5" w:rsidRPr="000534A7" w:rsidRDefault="005C67B5" w:rsidP="004B2BD0">
      <w:pPr>
        <w:spacing w:after="0" w:line="276" w:lineRule="auto"/>
        <w:ind w:left="708" w:firstLine="708"/>
        <w:rPr>
          <w:rFonts w:ascii="Times New Roman" w:hAnsi="Times New Roman" w:cs="Times New Roman"/>
        </w:rPr>
      </w:pPr>
      <w:r w:rsidRPr="000534A7">
        <w:rPr>
          <w:rFonts w:ascii="Times New Roman" w:hAnsi="Times New Roman" w:cs="Times New Roman"/>
        </w:rPr>
        <w:t xml:space="preserve">a. rejonowych </w:t>
      </w:r>
    </w:p>
    <w:p w14:paraId="4E042752" w14:textId="51EF44BE" w:rsidR="005C67B5" w:rsidRPr="00A8385C" w:rsidRDefault="005C67B5" w:rsidP="004B2BD0">
      <w:pPr>
        <w:pStyle w:val="Akapitzlist"/>
        <w:spacing w:after="0" w:line="276" w:lineRule="auto"/>
        <w:ind w:firstLine="696"/>
        <w:rPr>
          <w:rFonts w:ascii="Times New Roman" w:hAnsi="Times New Roman" w:cs="Times New Roman"/>
          <w:b/>
        </w:rPr>
      </w:pPr>
      <w:r w:rsidRPr="00A8385C">
        <w:rPr>
          <w:rFonts w:ascii="Times New Roman" w:hAnsi="Times New Roman" w:cs="Times New Roman"/>
          <w:b/>
        </w:rPr>
        <w:t xml:space="preserve">b. rejonowych lub okręgowych </w:t>
      </w:r>
    </w:p>
    <w:p w14:paraId="106548CA" w14:textId="526CF272" w:rsidR="005C67B5" w:rsidRDefault="005C67B5" w:rsidP="00A8385C">
      <w:pPr>
        <w:pStyle w:val="Akapitzlist"/>
        <w:spacing w:line="276" w:lineRule="auto"/>
        <w:ind w:firstLine="696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c. okręgowych i apelacyjnych </w:t>
      </w:r>
    </w:p>
    <w:p w14:paraId="51CC49E2" w14:textId="77777777" w:rsidR="00A8385C" w:rsidRPr="00A8385C" w:rsidRDefault="00A8385C" w:rsidP="00A8385C">
      <w:pPr>
        <w:pStyle w:val="Akapitzlist"/>
        <w:spacing w:line="276" w:lineRule="auto"/>
        <w:ind w:firstLine="696"/>
        <w:rPr>
          <w:rFonts w:ascii="Times New Roman" w:hAnsi="Times New Roman" w:cs="Times New Roman"/>
        </w:rPr>
      </w:pPr>
    </w:p>
    <w:p w14:paraId="18A61DB7" w14:textId="77777777" w:rsidR="005C67B5" w:rsidRPr="00A8385C" w:rsidRDefault="005C67B5" w:rsidP="00A8385C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D8FC038" w14:textId="0986C995" w:rsidR="00795B4B" w:rsidRPr="00A8385C" w:rsidRDefault="00795B4B" w:rsidP="00A8385C">
      <w:pPr>
        <w:pStyle w:val="Akapitzlist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lastRenderedPageBreak/>
        <w:t xml:space="preserve">Zgodnie z Kodeksem rodzinnym i opiekuńczym, nie może być ustanowiona opiekunem prawnym osoba, która: </w:t>
      </w:r>
    </w:p>
    <w:p w14:paraId="1C307FE1" w14:textId="77777777" w:rsidR="00795B4B" w:rsidRPr="00A8385C" w:rsidRDefault="00795B4B" w:rsidP="00A8385C">
      <w:pPr>
        <w:pStyle w:val="Akapitzlist"/>
        <w:spacing w:after="0" w:line="276" w:lineRule="auto"/>
        <w:rPr>
          <w:rFonts w:ascii="Times New Roman" w:hAnsi="Times New Roman" w:cs="Times New Roman"/>
        </w:rPr>
      </w:pPr>
    </w:p>
    <w:p w14:paraId="5ECDD160" w14:textId="5D5BF82A" w:rsidR="00795B4B" w:rsidRPr="00A8385C" w:rsidRDefault="00795B4B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nie ma pełnej zdolności do czynności prawnych</w:t>
      </w:r>
    </w:p>
    <w:p w14:paraId="18E63016" w14:textId="07519168" w:rsidR="00795B4B" w:rsidRPr="00A8385C" w:rsidRDefault="00795B4B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została pozbawiona praw publicznych</w:t>
      </w:r>
    </w:p>
    <w:p w14:paraId="51CF7829" w14:textId="7C088B16" w:rsidR="00795B4B" w:rsidRPr="00A8385C" w:rsidRDefault="00795B4B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</w:rPr>
        <w:t xml:space="preserve">obie odpowiedzi </w:t>
      </w:r>
      <w:r w:rsidR="006F56B7" w:rsidRPr="00A8385C">
        <w:rPr>
          <w:rFonts w:ascii="Times New Roman" w:hAnsi="Times New Roman" w:cs="Times New Roman"/>
          <w:b/>
          <w:bCs/>
        </w:rPr>
        <w:t>A</w:t>
      </w:r>
      <w:r w:rsidRPr="00A8385C">
        <w:rPr>
          <w:rFonts w:ascii="Times New Roman" w:hAnsi="Times New Roman" w:cs="Times New Roman"/>
          <w:b/>
          <w:bCs/>
        </w:rPr>
        <w:t xml:space="preserve"> i B są prawidłowe</w:t>
      </w:r>
    </w:p>
    <w:p w14:paraId="12CDBA3D" w14:textId="77777777" w:rsidR="00795B4B" w:rsidRPr="00A8385C" w:rsidRDefault="00795B4B" w:rsidP="00A8385C">
      <w:pPr>
        <w:pStyle w:val="Akapitzlist"/>
        <w:spacing w:after="0" w:line="276" w:lineRule="auto"/>
        <w:ind w:left="1440"/>
        <w:rPr>
          <w:rFonts w:ascii="Times New Roman" w:hAnsi="Times New Roman" w:cs="Times New Roman"/>
          <w:b/>
          <w:bCs/>
        </w:rPr>
      </w:pPr>
    </w:p>
    <w:p w14:paraId="700524AF" w14:textId="12F3053B" w:rsidR="00B47A2C" w:rsidRPr="00A8385C" w:rsidRDefault="00B47A2C" w:rsidP="00A8385C">
      <w:pPr>
        <w:pStyle w:val="Akapitzlist"/>
        <w:numPr>
          <w:ilvl w:val="0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Osobą prawną nie jest: </w:t>
      </w:r>
    </w:p>
    <w:p w14:paraId="2DB2E59B" w14:textId="77777777" w:rsidR="00B47A2C" w:rsidRPr="00A8385C" w:rsidRDefault="00B47A2C" w:rsidP="00A8385C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105D3594" w14:textId="78F23183" w:rsidR="00B47A2C" w:rsidRPr="00A8385C" w:rsidRDefault="00B47A2C" w:rsidP="00A8385C">
      <w:pPr>
        <w:pStyle w:val="Akapitzlist"/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  <w:bCs/>
        </w:rPr>
      </w:pPr>
      <w:r w:rsidRPr="00A8385C">
        <w:rPr>
          <w:rFonts w:ascii="Times New Roman" w:hAnsi="Times New Roman" w:cs="Times New Roman"/>
          <w:bCs/>
        </w:rPr>
        <w:t xml:space="preserve">gmina </w:t>
      </w:r>
    </w:p>
    <w:p w14:paraId="62DD26BC" w14:textId="77777777" w:rsidR="00B47A2C" w:rsidRPr="00A8385C" w:rsidRDefault="00B47A2C" w:rsidP="00A8385C">
      <w:pPr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  <w:bCs/>
        </w:rPr>
      </w:pPr>
      <w:r w:rsidRPr="00A8385C">
        <w:rPr>
          <w:rFonts w:ascii="Times New Roman" w:hAnsi="Times New Roman" w:cs="Times New Roman"/>
          <w:bCs/>
        </w:rPr>
        <w:t>powiat</w:t>
      </w:r>
    </w:p>
    <w:p w14:paraId="52E1374F" w14:textId="683AA5FE" w:rsidR="001209EC" w:rsidRPr="00A8385C" w:rsidRDefault="00B47A2C" w:rsidP="00A8385C">
      <w:pPr>
        <w:pStyle w:val="Akapitzlist"/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  <w:color w:val="212121"/>
        </w:rPr>
      </w:pPr>
      <w:r w:rsidRPr="00A8385C">
        <w:rPr>
          <w:rFonts w:ascii="Times New Roman" w:hAnsi="Times New Roman" w:cs="Times New Roman"/>
          <w:b/>
        </w:rPr>
        <w:t>wojewoda</w:t>
      </w:r>
    </w:p>
    <w:p w14:paraId="1CDE4BD5" w14:textId="77777777" w:rsidR="00B47A2C" w:rsidRPr="00A8385C" w:rsidRDefault="00B47A2C" w:rsidP="00A8385C">
      <w:pPr>
        <w:pStyle w:val="Akapitzlist"/>
        <w:spacing w:after="0" w:line="276" w:lineRule="auto"/>
        <w:ind w:left="1440"/>
        <w:rPr>
          <w:rFonts w:ascii="Times New Roman" w:hAnsi="Times New Roman" w:cs="Times New Roman"/>
          <w:color w:val="212121"/>
        </w:rPr>
      </w:pPr>
    </w:p>
    <w:p w14:paraId="69436070" w14:textId="458894AD" w:rsidR="00F62F09" w:rsidRPr="00A8385C" w:rsidRDefault="00F220C1" w:rsidP="00A8385C">
      <w:pPr>
        <w:pStyle w:val="Akapitzlist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color w:val="212121"/>
        </w:rPr>
        <w:t>M</w:t>
      </w:r>
      <w:r w:rsidR="000A5416" w:rsidRPr="00A8385C">
        <w:rPr>
          <w:rFonts w:ascii="Times New Roman" w:hAnsi="Times New Roman" w:cs="Times New Roman"/>
          <w:color w:val="212121"/>
        </w:rPr>
        <w:t>ąż matki może złożyć powództwo o zaprzeczenie ojcostwa</w:t>
      </w:r>
      <w:r w:rsidRPr="00A8385C">
        <w:rPr>
          <w:rFonts w:ascii="Times New Roman" w:hAnsi="Times New Roman" w:cs="Times New Roman"/>
          <w:color w:val="212121"/>
        </w:rPr>
        <w:t>:</w:t>
      </w:r>
    </w:p>
    <w:p w14:paraId="1FB36639" w14:textId="77777777" w:rsidR="00795B4B" w:rsidRPr="00A8385C" w:rsidRDefault="00795B4B" w:rsidP="00A8385C">
      <w:pPr>
        <w:pStyle w:val="Akapitzlist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537DF26" w14:textId="0AC8E92C" w:rsidR="00F62F09" w:rsidRPr="00A8385C" w:rsidRDefault="000A5416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  <w:color w:val="212121"/>
        </w:rPr>
        <w:t>w ciągu roku od dnia, w którym dowiedział się, że dziecko od niego nie pochodzi, nie później jednak niż do dnia osiągnięcia przez dziecko pełnoletności</w:t>
      </w:r>
    </w:p>
    <w:p w14:paraId="5BDE5257" w14:textId="58A5E36C" w:rsidR="00F62F09" w:rsidRPr="00A8385C" w:rsidRDefault="000A5416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color w:val="212121"/>
        </w:rPr>
        <w:t xml:space="preserve">w ciągu pół roku od dnia, w którym dowiedział się, że dziecko od niego nie pochodzi </w:t>
      </w:r>
    </w:p>
    <w:p w14:paraId="11DEEA6E" w14:textId="6F12870A" w:rsidR="000A5416" w:rsidRPr="00A8385C" w:rsidRDefault="000A5416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color w:val="212121"/>
        </w:rPr>
        <w:t>w ciągu roku od dnia urodzenia się dziecka</w:t>
      </w:r>
    </w:p>
    <w:p w14:paraId="2FD43868" w14:textId="77777777" w:rsidR="000A5416" w:rsidRPr="00A8385C" w:rsidRDefault="000A5416" w:rsidP="00A8385C">
      <w:pPr>
        <w:spacing w:after="0" w:line="276" w:lineRule="auto"/>
        <w:rPr>
          <w:rFonts w:ascii="Times New Roman" w:hAnsi="Times New Roman" w:cs="Times New Roman"/>
        </w:rPr>
      </w:pPr>
    </w:p>
    <w:p w14:paraId="1D062907" w14:textId="77777777" w:rsidR="00F62F09" w:rsidRPr="00A8385C" w:rsidRDefault="000A5416" w:rsidP="00A8385C">
      <w:pPr>
        <w:pStyle w:val="Akapitzlist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Ustanowienie przez sąd  rozdzielności majątkowej miedzy małżonkami może nastąpić z datą wcześniejszą niż dzień wytoczenia powództwa</w:t>
      </w:r>
      <w:r w:rsidR="00F62F09" w:rsidRPr="00A8385C">
        <w:rPr>
          <w:rFonts w:ascii="Times New Roman" w:hAnsi="Times New Roman" w:cs="Times New Roman"/>
        </w:rPr>
        <w:t>:</w:t>
      </w:r>
    </w:p>
    <w:p w14:paraId="66B96489" w14:textId="77777777" w:rsidR="00163359" w:rsidRPr="00A8385C" w:rsidRDefault="00163359" w:rsidP="00A8385C">
      <w:pPr>
        <w:pStyle w:val="Akapitzlist"/>
        <w:spacing w:after="0" w:line="276" w:lineRule="auto"/>
        <w:rPr>
          <w:rFonts w:ascii="Times New Roman" w:hAnsi="Times New Roman" w:cs="Times New Roman"/>
        </w:rPr>
      </w:pPr>
    </w:p>
    <w:p w14:paraId="14C379B7" w14:textId="34D37E8C" w:rsidR="00F62F09" w:rsidRPr="00A8385C" w:rsidRDefault="000A5416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tak</w:t>
      </w:r>
    </w:p>
    <w:p w14:paraId="3966B34B" w14:textId="30AA9AB3" w:rsidR="00F62F09" w:rsidRPr="00A8385C" w:rsidRDefault="000A5416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nie</w:t>
      </w:r>
    </w:p>
    <w:p w14:paraId="2CEF1BC6" w14:textId="35F2A9BE" w:rsidR="000A5416" w:rsidRPr="00A8385C" w:rsidRDefault="000A5416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b/>
          <w:bCs/>
        </w:rPr>
        <w:t>jedynie w wyjątkowych wypadkach, w szczególności jeśli małżonkowie żyją w rozłączeniu</w:t>
      </w:r>
    </w:p>
    <w:p w14:paraId="6C094AF3" w14:textId="77777777" w:rsidR="000A5416" w:rsidRPr="00A8385C" w:rsidRDefault="000A5416" w:rsidP="00A8385C">
      <w:pPr>
        <w:spacing w:after="0" w:line="276" w:lineRule="auto"/>
        <w:rPr>
          <w:rFonts w:ascii="Times New Roman" w:hAnsi="Times New Roman" w:cs="Times New Roman"/>
        </w:rPr>
      </w:pPr>
    </w:p>
    <w:p w14:paraId="260A24C6" w14:textId="77777777" w:rsidR="000A5416" w:rsidRPr="00A8385C" w:rsidRDefault="000A5416" w:rsidP="00A8385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212121"/>
        </w:rPr>
      </w:pPr>
    </w:p>
    <w:p w14:paraId="6CA93AB4" w14:textId="7C044AC0" w:rsidR="00A8385C" w:rsidRDefault="00F220C1" w:rsidP="00A8385C">
      <w:pPr>
        <w:pStyle w:val="Akapitzlist"/>
        <w:numPr>
          <w:ilvl w:val="0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Za brak formalny pozwu o zapłatę  uznać należy: </w:t>
      </w:r>
    </w:p>
    <w:p w14:paraId="6A93C4DE" w14:textId="77777777" w:rsidR="00A8385C" w:rsidRPr="00A8385C" w:rsidRDefault="00A8385C" w:rsidP="00A8385C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1794EE72" w14:textId="253B3D3E" w:rsidR="00F220C1" w:rsidRPr="00A8385C" w:rsidRDefault="00F220C1" w:rsidP="000534A7">
      <w:pPr>
        <w:spacing w:line="276" w:lineRule="auto"/>
        <w:ind w:left="360" w:firstLine="284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a. nie podpisanie odpisu pozwu przez powoda</w:t>
      </w:r>
    </w:p>
    <w:p w14:paraId="478C4196" w14:textId="36B00BF1" w:rsidR="00F220C1" w:rsidRPr="00A8385C" w:rsidRDefault="00F220C1" w:rsidP="000534A7">
      <w:pPr>
        <w:spacing w:line="276" w:lineRule="auto"/>
        <w:ind w:left="360" w:firstLine="284"/>
        <w:rPr>
          <w:rFonts w:ascii="Times New Roman" w:hAnsi="Times New Roman" w:cs="Times New Roman"/>
          <w:b/>
        </w:rPr>
      </w:pPr>
      <w:r w:rsidRPr="00A8385C">
        <w:rPr>
          <w:rFonts w:ascii="Times New Roman" w:hAnsi="Times New Roman" w:cs="Times New Roman"/>
          <w:b/>
        </w:rPr>
        <w:t>b.  brak wskazania adresu zamieszkania pozwanego</w:t>
      </w:r>
    </w:p>
    <w:p w14:paraId="6ABCFDD8" w14:textId="6B3DC82F" w:rsidR="00F220C1" w:rsidRPr="00A8385C" w:rsidRDefault="00F220C1" w:rsidP="000534A7">
      <w:pPr>
        <w:spacing w:line="276" w:lineRule="auto"/>
        <w:ind w:left="360" w:firstLine="284"/>
        <w:rPr>
          <w:rFonts w:ascii="Times New Roman" w:hAnsi="Times New Roman" w:cs="Times New Roman"/>
          <w:bCs/>
        </w:rPr>
      </w:pPr>
      <w:r w:rsidRPr="00A8385C">
        <w:rPr>
          <w:rFonts w:ascii="Times New Roman" w:hAnsi="Times New Roman" w:cs="Times New Roman"/>
          <w:bCs/>
        </w:rPr>
        <w:t xml:space="preserve">c. nie wskazanie numeru pesel pozwanego </w:t>
      </w:r>
    </w:p>
    <w:p w14:paraId="7417F559" w14:textId="77777777" w:rsidR="000A5416" w:rsidRPr="00A8385C" w:rsidRDefault="000A5416" w:rsidP="00A8385C">
      <w:pPr>
        <w:pStyle w:val="Akapitzlist"/>
        <w:spacing w:after="0" w:line="276" w:lineRule="auto"/>
        <w:ind w:left="0"/>
        <w:rPr>
          <w:rFonts w:ascii="Times New Roman" w:hAnsi="Times New Roman" w:cs="Times New Roman"/>
        </w:rPr>
      </w:pPr>
    </w:p>
    <w:p w14:paraId="60FEB77C" w14:textId="77777777" w:rsidR="00C66F42" w:rsidRPr="00A8385C" w:rsidRDefault="000A5416" w:rsidP="00A8385C">
      <w:pPr>
        <w:pStyle w:val="Akapitzlist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Dla dziecka pozostającego pod władzą rodzicielską, którego żadne z rodziców nie może reprezentować, sąd opiekuńczy ustanawia:</w:t>
      </w:r>
    </w:p>
    <w:p w14:paraId="61316196" w14:textId="77777777" w:rsidR="005C3808" w:rsidRPr="00A8385C" w:rsidRDefault="005C3808" w:rsidP="00A8385C">
      <w:pPr>
        <w:pStyle w:val="Akapitzlist"/>
        <w:spacing w:after="0" w:line="276" w:lineRule="auto"/>
        <w:rPr>
          <w:rFonts w:ascii="Times New Roman" w:hAnsi="Times New Roman" w:cs="Times New Roman"/>
        </w:rPr>
      </w:pPr>
    </w:p>
    <w:p w14:paraId="6D496FE9" w14:textId="1BFD96B4" w:rsidR="00C66F42" w:rsidRPr="00A8385C" w:rsidRDefault="000A5416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b/>
          <w:bCs/>
        </w:rPr>
        <w:t>reprezentanta dziecka</w:t>
      </w:r>
    </w:p>
    <w:p w14:paraId="57AFB26E" w14:textId="6A8B2A6A" w:rsidR="00C66F42" w:rsidRPr="00A8385C" w:rsidRDefault="005C3808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doradcę tymczasowego</w:t>
      </w:r>
    </w:p>
    <w:p w14:paraId="7D355209" w14:textId="77E71918" w:rsidR="000A5416" w:rsidRPr="00A8385C" w:rsidRDefault="000A5416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pełnomocnika</w:t>
      </w:r>
    </w:p>
    <w:p w14:paraId="6D0C3298" w14:textId="77777777" w:rsidR="000A5416" w:rsidRPr="00A8385C" w:rsidRDefault="000A5416" w:rsidP="00A8385C">
      <w:pPr>
        <w:spacing w:after="0" w:line="276" w:lineRule="auto"/>
        <w:rPr>
          <w:rFonts w:ascii="Times New Roman" w:hAnsi="Times New Roman" w:cs="Times New Roman"/>
        </w:rPr>
      </w:pPr>
    </w:p>
    <w:p w14:paraId="0EA5579E" w14:textId="77777777" w:rsidR="00C66F42" w:rsidRPr="00A8385C" w:rsidRDefault="000A5416" w:rsidP="00A8385C">
      <w:pPr>
        <w:pStyle w:val="Akapitzlist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Rodzic pozbawiony władzy rodzicielskiej:</w:t>
      </w:r>
    </w:p>
    <w:p w14:paraId="3C64886C" w14:textId="77777777" w:rsidR="005C3808" w:rsidRPr="00A8385C" w:rsidRDefault="005C3808" w:rsidP="00A8385C">
      <w:pPr>
        <w:pStyle w:val="Akapitzlist"/>
        <w:spacing w:after="0" w:line="276" w:lineRule="auto"/>
        <w:rPr>
          <w:rFonts w:ascii="Times New Roman" w:hAnsi="Times New Roman" w:cs="Times New Roman"/>
        </w:rPr>
      </w:pPr>
    </w:p>
    <w:p w14:paraId="39697333" w14:textId="4D92A0CB" w:rsidR="00C66F42" w:rsidRPr="00A8385C" w:rsidRDefault="000A5416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b/>
          <w:bCs/>
        </w:rPr>
        <w:t>ma prawo i obowiązek utrzymywania kontaktów z dzieckiem</w:t>
      </w:r>
    </w:p>
    <w:p w14:paraId="29E7E2ED" w14:textId="77BA9FD5" w:rsidR="00C66F42" w:rsidRPr="00A8385C" w:rsidRDefault="000A5416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traci prawo do kontaktów z dzieckiem</w:t>
      </w:r>
    </w:p>
    <w:p w14:paraId="0F53F110" w14:textId="0D2F73AD" w:rsidR="000A5416" w:rsidRPr="00A8385C" w:rsidRDefault="000A5416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ma prawo do kontaktów z dzieckiem wyłącznie, kiedy sąd rodzinny tak  orzeknie </w:t>
      </w:r>
    </w:p>
    <w:p w14:paraId="7F1F0B0B" w14:textId="77777777" w:rsidR="000A5416" w:rsidRPr="00A8385C" w:rsidRDefault="000A5416" w:rsidP="00A8385C">
      <w:pPr>
        <w:spacing w:after="0" w:line="276" w:lineRule="auto"/>
        <w:rPr>
          <w:rFonts w:ascii="Times New Roman" w:hAnsi="Times New Roman" w:cs="Times New Roman"/>
        </w:rPr>
      </w:pPr>
    </w:p>
    <w:p w14:paraId="41E6C8CE" w14:textId="4B027514" w:rsidR="00C66F42" w:rsidRPr="00A8385C" w:rsidRDefault="000A5416" w:rsidP="00A8385C">
      <w:pPr>
        <w:pStyle w:val="Akapitzlist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Zgodnie z kodeksem postępowania cywilnego </w:t>
      </w:r>
      <w:r w:rsidR="005C3808" w:rsidRPr="00A8385C">
        <w:rPr>
          <w:rFonts w:ascii="Times New Roman" w:hAnsi="Times New Roman" w:cs="Times New Roman"/>
        </w:rPr>
        <w:t>w przypadku nieusunięcia braków formalnych pozwu w terminie sąd:</w:t>
      </w:r>
    </w:p>
    <w:p w14:paraId="5CAF6971" w14:textId="77777777" w:rsidR="005C3808" w:rsidRPr="00A8385C" w:rsidRDefault="005C3808" w:rsidP="00A8385C">
      <w:pPr>
        <w:pStyle w:val="Akapitzlist"/>
        <w:spacing w:after="0" w:line="276" w:lineRule="auto"/>
        <w:rPr>
          <w:rFonts w:ascii="Times New Roman" w:hAnsi="Times New Roman" w:cs="Times New Roman"/>
        </w:rPr>
      </w:pPr>
    </w:p>
    <w:p w14:paraId="3F539FF5" w14:textId="707564D9" w:rsidR="00C66F42" w:rsidRPr="00A8385C" w:rsidRDefault="005C3808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oddali powództwo</w:t>
      </w:r>
    </w:p>
    <w:p w14:paraId="29AF4CDE" w14:textId="62AAD117" w:rsidR="00C66F42" w:rsidRPr="00A8385C" w:rsidRDefault="005C3808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b/>
          <w:bCs/>
        </w:rPr>
        <w:t>zwróci pozew</w:t>
      </w:r>
    </w:p>
    <w:p w14:paraId="2A5BD3B3" w14:textId="4E244DB9" w:rsidR="000A5416" w:rsidRPr="00A8385C" w:rsidRDefault="005C3808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odrzuci pozew</w:t>
      </w:r>
    </w:p>
    <w:p w14:paraId="0AFFE38A" w14:textId="77777777" w:rsidR="00795B4B" w:rsidRPr="00A8385C" w:rsidRDefault="00795B4B" w:rsidP="00A8385C">
      <w:pPr>
        <w:spacing w:after="0" w:line="276" w:lineRule="auto"/>
        <w:rPr>
          <w:rFonts w:ascii="Times New Roman" w:hAnsi="Times New Roman" w:cs="Times New Roman"/>
        </w:rPr>
      </w:pPr>
    </w:p>
    <w:p w14:paraId="778ADD2B" w14:textId="77777777" w:rsidR="00795B4B" w:rsidRPr="00A8385C" w:rsidRDefault="00795B4B" w:rsidP="00A8385C">
      <w:pPr>
        <w:spacing w:after="0" w:line="276" w:lineRule="auto"/>
        <w:rPr>
          <w:rFonts w:ascii="Times New Roman" w:hAnsi="Times New Roman" w:cs="Times New Roman"/>
        </w:rPr>
      </w:pPr>
    </w:p>
    <w:p w14:paraId="0056208F" w14:textId="77777777" w:rsidR="00795B4B" w:rsidRPr="00A8385C" w:rsidRDefault="00795B4B" w:rsidP="00A8385C">
      <w:pPr>
        <w:pStyle w:val="Akapitzlist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Zakres świadczenia alimentacyjnego zależy od:</w:t>
      </w:r>
    </w:p>
    <w:p w14:paraId="348FC450" w14:textId="77777777" w:rsidR="002E3831" w:rsidRPr="00A8385C" w:rsidRDefault="002E3831" w:rsidP="00A8385C">
      <w:pPr>
        <w:pStyle w:val="Akapitzlist"/>
        <w:spacing w:after="0" w:line="276" w:lineRule="auto"/>
        <w:rPr>
          <w:rFonts w:ascii="Times New Roman" w:hAnsi="Times New Roman" w:cs="Times New Roman"/>
        </w:rPr>
      </w:pPr>
    </w:p>
    <w:p w14:paraId="032BC8C6" w14:textId="61C6A166" w:rsidR="00795B4B" w:rsidRPr="00A8385C" w:rsidRDefault="00795B4B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 realnych zarobków zobowiązanego i wysokości jego zadłużenia</w:t>
      </w:r>
    </w:p>
    <w:p w14:paraId="41C1F799" w14:textId="1C2AB52D" w:rsidR="00795B4B" w:rsidRPr="00A8385C" w:rsidRDefault="00795B4B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wysokości pobieranych na rzecz uprawnionego środków z pomocy społecznej</w:t>
      </w:r>
    </w:p>
    <w:p w14:paraId="49447C1D" w14:textId="2D754123" w:rsidR="00795B4B" w:rsidRPr="00A8385C" w:rsidRDefault="00795B4B" w:rsidP="00A8385C">
      <w:pPr>
        <w:pStyle w:val="Akapitzlist"/>
        <w:numPr>
          <w:ilvl w:val="1"/>
          <w:numId w:val="42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</w:rPr>
        <w:t xml:space="preserve"> usprawiedliwionych potrzeb uprawnionego i możliwości zarobkowych zobowiązanego</w:t>
      </w:r>
    </w:p>
    <w:p w14:paraId="16E5BCD7" w14:textId="77777777" w:rsidR="006F56B7" w:rsidRPr="00A8385C" w:rsidRDefault="006F56B7" w:rsidP="00A8385C">
      <w:pPr>
        <w:pStyle w:val="Akapitzlist"/>
        <w:spacing w:after="0" w:line="276" w:lineRule="auto"/>
        <w:ind w:left="1440"/>
        <w:rPr>
          <w:rFonts w:ascii="Times New Roman" w:hAnsi="Times New Roman" w:cs="Times New Roman"/>
          <w:b/>
          <w:bCs/>
        </w:rPr>
      </w:pPr>
    </w:p>
    <w:p w14:paraId="69D2924F" w14:textId="77777777" w:rsidR="00795B4B" w:rsidRPr="00A8385C" w:rsidRDefault="00795B4B" w:rsidP="00A8385C">
      <w:pPr>
        <w:pStyle w:val="Akapitzlist"/>
        <w:numPr>
          <w:ilvl w:val="0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Wartością przedmiotu sporu w sprawach o prawa majątkowe, wyznaczającą właściwość sądów okręgowych jest kwota powyżej: </w:t>
      </w:r>
    </w:p>
    <w:p w14:paraId="43C83D0B" w14:textId="77777777" w:rsidR="002E3831" w:rsidRPr="00A8385C" w:rsidRDefault="002E3831" w:rsidP="00A8385C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4E43D2E4" w14:textId="4FBB732C" w:rsidR="00795B4B" w:rsidRPr="00A8385C" w:rsidRDefault="00795B4B" w:rsidP="00A8385C">
      <w:pPr>
        <w:pStyle w:val="Akapitzlist"/>
        <w:numPr>
          <w:ilvl w:val="1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 50 000 zł </w:t>
      </w:r>
    </w:p>
    <w:p w14:paraId="1AFE47C7" w14:textId="5B0A209F" w:rsidR="00795B4B" w:rsidRPr="00A8385C" w:rsidRDefault="00795B4B" w:rsidP="00A8385C">
      <w:pPr>
        <w:pStyle w:val="Akapitzlist"/>
        <w:numPr>
          <w:ilvl w:val="1"/>
          <w:numId w:val="42"/>
        </w:numPr>
        <w:spacing w:line="276" w:lineRule="auto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</w:rPr>
        <w:t>1</w:t>
      </w:r>
      <w:r w:rsidR="006F56B7" w:rsidRPr="00A8385C">
        <w:rPr>
          <w:rFonts w:ascii="Times New Roman" w:hAnsi="Times New Roman" w:cs="Times New Roman"/>
          <w:b/>
          <w:bCs/>
        </w:rPr>
        <w:t>0</w:t>
      </w:r>
      <w:r w:rsidRPr="00A8385C">
        <w:rPr>
          <w:rFonts w:ascii="Times New Roman" w:hAnsi="Times New Roman" w:cs="Times New Roman"/>
          <w:b/>
          <w:bCs/>
        </w:rPr>
        <w:t xml:space="preserve">0 000 zł </w:t>
      </w:r>
    </w:p>
    <w:p w14:paraId="281453B1" w14:textId="4D24C0B0" w:rsidR="00795B4B" w:rsidRPr="00A8385C" w:rsidRDefault="00795B4B" w:rsidP="00A8385C">
      <w:pPr>
        <w:pStyle w:val="Akapitzlist"/>
        <w:numPr>
          <w:ilvl w:val="1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75 000 zł </w:t>
      </w:r>
    </w:p>
    <w:p w14:paraId="587C851B" w14:textId="77777777" w:rsidR="006F56B7" w:rsidRPr="00A8385C" w:rsidRDefault="006F56B7" w:rsidP="00A8385C">
      <w:pPr>
        <w:pStyle w:val="Akapitzlist"/>
        <w:spacing w:line="276" w:lineRule="auto"/>
        <w:ind w:left="1440"/>
        <w:rPr>
          <w:rFonts w:ascii="Times New Roman" w:hAnsi="Times New Roman" w:cs="Times New Roman"/>
        </w:rPr>
      </w:pPr>
    </w:p>
    <w:p w14:paraId="6473B03E" w14:textId="4A606A52" w:rsidR="006F56B7" w:rsidRDefault="006F56B7" w:rsidP="00A8385C">
      <w:pPr>
        <w:pStyle w:val="Akapitzlist"/>
        <w:numPr>
          <w:ilvl w:val="0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Zgodnie z Kodeksem cywilnym ciężar udowodnienia faktu spoczywa na osobie, która:</w:t>
      </w:r>
    </w:p>
    <w:p w14:paraId="7DD9430F" w14:textId="77777777" w:rsidR="00A8385C" w:rsidRPr="00A8385C" w:rsidRDefault="00A8385C" w:rsidP="00A8385C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453D1988" w14:textId="3102D55A" w:rsidR="006F56B7" w:rsidRPr="00A8385C" w:rsidRDefault="006F56B7" w:rsidP="00A8385C">
      <w:pPr>
        <w:pStyle w:val="Akapitzlist"/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jest stroną postępowania sądowego </w:t>
      </w:r>
    </w:p>
    <w:p w14:paraId="54095C88" w14:textId="77777777" w:rsidR="006F56B7" w:rsidRPr="00A8385C" w:rsidRDefault="006F56B7" w:rsidP="00A8385C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</w:rPr>
        <w:t xml:space="preserve">wywodzi skutki prawne z tego faktu </w:t>
      </w:r>
    </w:p>
    <w:p w14:paraId="707FE768" w14:textId="0650A1A0" w:rsidR="006F56B7" w:rsidRPr="00A8385C" w:rsidRDefault="006F56B7" w:rsidP="00A8385C">
      <w:pPr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naruszyła prawo, jednakże do momentu powzięcia wiadomości o dokonaniu przez siebie naruszenia pozostawała w dobrej wierze </w:t>
      </w:r>
    </w:p>
    <w:p w14:paraId="75DD6615" w14:textId="77777777" w:rsidR="006F56B7" w:rsidRPr="00A8385C" w:rsidRDefault="006F56B7" w:rsidP="00A8385C">
      <w:pPr>
        <w:spacing w:line="276" w:lineRule="auto"/>
        <w:rPr>
          <w:rFonts w:ascii="Times New Roman" w:hAnsi="Times New Roman" w:cs="Times New Roman"/>
        </w:rPr>
      </w:pPr>
    </w:p>
    <w:p w14:paraId="798F62F3" w14:textId="226B47D7" w:rsidR="006F56B7" w:rsidRPr="00A8385C" w:rsidRDefault="006F56B7" w:rsidP="00A8385C">
      <w:pPr>
        <w:pStyle w:val="Akapitzlist"/>
        <w:numPr>
          <w:ilvl w:val="0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Miejscem zamieszkania osoby fizycznej jest miejscowość, w której ta osoba : </w:t>
      </w:r>
    </w:p>
    <w:p w14:paraId="2704A5FC" w14:textId="77777777" w:rsidR="002E3831" w:rsidRPr="00A8385C" w:rsidRDefault="002E3831" w:rsidP="00A8385C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CD4041C" w14:textId="784CA761" w:rsidR="006F56B7" w:rsidRPr="00A8385C" w:rsidRDefault="006F56B7" w:rsidP="00A8385C">
      <w:pPr>
        <w:pStyle w:val="Akapitzlist"/>
        <w:numPr>
          <w:ilvl w:val="1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 jest zameldowana co najmniej na pobyt czasowy </w:t>
      </w:r>
    </w:p>
    <w:p w14:paraId="3CAE5527" w14:textId="293AD10F" w:rsidR="006F56B7" w:rsidRPr="00A8385C" w:rsidRDefault="006F56B7" w:rsidP="00A8385C">
      <w:pPr>
        <w:pStyle w:val="Akapitzlist"/>
        <w:numPr>
          <w:ilvl w:val="1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jest zameldowana na pobyt stały </w:t>
      </w:r>
    </w:p>
    <w:p w14:paraId="07058EBD" w14:textId="639384EB" w:rsidR="006F56B7" w:rsidRDefault="006F56B7" w:rsidP="00A8385C">
      <w:pPr>
        <w:pStyle w:val="Akapitzlist"/>
        <w:numPr>
          <w:ilvl w:val="1"/>
          <w:numId w:val="42"/>
        </w:numPr>
        <w:spacing w:line="276" w:lineRule="auto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</w:rPr>
        <w:t xml:space="preserve">przebywa z zamiarem stałego pobytu </w:t>
      </w:r>
    </w:p>
    <w:p w14:paraId="31F77ABB" w14:textId="77777777" w:rsidR="000534A7" w:rsidRDefault="000534A7" w:rsidP="000534A7">
      <w:pPr>
        <w:pStyle w:val="Akapitzlist"/>
        <w:spacing w:line="276" w:lineRule="auto"/>
        <w:ind w:left="1440"/>
        <w:rPr>
          <w:rFonts w:ascii="Times New Roman" w:hAnsi="Times New Roman" w:cs="Times New Roman"/>
          <w:b/>
          <w:bCs/>
        </w:rPr>
      </w:pPr>
    </w:p>
    <w:p w14:paraId="6BC5F531" w14:textId="77777777" w:rsidR="00A8385C" w:rsidRPr="00A8385C" w:rsidRDefault="00A8385C" w:rsidP="00A8385C">
      <w:pPr>
        <w:pStyle w:val="Akapitzlist"/>
        <w:spacing w:line="276" w:lineRule="auto"/>
        <w:ind w:left="1440"/>
        <w:rPr>
          <w:rFonts w:ascii="Times New Roman" w:hAnsi="Times New Roman" w:cs="Times New Roman"/>
          <w:b/>
          <w:bCs/>
        </w:rPr>
      </w:pPr>
    </w:p>
    <w:p w14:paraId="29AF573A" w14:textId="77777777" w:rsidR="006F56B7" w:rsidRPr="00A8385C" w:rsidRDefault="006F56B7" w:rsidP="00A8385C">
      <w:pPr>
        <w:pStyle w:val="Akapitzlist"/>
        <w:spacing w:line="276" w:lineRule="auto"/>
        <w:ind w:left="1440"/>
        <w:rPr>
          <w:rFonts w:ascii="Times New Roman" w:hAnsi="Times New Roman" w:cs="Times New Roman"/>
          <w:b/>
          <w:bCs/>
        </w:rPr>
      </w:pPr>
    </w:p>
    <w:p w14:paraId="63D6D3DA" w14:textId="77777777" w:rsidR="006F56B7" w:rsidRPr="00A8385C" w:rsidRDefault="006F56B7" w:rsidP="00A8385C">
      <w:pPr>
        <w:pStyle w:val="Akapitzlist"/>
        <w:numPr>
          <w:ilvl w:val="0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lastRenderedPageBreak/>
        <w:t>Roszczenia alimentacyjne rozpoznaje:</w:t>
      </w:r>
    </w:p>
    <w:p w14:paraId="2840E04C" w14:textId="77777777" w:rsidR="002E3831" w:rsidRPr="00A8385C" w:rsidRDefault="002E3831" w:rsidP="00A8385C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29BC24EE" w14:textId="6414185E" w:rsidR="006F56B7" w:rsidRPr="00A8385C" w:rsidRDefault="006F56B7" w:rsidP="00A8385C">
      <w:pPr>
        <w:pStyle w:val="Akapitzlist"/>
        <w:numPr>
          <w:ilvl w:val="1"/>
          <w:numId w:val="42"/>
        </w:numPr>
        <w:spacing w:line="276" w:lineRule="auto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</w:rPr>
        <w:t xml:space="preserve"> </w:t>
      </w:r>
      <w:r w:rsidRPr="00A8385C">
        <w:rPr>
          <w:rFonts w:ascii="Times New Roman" w:hAnsi="Times New Roman" w:cs="Times New Roman"/>
          <w:b/>
          <w:bCs/>
        </w:rPr>
        <w:t xml:space="preserve">sąd rejonowy bez względu na wartość przedmiotu sporu </w:t>
      </w:r>
    </w:p>
    <w:p w14:paraId="31E18E30" w14:textId="32DBA0CE" w:rsidR="006F56B7" w:rsidRPr="00A8385C" w:rsidRDefault="006F56B7" w:rsidP="00A8385C">
      <w:pPr>
        <w:pStyle w:val="Akapitzlist"/>
        <w:numPr>
          <w:ilvl w:val="1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sąd okręgowy </w:t>
      </w:r>
    </w:p>
    <w:p w14:paraId="3518851B" w14:textId="20593C81" w:rsidR="006F56B7" w:rsidRPr="00A8385C" w:rsidRDefault="006F56B7" w:rsidP="00A8385C">
      <w:pPr>
        <w:pStyle w:val="Akapitzlist"/>
        <w:numPr>
          <w:ilvl w:val="1"/>
          <w:numId w:val="42"/>
        </w:numPr>
        <w:spacing w:line="276" w:lineRule="auto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sąd rejonowy lub sąd okręgowy w zależności od wartości przedmiotu sporu </w:t>
      </w:r>
    </w:p>
    <w:p w14:paraId="194CB5BA" w14:textId="0FCC9727" w:rsidR="00795B4B" w:rsidRPr="00A8385C" w:rsidRDefault="00795B4B" w:rsidP="00A8385C">
      <w:pPr>
        <w:spacing w:after="0" w:line="276" w:lineRule="auto"/>
        <w:rPr>
          <w:rFonts w:ascii="Times New Roman" w:hAnsi="Times New Roman" w:cs="Times New Roman"/>
        </w:rPr>
      </w:pPr>
    </w:p>
    <w:p w14:paraId="2D0E204C" w14:textId="6562F210" w:rsidR="004E51E3" w:rsidRPr="00A8385C" w:rsidRDefault="004E51E3" w:rsidP="00A8385C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eastAsia="Times New Roman" w:hAnsi="Times New Roman" w:cs="Times New Roman"/>
          <w:lang w:eastAsia="pl-PL"/>
        </w:rPr>
        <w:t>Zgodnie z kodeksem karnym w razie przekroczenia granic obrony koniecznej:</w:t>
      </w:r>
    </w:p>
    <w:p w14:paraId="02A1D1A3" w14:textId="77777777" w:rsidR="00A8385C" w:rsidRPr="00A8385C" w:rsidRDefault="00A8385C" w:rsidP="00A8385C">
      <w:pPr>
        <w:pStyle w:val="Akapitzlist"/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11F9CBC5" w14:textId="75A07B9C" w:rsidR="004E51E3" w:rsidRPr="000534A7" w:rsidRDefault="004E51E3" w:rsidP="000534A7">
      <w:pPr>
        <w:pStyle w:val="Akapitzlist"/>
        <w:numPr>
          <w:ilvl w:val="0"/>
          <w:numId w:val="38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0534A7">
        <w:rPr>
          <w:rFonts w:ascii="Times New Roman" w:eastAsia="Times New Roman" w:hAnsi="Times New Roman" w:cs="Times New Roman"/>
          <w:b/>
          <w:bCs/>
          <w:lang w:eastAsia="pl-PL"/>
        </w:rPr>
        <w:t>Sąd może zastosować nadzwyczajne złagodzenie kary</w:t>
      </w:r>
    </w:p>
    <w:p w14:paraId="370AF4F9" w14:textId="0704E874" w:rsidR="004E51E3" w:rsidRPr="00A8385C" w:rsidRDefault="004E51E3" w:rsidP="00A8385C">
      <w:pPr>
        <w:pStyle w:val="Akapitzlist"/>
        <w:numPr>
          <w:ilvl w:val="0"/>
          <w:numId w:val="38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eastAsia="Times New Roman" w:hAnsi="Times New Roman" w:cs="Times New Roman"/>
          <w:lang w:eastAsia="pl-PL"/>
        </w:rPr>
        <w:t>Sąd stosuje nadzwyczajne złagodzenie kary</w:t>
      </w:r>
    </w:p>
    <w:p w14:paraId="3A64B4F9" w14:textId="62566170" w:rsidR="004E51E3" w:rsidRPr="00A8385C" w:rsidRDefault="004E51E3" w:rsidP="00A8385C">
      <w:pPr>
        <w:pStyle w:val="Akapitzlist"/>
        <w:numPr>
          <w:ilvl w:val="0"/>
          <w:numId w:val="38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eastAsia="Times New Roman" w:hAnsi="Times New Roman" w:cs="Times New Roman"/>
          <w:lang w:eastAsia="pl-PL"/>
        </w:rPr>
        <w:t xml:space="preserve">Sprawca nie popełnia przestępstwa </w:t>
      </w:r>
    </w:p>
    <w:p w14:paraId="73FA173C" w14:textId="77777777" w:rsidR="00A8385C" w:rsidRPr="00A8385C" w:rsidRDefault="00A8385C" w:rsidP="00A8385C">
      <w:pPr>
        <w:pStyle w:val="Akapitzlist"/>
        <w:shd w:val="clear" w:color="auto" w:fill="FFFFFF"/>
        <w:spacing w:after="0" w:line="276" w:lineRule="auto"/>
        <w:ind w:left="1080"/>
        <w:jc w:val="both"/>
        <w:rPr>
          <w:rFonts w:ascii="Times New Roman" w:hAnsi="Times New Roman" w:cs="Times New Roman"/>
        </w:rPr>
      </w:pPr>
    </w:p>
    <w:p w14:paraId="447F76FE" w14:textId="77777777" w:rsidR="004E51E3" w:rsidRPr="00A8385C" w:rsidRDefault="004E51E3" w:rsidP="00A8385C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eastAsia="Times New Roman" w:hAnsi="Times New Roman" w:cs="Times New Roman"/>
          <w:lang w:eastAsia="pl-PL"/>
        </w:rPr>
        <w:t>Zgodnie z kodeksem karnym n</w:t>
      </w:r>
      <w:r w:rsidRPr="00A8385C">
        <w:rPr>
          <w:rFonts w:ascii="Times New Roman" w:hAnsi="Times New Roman" w:cs="Times New Roman"/>
          <w:shd w:val="clear" w:color="auto" w:fill="FFFFFF"/>
        </w:rPr>
        <w:t>ieodpłatna, kontrolowana praca na cele społeczne (w ramach wykonywania kary ograniczenia wolności) jest wykonywana:</w:t>
      </w:r>
    </w:p>
    <w:p w14:paraId="124B98C8" w14:textId="77777777" w:rsidR="00A8385C" w:rsidRPr="00A8385C" w:rsidRDefault="00A8385C" w:rsidP="00A8385C">
      <w:pPr>
        <w:pStyle w:val="Akapitzlist"/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6904D380" w14:textId="3B46D52A" w:rsidR="004E51E3" w:rsidRPr="000534A7" w:rsidRDefault="004E51E3" w:rsidP="000534A7">
      <w:pPr>
        <w:pStyle w:val="Akapitzlist"/>
        <w:numPr>
          <w:ilvl w:val="0"/>
          <w:numId w:val="50"/>
        </w:numPr>
        <w:shd w:val="clear" w:color="auto" w:fill="FFFFFF"/>
        <w:spacing w:after="0" w:line="276" w:lineRule="auto"/>
        <w:rPr>
          <w:rFonts w:ascii="Times New Roman" w:hAnsi="Times New Roman" w:cs="Times New Roman"/>
          <w:shd w:val="clear" w:color="auto" w:fill="FFFFFF"/>
        </w:rPr>
      </w:pPr>
      <w:r w:rsidRPr="000534A7">
        <w:rPr>
          <w:rFonts w:ascii="Times New Roman" w:hAnsi="Times New Roman" w:cs="Times New Roman"/>
          <w:shd w:val="clear" w:color="auto" w:fill="FFFFFF"/>
        </w:rPr>
        <w:t>w wymiarze od 10 do 60 godzin w stosunku miesięczny</w:t>
      </w:r>
      <w:r w:rsidR="00A8385C" w:rsidRPr="000534A7">
        <w:rPr>
          <w:rFonts w:ascii="Times New Roman" w:hAnsi="Times New Roman" w:cs="Times New Roman"/>
          <w:shd w:val="clear" w:color="auto" w:fill="FFFFFF"/>
        </w:rPr>
        <w:t>m</w:t>
      </w:r>
    </w:p>
    <w:p w14:paraId="7932BE8C" w14:textId="4D4C3682" w:rsidR="004E51E3" w:rsidRPr="00A8385C" w:rsidRDefault="004E51E3" w:rsidP="00A8385C">
      <w:pPr>
        <w:pStyle w:val="Akapitzlist"/>
        <w:numPr>
          <w:ilvl w:val="0"/>
          <w:numId w:val="50"/>
        </w:numPr>
        <w:shd w:val="clear" w:color="auto" w:fill="FFFFFF"/>
        <w:spacing w:after="0" w:line="276" w:lineRule="auto"/>
        <w:rPr>
          <w:rFonts w:ascii="Times New Roman" w:hAnsi="Times New Roman" w:cs="Times New Roman"/>
          <w:shd w:val="clear" w:color="auto" w:fill="FFFFFF"/>
        </w:rPr>
      </w:pPr>
      <w:r w:rsidRPr="00A8385C">
        <w:rPr>
          <w:rFonts w:ascii="Times New Roman" w:hAnsi="Times New Roman" w:cs="Times New Roman"/>
          <w:shd w:val="clear" w:color="auto" w:fill="FFFFFF"/>
        </w:rPr>
        <w:t>w wymiarze od 30 do 50 godzin w stosunku miesięcznym</w:t>
      </w:r>
    </w:p>
    <w:p w14:paraId="2AC4F407" w14:textId="0290944C" w:rsidR="004E51E3" w:rsidRPr="00A8385C" w:rsidRDefault="004E51E3" w:rsidP="00A8385C">
      <w:pPr>
        <w:pStyle w:val="Akapitzlist"/>
        <w:numPr>
          <w:ilvl w:val="0"/>
          <w:numId w:val="50"/>
        </w:num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  <w:shd w:val="clear" w:color="auto" w:fill="FFFFFF"/>
        </w:rPr>
        <w:t>w wymiarze od 20 do 40 godzin w stosunku miesięczny</w:t>
      </w:r>
    </w:p>
    <w:p w14:paraId="66F13863" w14:textId="77777777" w:rsidR="00A8385C" w:rsidRPr="00A8385C" w:rsidRDefault="00A8385C" w:rsidP="00A8385C">
      <w:pPr>
        <w:pStyle w:val="Akapitzlist"/>
        <w:shd w:val="clear" w:color="auto" w:fill="FFFFFF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14:paraId="60D26B0F" w14:textId="77777777" w:rsidR="004E51E3" w:rsidRPr="00A8385C" w:rsidRDefault="004E51E3" w:rsidP="00A8385C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shd w:val="clear" w:color="auto" w:fill="FFFFFF"/>
        </w:rPr>
        <w:t>Grzywnę w kodeksie karnym wymierza się w stawkach dziennych, określając liczbę stawek oraz wysokość jednej stawki. Jeżeli ustawa nie stanowi inaczej, najniższa liczba stawek wynosi:</w:t>
      </w:r>
    </w:p>
    <w:p w14:paraId="63FFAE78" w14:textId="77777777" w:rsidR="00A8385C" w:rsidRPr="00A8385C" w:rsidRDefault="00A8385C" w:rsidP="00A8385C">
      <w:pPr>
        <w:pStyle w:val="Akapitzlist"/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3621956" w14:textId="5453F031" w:rsidR="004E51E3" w:rsidRPr="000534A7" w:rsidRDefault="004E51E3" w:rsidP="000534A7">
      <w:pPr>
        <w:pStyle w:val="Akapitzlist"/>
        <w:numPr>
          <w:ilvl w:val="0"/>
          <w:numId w:val="51"/>
        </w:numPr>
        <w:shd w:val="clear" w:color="auto" w:fill="FFFFFF"/>
        <w:spacing w:after="0" w:line="276" w:lineRule="auto"/>
        <w:rPr>
          <w:rFonts w:ascii="Times New Roman" w:hAnsi="Times New Roman" w:cs="Times New Roman"/>
          <w:shd w:val="clear" w:color="auto" w:fill="FFFFFF"/>
        </w:rPr>
      </w:pPr>
      <w:r w:rsidRPr="000534A7">
        <w:rPr>
          <w:rFonts w:ascii="Times New Roman" w:hAnsi="Times New Roman" w:cs="Times New Roman"/>
          <w:shd w:val="clear" w:color="auto" w:fill="FFFFFF"/>
        </w:rPr>
        <w:t>100, zaś najwyższa 740</w:t>
      </w:r>
    </w:p>
    <w:p w14:paraId="6572A785" w14:textId="34671CA2" w:rsidR="004E51E3" w:rsidRPr="00A8385C" w:rsidRDefault="004E51E3" w:rsidP="00A8385C">
      <w:pPr>
        <w:pStyle w:val="Akapitzlist"/>
        <w:numPr>
          <w:ilvl w:val="0"/>
          <w:numId w:val="51"/>
        </w:numPr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hd w:val="clear" w:color="auto" w:fill="FFFFFF"/>
        </w:rPr>
      </w:pPr>
      <w:r w:rsidRPr="00A8385C">
        <w:rPr>
          <w:rFonts w:ascii="Times New Roman" w:hAnsi="Times New Roman" w:cs="Times New Roman"/>
          <w:b/>
          <w:bCs/>
          <w:shd w:val="clear" w:color="auto" w:fill="FFFFFF"/>
        </w:rPr>
        <w:t>10, zaś najwyższa 540</w:t>
      </w:r>
    </w:p>
    <w:p w14:paraId="7A918AC1" w14:textId="72C230AA" w:rsidR="004E51E3" w:rsidRDefault="004E51E3" w:rsidP="00A8385C">
      <w:pPr>
        <w:pStyle w:val="Akapitzlist"/>
        <w:numPr>
          <w:ilvl w:val="0"/>
          <w:numId w:val="51"/>
        </w:numPr>
        <w:shd w:val="clear" w:color="auto" w:fill="FFFFFF"/>
        <w:spacing w:after="0" w:line="276" w:lineRule="auto"/>
        <w:rPr>
          <w:rFonts w:ascii="Times New Roman" w:hAnsi="Times New Roman" w:cs="Times New Roman"/>
          <w:shd w:val="clear" w:color="auto" w:fill="FFFFFF"/>
        </w:rPr>
      </w:pPr>
      <w:r w:rsidRPr="00A8385C">
        <w:rPr>
          <w:rFonts w:ascii="Times New Roman" w:hAnsi="Times New Roman" w:cs="Times New Roman"/>
          <w:shd w:val="clear" w:color="auto" w:fill="FFFFFF"/>
        </w:rPr>
        <w:t>1, zaś najwyższa 450</w:t>
      </w:r>
    </w:p>
    <w:p w14:paraId="2301C90A" w14:textId="77777777" w:rsidR="00A8385C" w:rsidRPr="00A8385C" w:rsidRDefault="00A8385C" w:rsidP="00A8385C">
      <w:pPr>
        <w:pStyle w:val="Akapitzlist"/>
        <w:shd w:val="clear" w:color="auto" w:fill="FFFFFF"/>
        <w:spacing w:after="0" w:line="276" w:lineRule="auto"/>
        <w:ind w:left="1080"/>
        <w:rPr>
          <w:rFonts w:ascii="Times New Roman" w:hAnsi="Times New Roman" w:cs="Times New Roman"/>
          <w:shd w:val="clear" w:color="auto" w:fill="FFFFFF"/>
        </w:rPr>
      </w:pPr>
    </w:p>
    <w:p w14:paraId="3C850E77" w14:textId="77777777" w:rsidR="004E51E3" w:rsidRPr="00A8385C" w:rsidRDefault="004E51E3" w:rsidP="00A8385C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</w:rPr>
        <w:t>Zgodnie z Kodeksem karnym kara pozbawienia wolności trwa:</w:t>
      </w:r>
    </w:p>
    <w:p w14:paraId="53B64C61" w14:textId="77777777" w:rsidR="00A8385C" w:rsidRPr="00A8385C" w:rsidRDefault="00A8385C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8CAEA" w14:textId="7B5236FE" w:rsidR="004E51E3" w:rsidRPr="000534A7" w:rsidRDefault="004E51E3" w:rsidP="000534A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0534A7">
        <w:rPr>
          <w:rFonts w:ascii="Times New Roman" w:hAnsi="Times New Roman" w:cs="Times New Roman"/>
        </w:rPr>
        <w:t>najkrócej 2 miesiące, najdłużej 15 la;</w:t>
      </w:r>
    </w:p>
    <w:p w14:paraId="35DD4B20" w14:textId="7531BDBC" w:rsidR="004E51E3" w:rsidRPr="00A8385C" w:rsidRDefault="004E51E3" w:rsidP="00A8385C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</w:rPr>
        <w:t>najkrócej 1 miesiąc, najdłużej 45 lat</w:t>
      </w:r>
    </w:p>
    <w:p w14:paraId="0597D57B" w14:textId="1048D73A" w:rsidR="004E51E3" w:rsidRDefault="004E51E3" w:rsidP="00A8385C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</w:rPr>
        <w:t>najkrócej 1 miesiąc, najdłużej 30 lat</w:t>
      </w:r>
    </w:p>
    <w:p w14:paraId="0C312E91" w14:textId="77777777" w:rsidR="00A8385C" w:rsidRPr="00A8385C" w:rsidRDefault="00A8385C" w:rsidP="00A8385C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2CE594C5" w14:textId="77777777" w:rsidR="004E51E3" w:rsidRPr="00A8385C" w:rsidRDefault="004E51E3" w:rsidP="00A8385C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8385C">
        <w:rPr>
          <w:rFonts w:ascii="Times New Roman" w:hAnsi="Times New Roman" w:cs="Times New Roman"/>
          <w:shd w:val="clear" w:color="auto" w:fill="FFFFFF"/>
        </w:rPr>
        <w:t>Zgodnie z kodeksem karnym zbrodnię można popełnić:</w:t>
      </w:r>
    </w:p>
    <w:p w14:paraId="46286197" w14:textId="77777777" w:rsidR="00A8385C" w:rsidRPr="00A8385C" w:rsidRDefault="00A8385C" w:rsidP="00A8385C">
      <w:pPr>
        <w:pStyle w:val="Akapitzlist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E890F2C" w14:textId="45A55B64" w:rsidR="004E51E3" w:rsidRPr="000534A7" w:rsidRDefault="004E51E3" w:rsidP="000534A7">
      <w:pPr>
        <w:pStyle w:val="Akapitzlist"/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34A7">
        <w:rPr>
          <w:rFonts w:ascii="Times New Roman" w:eastAsia="Times New Roman" w:hAnsi="Times New Roman" w:cs="Times New Roman"/>
          <w:lang w:eastAsia="pl-PL"/>
        </w:rPr>
        <w:t>umyślnie i nieumyślnie</w:t>
      </w:r>
    </w:p>
    <w:p w14:paraId="6B18015E" w14:textId="177CF19A" w:rsidR="004E51E3" w:rsidRPr="00A8385C" w:rsidRDefault="004E51E3" w:rsidP="00A8385C">
      <w:pPr>
        <w:pStyle w:val="Akapitzlist"/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8385C">
        <w:rPr>
          <w:rFonts w:ascii="Times New Roman" w:eastAsia="Times New Roman" w:hAnsi="Times New Roman" w:cs="Times New Roman"/>
          <w:b/>
          <w:bCs/>
          <w:lang w:eastAsia="pl-PL"/>
        </w:rPr>
        <w:t>tylko umyślnie</w:t>
      </w:r>
    </w:p>
    <w:p w14:paraId="12F9730E" w14:textId="2F4D6F8C" w:rsidR="004E51E3" w:rsidRDefault="004E51E3" w:rsidP="00A8385C">
      <w:pPr>
        <w:pStyle w:val="Akapitzlist"/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8385C">
        <w:rPr>
          <w:rFonts w:ascii="Times New Roman" w:eastAsia="Times New Roman" w:hAnsi="Times New Roman" w:cs="Times New Roman"/>
          <w:lang w:eastAsia="pl-PL"/>
        </w:rPr>
        <w:t xml:space="preserve">tylko nieumyślnie </w:t>
      </w:r>
    </w:p>
    <w:p w14:paraId="0010527C" w14:textId="77777777" w:rsidR="00A8385C" w:rsidRPr="00A8385C" w:rsidRDefault="00A8385C" w:rsidP="00A8385C">
      <w:pPr>
        <w:pStyle w:val="Akapitzlist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6BF95F7" w14:textId="77777777" w:rsidR="004E51E3" w:rsidRDefault="004E51E3" w:rsidP="00A8385C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Zgodnie z kodeksem karnym pobyt w zakładzie psychiatrycznym jest:</w:t>
      </w:r>
    </w:p>
    <w:p w14:paraId="2F44773F" w14:textId="77777777" w:rsidR="00A8385C" w:rsidRPr="00A8385C" w:rsidRDefault="00A8385C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7EE8C8D8" w14:textId="3E1DDEF3" w:rsidR="004E51E3" w:rsidRPr="000534A7" w:rsidRDefault="004E51E3" w:rsidP="000534A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534A7">
        <w:rPr>
          <w:rFonts w:ascii="Times New Roman" w:hAnsi="Times New Roman" w:cs="Times New Roman"/>
        </w:rPr>
        <w:t>karą</w:t>
      </w:r>
    </w:p>
    <w:p w14:paraId="436DF570" w14:textId="19054E18" w:rsidR="004E51E3" w:rsidRPr="00A8385C" w:rsidRDefault="004E51E3" w:rsidP="00A8385C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środkiem zapobiegawczym</w:t>
      </w:r>
    </w:p>
    <w:p w14:paraId="6C6DA3F9" w14:textId="7B91AB1C" w:rsidR="004E51E3" w:rsidRDefault="004E51E3" w:rsidP="00A8385C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</w:rPr>
        <w:t>środkiem zabezpieczającym</w:t>
      </w:r>
    </w:p>
    <w:p w14:paraId="633A7CD3" w14:textId="77777777" w:rsidR="00A8385C" w:rsidRPr="00A8385C" w:rsidRDefault="00A8385C" w:rsidP="00A8385C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453882F0" w14:textId="77777777" w:rsidR="004E51E3" w:rsidRDefault="004E51E3" w:rsidP="00A8385C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lastRenderedPageBreak/>
        <w:t>Zgodnie z kodeksem postępowania karnego wyrok nakazowy może być wydany:</w:t>
      </w:r>
    </w:p>
    <w:p w14:paraId="33B4786A" w14:textId="77777777" w:rsidR="00A8385C" w:rsidRPr="00A8385C" w:rsidRDefault="00A8385C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24041837" w14:textId="6971EDAB" w:rsidR="004E51E3" w:rsidRPr="000534A7" w:rsidRDefault="004E51E3" w:rsidP="000534A7">
      <w:pPr>
        <w:pStyle w:val="Akapitzlist"/>
        <w:numPr>
          <w:ilvl w:val="0"/>
          <w:numId w:val="5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534A7">
        <w:rPr>
          <w:rFonts w:ascii="Times New Roman" w:hAnsi="Times New Roman" w:cs="Times New Roman"/>
          <w:shd w:val="clear" w:color="auto" w:fill="FFFFFF"/>
        </w:rPr>
        <w:t>tylko w sprawach, w których prowadzono śledztwo</w:t>
      </w:r>
    </w:p>
    <w:p w14:paraId="4C21C674" w14:textId="07204985" w:rsidR="004E51E3" w:rsidRPr="00A8385C" w:rsidRDefault="004E51E3" w:rsidP="00A8385C">
      <w:pPr>
        <w:pStyle w:val="Akapitzlist"/>
        <w:numPr>
          <w:ilvl w:val="0"/>
          <w:numId w:val="52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  <w:shd w:val="clear" w:color="auto" w:fill="FFFFFF"/>
        </w:rPr>
        <w:t>tylko sprawach, w których prowadzono dochodzeni</w:t>
      </w:r>
      <w:r w:rsidR="00E87DD1">
        <w:rPr>
          <w:rFonts w:ascii="Times New Roman" w:hAnsi="Times New Roman" w:cs="Times New Roman"/>
          <w:b/>
          <w:bCs/>
          <w:shd w:val="clear" w:color="auto" w:fill="FFFFFF"/>
        </w:rPr>
        <w:t>e</w:t>
      </w:r>
    </w:p>
    <w:p w14:paraId="46C72D20" w14:textId="2CC65E52" w:rsidR="004E51E3" w:rsidRPr="00A8385C" w:rsidRDefault="004E51E3" w:rsidP="00A8385C">
      <w:pPr>
        <w:pStyle w:val="Akapitzlist"/>
        <w:numPr>
          <w:ilvl w:val="0"/>
          <w:numId w:val="5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8385C">
        <w:rPr>
          <w:rFonts w:ascii="Times New Roman" w:hAnsi="Times New Roman" w:cs="Times New Roman"/>
          <w:shd w:val="clear" w:color="auto" w:fill="FFFFFF"/>
        </w:rPr>
        <w:t>zarówno w sprawach, w których prowadzono dochodzenie, jak i w sprawach, w których prowadzono śledztwo</w:t>
      </w:r>
    </w:p>
    <w:p w14:paraId="14BFB763" w14:textId="77777777" w:rsidR="00A8385C" w:rsidRPr="00A8385C" w:rsidRDefault="00A8385C" w:rsidP="00A8385C">
      <w:pPr>
        <w:pStyle w:val="Akapitzlist"/>
        <w:shd w:val="clear" w:color="auto" w:fill="FFFFFF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21B0E6C" w14:textId="77777777" w:rsidR="004E51E3" w:rsidRDefault="004E51E3" w:rsidP="00A8385C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Zgodnie z kodeksem karnym, w wypadku zawieszenia wykonania kary wobec sprawcy, który popełnił przestępstwo z użyciem przemocy na szkodę osoby wspólnie zamieszkującej, okres próby wynosi: </w:t>
      </w:r>
    </w:p>
    <w:p w14:paraId="6A9FD77E" w14:textId="77777777" w:rsidR="00A8385C" w:rsidRPr="00A8385C" w:rsidRDefault="00A8385C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4305315B" w14:textId="6A0AE6F1" w:rsidR="004E51E3" w:rsidRPr="000534A7" w:rsidRDefault="004E51E3" w:rsidP="000534A7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0534A7">
        <w:rPr>
          <w:rFonts w:ascii="Times New Roman" w:hAnsi="Times New Roman" w:cs="Times New Roman"/>
          <w:b/>
          <w:bCs/>
        </w:rPr>
        <w:t xml:space="preserve">od 2 do 5 lat </w:t>
      </w:r>
    </w:p>
    <w:p w14:paraId="39434E05" w14:textId="32E50E86" w:rsidR="004E51E3" w:rsidRPr="00A8385C" w:rsidRDefault="004E51E3" w:rsidP="00A8385C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od 1 do 6 lat </w:t>
      </w:r>
    </w:p>
    <w:p w14:paraId="6614E71D" w14:textId="186AF40A" w:rsidR="004E51E3" w:rsidRDefault="004E51E3" w:rsidP="00A8385C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od 2 do 3 lat</w:t>
      </w:r>
    </w:p>
    <w:p w14:paraId="51BE67A2" w14:textId="77777777" w:rsidR="00A8385C" w:rsidRPr="00A8385C" w:rsidRDefault="00A8385C" w:rsidP="00A8385C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</w:rPr>
      </w:pPr>
    </w:p>
    <w:p w14:paraId="4AF32072" w14:textId="77777777" w:rsidR="004E51E3" w:rsidRDefault="004E51E3" w:rsidP="00A8385C">
      <w:pPr>
        <w:pStyle w:val="Akapitzlist"/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8385C">
        <w:rPr>
          <w:rFonts w:ascii="Times New Roman" w:eastAsia="Times New Roman" w:hAnsi="Times New Roman" w:cs="Times New Roman"/>
          <w:lang w:eastAsia="pl-PL"/>
        </w:rPr>
        <w:t>Zgodnie z kodeksem karnym korzyścią majątkową jest korzyść:</w:t>
      </w:r>
    </w:p>
    <w:p w14:paraId="13471E7A" w14:textId="77777777" w:rsidR="00A8385C" w:rsidRPr="00A8385C" w:rsidRDefault="00A8385C" w:rsidP="00A8385C">
      <w:pPr>
        <w:pStyle w:val="Akapitzlist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30983E" w14:textId="2FA0F2A9" w:rsidR="004E51E3" w:rsidRPr="000534A7" w:rsidRDefault="004E51E3" w:rsidP="000534A7">
      <w:pPr>
        <w:pStyle w:val="Akapitzlist"/>
        <w:numPr>
          <w:ilvl w:val="0"/>
          <w:numId w:val="5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34A7">
        <w:rPr>
          <w:rFonts w:ascii="Times New Roman" w:eastAsia="Times New Roman" w:hAnsi="Times New Roman" w:cs="Times New Roman"/>
          <w:lang w:eastAsia="pl-PL"/>
        </w:rPr>
        <w:t>Tylko dla siebi</w:t>
      </w:r>
      <w:r w:rsidR="00E87DD1" w:rsidRPr="000534A7">
        <w:rPr>
          <w:rFonts w:ascii="Times New Roman" w:eastAsia="Times New Roman" w:hAnsi="Times New Roman" w:cs="Times New Roman"/>
          <w:lang w:eastAsia="pl-PL"/>
        </w:rPr>
        <w:t>e</w:t>
      </w:r>
    </w:p>
    <w:p w14:paraId="1F4D72C5" w14:textId="376B6D1A" w:rsidR="004E51E3" w:rsidRPr="00A8385C" w:rsidRDefault="004E51E3" w:rsidP="00A8385C">
      <w:pPr>
        <w:pStyle w:val="Akapitzlist"/>
        <w:numPr>
          <w:ilvl w:val="0"/>
          <w:numId w:val="5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8385C">
        <w:rPr>
          <w:rFonts w:ascii="Times New Roman" w:eastAsia="Times New Roman" w:hAnsi="Times New Roman" w:cs="Times New Roman"/>
          <w:lang w:eastAsia="pl-PL"/>
        </w:rPr>
        <w:t>Tylko do kogo innego</w:t>
      </w:r>
    </w:p>
    <w:p w14:paraId="7938A6EF" w14:textId="2F4550B8" w:rsidR="004E51E3" w:rsidRDefault="004E51E3" w:rsidP="00A8385C">
      <w:pPr>
        <w:pStyle w:val="Akapitzlist"/>
        <w:numPr>
          <w:ilvl w:val="0"/>
          <w:numId w:val="5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8385C">
        <w:rPr>
          <w:rFonts w:ascii="Times New Roman" w:eastAsia="Times New Roman" w:hAnsi="Times New Roman" w:cs="Times New Roman"/>
          <w:b/>
          <w:bCs/>
          <w:lang w:eastAsia="pl-PL"/>
        </w:rPr>
        <w:t>Zarówno dla siebie, jak i dla kogo innego</w:t>
      </w:r>
    </w:p>
    <w:p w14:paraId="15ED124D" w14:textId="77777777" w:rsidR="00A8385C" w:rsidRPr="00A8385C" w:rsidRDefault="00A8385C" w:rsidP="00A8385C">
      <w:pPr>
        <w:pStyle w:val="Akapitzlist"/>
        <w:shd w:val="clear" w:color="auto" w:fill="FFFFFF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D6927F2" w14:textId="77777777" w:rsidR="004E51E3" w:rsidRPr="00A8385C" w:rsidRDefault="004E51E3" w:rsidP="00A8385C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shd w:val="clear" w:color="auto" w:fill="FFFFFF"/>
        </w:rPr>
        <w:t>Zgodnie z kodeksem karnym młodocianym jest sprawca, który w chwili popełnienia czynu zabronionego nie ukończył:</w:t>
      </w:r>
    </w:p>
    <w:p w14:paraId="37281B4C" w14:textId="77777777" w:rsidR="00A8385C" w:rsidRPr="00A8385C" w:rsidRDefault="00A8385C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162E31FA" w14:textId="29DAC693" w:rsidR="004E51E3" w:rsidRPr="000534A7" w:rsidRDefault="004E51E3" w:rsidP="000534A7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0534A7">
        <w:rPr>
          <w:rFonts w:ascii="Times New Roman" w:hAnsi="Times New Roman" w:cs="Times New Roman"/>
          <w:b/>
          <w:bCs/>
          <w:shd w:val="clear" w:color="auto" w:fill="FFFFFF"/>
        </w:rPr>
        <w:t>21 lat i w czasie orzekania w pierwszej instancji 24 lat</w:t>
      </w:r>
    </w:p>
    <w:p w14:paraId="05400D1B" w14:textId="6F23FC3B" w:rsidR="004E51E3" w:rsidRPr="00A8385C" w:rsidRDefault="004E51E3" w:rsidP="00A8385C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shd w:val="clear" w:color="auto" w:fill="FFFFFF"/>
        </w:rPr>
        <w:t>25 lat i w czasie orzekania w pierwszej instancji 26 lat</w:t>
      </w:r>
    </w:p>
    <w:p w14:paraId="05436AA7" w14:textId="06A1C91B" w:rsidR="004E51E3" w:rsidRPr="00A8385C" w:rsidRDefault="004E51E3" w:rsidP="00A8385C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shd w:val="clear" w:color="auto" w:fill="FFFFFF"/>
        </w:rPr>
        <w:t>17 lat i w czasie orzekania w pierwszej instancji 27 la</w:t>
      </w:r>
    </w:p>
    <w:p w14:paraId="17AC1463" w14:textId="77777777" w:rsidR="00A8385C" w:rsidRPr="00A8385C" w:rsidRDefault="00A8385C" w:rsidP="00A8385C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</w:rPr>
      </w:pPr>
    </w:p>
    <w:p w14:paraId="065F31BC" w14:textId="77777777" w:rsidR="004E51E3" w:rsidRDefault="004E51E3" w:rsidP="00A8385C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Zgodnie z aktualnie obowiązującym kodeksem karnym Sąd wymierza karę łączną:</w:t>
      </w:r>
    </w:p>
    <w:p w14:paraId="1B144E88" w14:textId="77777777" w:rsidR="00A8385C" w:rsidRPr="00A8385C" w:rsidRDefault="00A8385C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0D039B18" w14:textId="729EBC22" w:rsidR="004E51E3" w:rsidRPr="000534A7" w:rsidRDefault="004E51E3" w:rsidP="000534A7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534A7">
        <w:rPr>
          <w:rFonts w:ascii="Times New Roman" w:hAnsi="Times New Roman" w:cs="Times New Roman"/>
          <w:shd w:val="clear" w:color="auto" w:fill="FFFFFF"/>
        </w:rPr>
        <w:t>w granicach od najwyższej z kar wymierzonych za poszczególne przestępstwa do ich sumy</w:t>
      </w:r>
    </w:p>
    <w:p w14:paraId="5E61981F" w14:textId="0A5791AB" w:rsidR="004E51E3" w:rsidRPr="00A8385C" w:rsidRDefault="004E51E3" w:rsidP="00A8385C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</w:rPr>
        <w:t>w granicach powyżej najwyższej z kar wymierzonych za poszczególne przestępstwa do ich sumy</w:t>
      </w:r>
    </w:p>
    <w:p w14:paraId="6115C423" w14:textId="5C7C095D" w:rsidR="004E51E3" w:rsidRPr="00A8385C" w:rsidRDefault="004E51E3" w:rsidP="00A8385C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shd w:val="clear" w:color="auto" w:fill="FFFFFF"/>
        </w:rPr>
        <w:t>w granicach od najniższej z kar wymierzonych za poszczególne przestępstwa do ich sumy</w:t>
      </w:r>
    </w:p>
    <w:p w14:paraId="52532A88" w14:textId="77777777" w:rsidR="00A8385C" w:rsidRPr="00A8385C" w:rsidRDefault="00A8385C" w:rsidP="00A8385C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</w:rPr>
      </w:pPr>
    </w:p>
    <w:p w14:paraId="1B125B9E" w14:textId="77777777" w:rsidR="004E51E3" w:rsidRDefault="004E51E3" w:rsidP="00A8385C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Zgodnie z Kodeksem karnym, środkiem zabezpieczającym </w:t>
      </w:r>
      <w:r w:rsidRPr="00A8385C">
        <w:rPr>
          <w:rFonts w:ascii="Times New Roman" w:hAnsi="Times New Roman" w:cs="Times New Roman"/>
          <w:b/>
          <w:bCs/>
          <w:u w:val="single"/>
        </w:rPr>
        <w:t>nie jest:</w:t>
      </w:r>
      <w:r w:rsidRPr="00A8385C">
        <w:rPr>
          <w:rFonts w:ascii="Times New Roman" w:hAnsi="Times New Roman" w:cs="Times New Roman"/>
        </w:rPr>
        <w:t xml:space="preserve"> </w:t>
      </w:r>
    </w:p>
    <w:p w14:paraId="44162D1C" w14:textId="77777777" w:rsidR="00A8385C" w:rsidRPr="00A8385C" w:rsidRDefault="00A8385C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2A517B44" w14:textId="4BB1961D" w:rsidR="004E51E3" w:rsidRPr="000534A7" w:rsidRDefault="004E51E3" w:rsidP="000534A7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534A7">
        <w:rPr>
          <w:rFonts w:ascii="Times New Roman" w:hAnsi="Times New Roman" w:cs="Times New Roman"/>
          <w:b/>
          <w:bCs/>
        </w:rPr>
        <w:t>świadczenie pieniężne</w:t>
      </w:r>
    </w:p>
    <w:p w14:paraId="12F2A264" w14:textId="54F75F36" w:rsidR="004E51E3" w:rsidRPr="00A8385C" w:rsidRDefault="004E51E3" w:rsidP="00A8385C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elektroniczna kontrola miejsca pobytu </w:t>
      </w:r>
    </w:p>
    <w:p w14:paraId="014CA322" w14:textId="310C6E50" w:rsidR="004E51E3" w:rsidRDefault="004E51E3" w:rsidP="00A8385C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terapia uzależnień </w:t>
      </w:r>
    </w:p>
    <w:p w14:paraId="7F96BD09" w14:textId="77777777" w:rsidR="000534A7" w:rsidRDefault="000534A7" w:rsidP="000534A7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</w:rPr>
      </w:pPr>
    </w:p>
    <w:p w14:paraId="61412365" w14:textId="77777777" w:rsidR="00A8385C" w:rsidRPr="00A8385C" w:rsidRDefault="00A8385C" w:rsidP="00A8385C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</w:rPr>
      </w:pPr>
    </w:p>
    <w:p w14:paraId="741B09CB" w14:textId="77777777" w:rsidR="004E51E3" w:rsidRPr="00A8385C" w:rsidRDefault="004E51E3" w:rsidP="00A8385C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lastRenderedPageBreak/>
        <w:t>Zgodnie z kodeksem postępowania karnego o</w:t>
      </w:r>
      <w:r w:rsidRPr="00A8385C">
        <w:rPr>
          <w:rFonts w:ascii="Times New Roman" w:hAnsi="Times New Roman" w:cs="Times New Roman"/>
          <w:shd w:val="clear" w:color="auto" w:fill="FFFFFF"/>
        </w:rPr>
        <w:t>kres tymczasowego aresztowania liczy się od dnia:</w:t>
      </w:r>
    </w:p>
    <w:p w14:paraId="4C53A4A9" w14:textId="375D973D" w:rsidR="004E51E3" w:rsidRPr="000534A7" w:rsidRDefault="004E51E3" w:rsidP="000534A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534A7">
        <w:rPr>
          <w:rFonts w:ascii="Times New Roman" w:hAnsi="Times New Roman" w:cs="Times New Roman"/>
        </w:rPr>
        <w:t>osadzenia w areszcie śledczym</w:t>
      </w:r>
    </w:p>
    <w:p w14:paraId="3FE0CCC6" w14:textId="645372B3" w:rsidR="004E51E3" w:rsidRPr="00A8385C" w:rsidRDefault="004E51E3" w:rsidP="00A8385C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  <w:shd w:val="clear" w:color="auto" w:fill="FFFFFF"/>
        </w:rPr>
        <w:t>zatrzymania</w:t>
      </w:r>
    </w:p>
    <w:p w14:paraId="2E1C988E" w14:textId="4FF578F6" w:rsidR="004E51E3" w:rsidRPr="00A8385C" w:rsidRDefault="004E51E3" w:rsidP="00A8385C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shd w:val="clear" w:color="auto" w:fill="FFFFFF"/>
        </w:rPr>
        <w:t>wydania postanowienia o zastosowaniu tymczasowego aresztowani</w:t>
      </w:r>
    </w:p>
    <w:p w14:paraId="599F4272" w14:textId="77777777" w:rsidR="00A8385C" w:rsidRPr="00A8385C" w:rsidRDefault="00A8385C" w:rsidP="00A8385C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</w:rPr>
      </w:pPr>
    </w:p>
    <w:p w14:paraId="1A154426" w14:textId="77777777" w:rsidR="004E51E3" w:rsidRPr="00A8385C" w:rsidRDefault="004E51E3" w:rsidP="00A8385C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W postępowaniu karnym </w:t>
      </w:r>
      <w:r w:rsidRPr="00A8385C">
        <w:rPr>
          <w:rFonts w:ascii="Times New Roman" w:hAnsi="Times New Roman" w:cs="Times New Roman"/>
          <w:shd w:val="clear" w:color="auto" w:fill="FFFFFF"/>
        </w:rPr>
        <w:t xml:space="preserve">osoba uprawniona do odmowy złożenia zeznań albo zwolniona na podstawie art. 185 </w:t>
      </w:r>
      <w:proofErr w:type="spellStart"/>
      <w:r w:rsidRPr="00A8385C">
        <w:rPr>
          <w:rFonts w:ascii="Times New Roman" w:hAnsi="Times New Roman" w:cs="Times New Roman"/>
          <w:shd w:val="clear" w:color="auto" w:fill="FFFFFF"/>
        </w:rPr>
        <w:t>kpk</w:t>
      </w:r>
      <w:proofErr w:type="spellEnd"/>
      <w:r w:rsidRPr="00A8385C">
        <w:rPr>
          <w:rFonts w:ascii="Times New Roman" w:hAnsi="Times New Roman" w:cs="Times New Roman"/>
          <w:shd w:val="clear" w:color="auto" w:fill="FFFFFF"/>
        </w:rPr>
        <w:t> może oświadczyć, że chce z tego prawa skorzystać:</w:t>
      </w:r>
    </w:p>
    <w:p w14:paraId="17BF0292" w14:textId="77777777" w:rsidR="00A8385C" w:rsidRPr="00A8385C" w:rsidRDefault="00A8385C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3CE42100" w14:textId="60FD3758" w:rsidR="004E51E3" w:rsidRPr="000534A7" w:rsidRDefault="004E51E3" w:rsidP="000534A7">
      <w:pPr>
        <w:pStyle w:val="Akapitzlist"/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534A7">
        <w:rPr>
          <w:rFonts w:ascii="Times New Roman" w:hAnsi="Times New Roman" w:cs="Times New Roman"/>
        </w:rPr>
        <w:t>na każdym etapie złożenia zeznań</w:t>
      </w:r>
    </w:p>
    <w:p w14:paraId="16D2C383" w14:textId="64CFCAE0" w:rsidR="004E51E3" w:rsidRPr="00A8385C" w:rsidRDefault="004E51E3" w:rsidP="00A8385C">
      <w:pPr>
        <w:pStyle w:val="Akapitzlist"/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jedynie na etapie postępowania przygotowawczego</w:t>
      </w:r>
    </w:p>
    <w:p w14:paraId="2EA32925" w14:textId="12A6DC34" w:rsidR="004E51E3" w:rsidRDefault="004E51E3" w:rsidP="00A8385C">
      <w:pPr>
        <w:pStyle w:val="Akapitzlist"/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A8385C">
        <w:rPr>
          <w:rFonts w:ascii="Times New Roman" w:hAnsi="Times New Roman" w:cs="Times New Roman"/>
          <w:b/>
          <w:bCs/>
          <w:shd w:val="clear" w:color="auto" w:fill="FFFFFF"/>
        </w:rPr>
        <w:t>nie później jednak niż przed rozpoczęciem pierwszego zeznania w postępowaniu sądowym</w:t>
      </w:r>
    </w:p>
    <w:p w14:paraId="41AA7DA6" w14:textId="77777777" w:rsidR="00A8385C" w:rsidRPr="00A8385C" w:rsidRDefault="00A8385C" w:rsidP="00A8385C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446E3EE4" w14:textId="77777777" w:rsidR="004E51E3" w:rsidRDefault="004E51E3" w:rsidP="00A8385C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Zgodnie z ustawą Kodeks postępowania karnego, jeżeli akt oskarżenia wniósł oskarżyciel publiczny, pokrzywdzony może złożyć oświadczenie o działaniu w charakterze oskarżyciela posiłkowego: </w:t>
      </w:r>
    </w:p>
    <w:p w14:paraId="41DB705D" w14:textId="77777777" w:rsidR="00A8385C" w:rsidRPr="00A8385C" w:rsidRDefault="00A8385C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546F917C" w14:textId="5113C103" w:rsidR="004E51E3" w:rsidRPr="000534A7" w:rsidRDefault="004E51E3" w:rsidP="000534A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0534A7">
        <w:rPr>
          <w:rFonts w:ascii="Times New Roman" w:hAnsi="Times New Roman" w:cs="Times New Roman"/>
          <w:b/>
          <w:bCs/>
        </w:rPr>
        <w:t xml:space="preserve">do czasu rozpoczęcia przewodu sądowego na rozprawie głównej </w:t>
      </w:r>
    </w:p>
    <w:p w14:paraId="572D2806" w14:textId="76590230" w:rsidR="004E51E3" w:rsidRPr="00A8385C" w:rsidRDefault="004E51E3" w:rsidP="00A8385C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w terminie 21 dni od daty otrzymania zawiadomienia o terminie pierwszej rozprawy głównej </w:t>
      </w:r>
    </w:p>
    <w:p w14:paraId="7A65502F" w14:textId="4FB5DE3A" w:rsidR="004E51E3" w:rsidRDefault="004E51E3" w:rsidP="00A8385C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do chwili wydania wyroku</w:t>
      </w:r>
    </w:p>
    <w:p w14:paraId="33F5E934" w14:textId="77777777" w:rsidR="00A8385C" w:rsidRPr="00A8385C" w:rsidRDefault="00A8385C" w:rsidP="00A8385C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</w:rPr>
      </w:pPr>
    </w:p>
    <w:p w14:paraId="1BC20B65" w14:textId="77777777" w:rsidR="004E51E3" w:rsidRDefault="004E51E3" w:rsidP="00A8385C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Czy obrońca (zgodnie z kodeksem postępowania karnego) może bronić kilku oskarżonych:</w:t>
      </w:r>
    </w:p>
    <w:p w14:paraId="31EE3E8C" w14:textId="77777777" w:rsidR="00A8385C" w:rsidRPr="00A8385C" w:rsidRDefault="00A8385C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7E3BDFF4" w14:textId="66908A8C" w:rsidR="004E51E3" w:rsidRPr="000534A7" w:rsidRDefault="004E51E3" w:rsidP="000534A7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534A7">
        <w:rPr>
          <w:rFonts w:ascii="Times New Roman" w:hAnsi="Times New Roman" w:cs="Times New Roman"/>
        </w:rPr>
        <w:t>Tak, zawsze</w:t>
      </w:r>
    </w:p>
    <w:p w14:paraId="5A0B91AB" w14:textId="22C29A36" w:rsidR="004E51E3" w:rsidRPr="00A8385C" w:rsidRDefault="004E51E3" w:rsidP="00A8385C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8385C">
        <w:rPr>
          <w:rFonts w:ascii="Times New Roman" w:hAnsi="Times New Roman" w:cs="Times New Roman"/>
          <w:b/>
          <w:bCs/>
        </w:rPr>
        <w:t xml:space="preserve">Tak, ale </w:t>
      </w:r>
      <w:r w:rsidRPr="00A8385C">
        <w:rPr>
          <w:rFonts w:ascii="Times New Roman" w:hAnsi="Times New Roman" w:cs="Times New Roman"/>
          <w:b/>
          <w:bCs/>
          <w:shd w:val="clear" w:color="auto" w:fill="FFFFFF"/>
        </w:rPr>
        <w:t>tylko jeżeli ich interesy nie pozostają w sprzeczności</w:t>
      </w:r>
    </w:p>
    <w:p w14:paraId="08E03B0B" w14:textId="1EA2E183" w:rsidR="004E51E3" w:rsidRDefault="004E51E3" w:rsidP="00A8385C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>Nie</w:t>
      </w:r>
    </w:p>
    <w:p w14:paraId="5373F115" w14:textId="77777777" w:rsidR="00A8385C" w:rsidRPr="00A8385C" w:rsidRDefault="00A8385C" w:rsidP="00A8385C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</w:rPr>
      </w:pPr>
    </w:p>
    <w:p w14:paraId="1D45DA62" w14:textId="77777777" w:rsidR="004E51E3" w:rsidRPr="00A8385C" w:rsidRDefault="004E51E3" w:rsidP="00A8385C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  <w:shd w:val="clear" w:color="auto" w:fill="FFFFFF"/>
        </w:rPr>
        <w:t>Oskarżony może mieć w procesie karnym jednocześnie nie więcej niż:</w:t>
      </w:r>
    </w:p>
    <w:p w14:paraId="3D2DEFBB" w14:textId="77777777" w:rsidR="00A8385C" w:rsidRPr="00A8385C" w:rsidRDefault="00A8385C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1BD79CB9" w14:textId="6F9C0074" w:rsidR="004E51E3" w:rsidRPr="00A8385C" w:rsidRDefault="000534A7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a. </w:t>
      </w:r>
      <w:r w:rsidR="004E51E3" w:rsidRPr="00A8385C">
        <w:rPr>
          <w:rFonts w:ascii="Times New Roman" w:hAnsi="Times New Roman" w:cs="Times New Roman"/>
          <w:shd w:val="clear" w:color="auto" w:fill="FFFFFF"/>
        </w:rPr>
        <w:t xml:space="preserve"> jednego obrońcę </w:t>
      </w:r>
    </w:p>
    <w:p w14:paraId="39A424BF" w14:textId="1B6C50BF" w:rsidR="004E51E3" w:rsidRPr="00A8385C" w:rsidRDefault="000534A7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b. </w:t>
      </w:r>
      <w:r w:rsidR="004E51E3" w:rsidRPr="00A8385C">
        <w:rPr>
          <w:rFonts w:ascii="Times New Roman" w:hAnsi="Times New Roman" w:cs="Times New Roman"/>
          <w:shd w:val="clear" w:color="auto" w:fill="FFFFFF"/>
        </w:rPr>
        <w:t xml:space="preserve"> dwóch obrońców</w:t>
      </w:r>
    </w:p>
    <w:p w14:paraId="69228E6C" w14:textId="7D797F70" w:rsidR="004E51E3" w:rsidRDefault="000534A7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 xml:space="preserve">c. </w:t>
      </w:r>
      <w:r w:rsidR="004E51E3" w:rsidRPr="00A8385C">
        <w:rPr>
          <w:rFonts w:ascii="Times New Roman" w:hAnsi="Times New Roman" w:cs="Times New Roman"/>
          <w:b/>
          <w:bCs/>
          <w:shd w:val="clear" w:color="auto" w:fill="FFFFFF"/>
        </w:rPr>
        <w:t xml:space="preserve"> trzech obrońców</w:t>
      </w:r>
    </w:p>
    <w:p w14:paraId="4FB20FCE" w14:textId="77777777" w:rsidR="00A8385C" w:rsidRPr="00A8385C" w:rsidRDefault="00A8385C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DBEB9AC" w14:textId="77777777" w:rsidR="004E51E3" w:rsidRDefault="004E51E3" w:rsidP="00A8385C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8385C">
        <w:rPr>
          <w:rFonts w:ascii="Times New Roman" w:hAnsi="Times New Roman" w:cs="Times New Roman"/>
        </w:rPr>
        <w:t xml:space="preserve">Zgodnie z Kodeksem postępowania karnego sąd może ograniczyć liczbę oskarżycieli posiłkowych występujących w sprawie, jeżeli: </w:t>
      </w:r>
    </w:p>
    <w:p w14:paraId="31810EC7" w14:textId="77777777" w:rsidR="00A8385C" w:rsidRPr="00A8385C" w:rsidRDefault="00A8385C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14:paraId="48E5DFAA" w14:textId="331B181C" w:rsidR="004E51E3" w:rsidRPr="00A8385C" w:rsidRDefault="000534A7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4E51E3" w:rsidRPr="00A8385C">
        <w:rPr>
          <w:rFonts w:ascii="Times New Roman" w:hAnsi="Times New Roman" w:cs="Times New Roman"/>
        </w:rPr>
        <w:t xml:space="preserve"> do sprawy wstąpiło już trzech oskarżycieli posiłkowych </w:t>
      </w:r>
    </w:p>
    <w:p w14:paraId="35C2510E" w14:textId="58E5FED9" w:rsidR="004E51E3" w:rsidRPr="00A8385C" w:rsidRDefault="000534A7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b. </w:t>
      </w:r>
      <w:r w:rsidR="004E51E3" w:rsidRPr="00A8385C">
        <w:rPr>
          <w:rFonts w:ascii="Times New Roman" w:hAnsi="Times New Roman" w:cs="Times New Roman"/>
          <w:b/>
          <w:bCs/>
        </w:rPr>
        <w:t xml:space="preserve"> jest to konieczne dla zabezpieczenia prawidłowego toku postępowania</w:t>
      </w:r>
    </w:p>
    <w:p w14:paraId="7AAC46D2" w14:textId="3BEC614B" w:rsidR="004E51E3" w:rsidRPr="00A8385C" w:rsidRDefault="000534A7" w:rsidP="00A8385C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4E51E3" w:rsidRPr="00A8385C">
        <w:rPr>
          <w:rFonts w:ascii="Times New Roman" w:hAnsi="Times New Roman" w:cs="Times New Roman"/>
        </w:rPr>
        <w:t xml:space="preserve"> do sprawy wstąpiło już dziesięciu oskarżycieli posiłkowych</w:t>
      </w:r>
    </w:p>
    <w:p w14:paraId="197E5830" w14:textId="77777777" w:rsidR="00163359" w:rsidRDefault="00163359" w:rsidP="00645B6A">
      <w:pPr>
        <w:spacing w:after="0" w:line="240" w:lineRule="auto"/>
        <w:rPr>
          <w:rFonts w:ascii="Times New Roman" w:hAnsi="Times New Roman" w:cs="Times New Roman"/>
        </w:rPr>
      </w:pPr>
    </w:p>
    <w:p w14:paraId="5783F927" w14:textId="77777777" w:rsidR="00163359" w:rsidRDefault="00163359" w:rsidP="00645B6A">
      <w:pPr>
        <w:spacing w:after="0" w:line="240" w:lineRule="auto"/>
        <w:rPr>
          <w:rFonts w:ascii="Times New Roman" w:hAnsi="Times New Roman" w:cs="Times New Roman"/>
        </w:rPr>
      </w:pPr>
    </w:p>
    <w:p w14:paraId="27ADFBC0" w14:textId="77777777" w:rsidR="00163359" w:rsidRDefault="00163359" w:rsidP="00645B6A">
      <w:pPr>
        <w:spacing w:after="0" w:line="240" w:lineRule="auto"/>
        <w:rPr>
          <w:rFonts w:ascii="Times New Roman" w:hAnsi="Times New Roman" w:cs="Times New Roman"/>
        </w:rPr>
      </w:pPr>
    </w:p>
    <w:p w14:paraId="006D0617" w14:textId="77777777" w:rsidR="00163359" w:rsidRDefault="00163359" w:rsidP="00645B6A">
      <w:pPr>
        <w:spacing w:after="0" w:line="240" w:lineRule="auto"/>
        <w:rPr>
          <w:rFonts w:ascii="Times New Roman" w:hAnsi="Times New Roman" w:cs="Times New Roman"/>
        </w:rPr>
      </w:pPr>
    </w:p>
    <w:p w14:paraId="23421C09" w14:textId="77777777" w:rsidR="00163359" w:rsidRPr="001209EC" w:rsidRDefault="00163359" w:rsidP="00645B6A">
      <w:pPr>
        <w:spacing w:after="0" w:line="240" w:lineRule="auto"/>
        <w:rPr>
          <w:rFonts w:ascii="Times New Roman" w:hAnsi="Times New Roman" w:cs="Times New Roman"/>
        </w:rPr>
      </w:pPr>
    </w:p>
    <w:p w14:paraId="02B9D678" w14:textId="77777777" w:rsidR="000A5416" w:rsidRPr="001209EC" w:rsidRDefault="000A5416" w:rsidP="00645B6A">
      <w:pPr>
        <w:spacing w:after="0" w:line="240" w:lineRule="auto"/>
        <w:rPr>
          <w:rFonts w:ascii="Times New Roman" w:hAnsi="Times New Roman" w:cs="Times New Roman"/>
        </w:rPr>
      </w:pPr>
    </w:p>
    <w:p w14:paraId="29CD4488" w14:textId="7FFF0168" w:rsidR="001209EC" w:rsidRDefault="001209EC" w:rsidP="00645B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3359">
        <w:rPr>
          <w:rFonts w:ascii="Times New Roman" w:hAnsi="Times New Roman" w:cs="Times New Roman"/>
          <w:b/>
          <w:bCs/>
          <w:sz w:val="28"/>
          <w:szCs w:val="28"/>
        </w:rPr>
        <w:t>II . ZADANIA DO WYBORU</w:t>
      </w:r>
    </w:p>
    <w:p w14:paraId="6A3D5F6A" w14:textId="77777777" w:rsidR="00163359" w:rsidRDefault="00163359" w:rsidP="00645B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F709F" w14:textId="77777777" w:rsidR="00163359" w:rsidRPr="001209EC" w:rsidRDefault="00163359" w:rsidP="00645B6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A07A692" w14:textId="5633F70A" w:rsidR="001209EC" w:rsidRPr="00671613" w:rsidRDefault="001209EC" w:rsidP="00671613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71613">
        <w:rPr>
          <w:rFonts w:ascii="Times New Roman" w:hAnsi="Times New Roman" w:cs="Times New Roman"/>
          <w:b/>
          <w:bCs/>
        </w:rPr>
        <w:t>Zadanie z zakresu prawa cywilnego</w:t>
      </w:r>
    </w:p>
    <w:p w14:paraId="038D138F" w14:textId="77777777" w:rsidR="00671613" w:rsidRPr="00671613" w:rsidRDefault="00671613" w:rsidP="00671613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199EB326" w14:textId="30419C6A" w:rsidR="001209EC" w:rsidRPr="001209EC" w:rsidRDefault="001209EC" w:rsidP="00645B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09EC">
        <w:rPr>
          <w:rFonts w:ascii="Times New Roman" w:hAnsi="Times New Roman" w:cs="Times New Roman"/>
        </w:rPr>
        <w:t xml:space="preserve">Angelika i Sebastian pozostają w nieformalnym związku, z którego pochodzi troje dzieci. Angelika nie pracuje. Sebastian świadczy prace dorywcze.  Dyrektor szkoły podstawowej, do której uczęszczają dzieci wystosował do sądu rodzinnego pismo, z którego wynika, że małoletni często opuszczają zajęcia, ośmioletni syn stron unika kontaktów z rówieśnikami, ma problemy ze skupieniem uwagi, czytaniem, wykonywaniem poleceń nauczycieli, dezorganizuje zajęcia. Rodzice nie dostrzegają potrzeby przebadania dziecka w Publicznej Poradni </w:t>
      </w:r>
      <w:proofErr w:type="spellStart"/>
      <w:r w:rsidRPr="001209EC">
        <w:rPr>
          <w:rFonts w:ascii="Times New Roman" w:hAnsi="Times New Roman" w:cs="Times New Roman"/>
        </w:rPr>
        <w:t>Psychologiczo</w:t>
      </w:r>
      <w:proofErr w:type="spellEnd"/>
      <w:r w:rsidRPr="001209EC">
        <w:rPr>
          <w:rFonts w:ascii="Times New Roman" w:hAnsi="Times New Roman" w:cs="Times New Roman"/>
        </w:rPr>
        <w:t xml:space="preserve">-Pedagogicznej, mimo sugestii szkoły.  Rodzice nie stawiają się na zebrania, jednak matka przychodzi po telefonicznym wezwaniu. Wychowawca najmłodszego dziecka zgłosił dyrektorowi szkoły, że podczas jednego z takich spotkań wyczuł od matki zapach alkoholu. Najstarsza córka stron zwierzyła się pedagogowi szkolnemu, że rodzice często się kłócą, a raz doszło między nimi do szarpaniny. W rodzinie czuje się ona niezrozumiana i osamotniona, kłóci się z rodzicami, kiedy znowu ma się zajmować młodszym rodzeństwem.  Nauczyciele zauważyli, że małoletni często przychodzą do szkoły bez drugiego śniadania i w nieświeżej odzieży.  </w:t>
      </w:r>
    </w:p>
    <w:p w14:paraId="608B5EFE" w14:textId="77777777" w:rsidR="004E51E3" w:rsidRDefault="004E51E3" w:rsidP="0046391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4B8AC6" w14:textId="62F80958" w:rsidR="001209EC" w:rsidRPr="001209EC" w:rsidRDefault="001209EC" w:rsidP="004639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09EC">
        <w:rPr>
          <w:rFonts w:ascii="Times New Roman" w:hAnsi="Times New Roman" w:cs="Times New Roman"/>
        </w:rPr>
        <w:t>Jakie zarządzenia opiekuńcze przewidziane w kodeksie rodzinnym i opiekuńczym może/ powinien wydać sąd rodzinny?</w:t>
      </w:r>
    </w:p>
    <w:p w14:paraId="0517C332" w14:textId="77777777" w:rsidR="001209EC" w:rsidRDefault="001209EC" w:rsidP="00645B6A">
      <w:pPr>
        <w:spacing w:after="0" w:line="240" w:lineRule="auto"/>
        <w:rPr>
          <w:rFonts w:ascii="Times New Roman" w:hAnsi="Times New Roman" w:cs="Times New Roman"/>
        </w:rPr>
      </w:pPr>
    </w:p>
    <w:p w14:paraId="00A040C0" w14:textId="77777777" w:rsidR="00A8385C" w:rsidRDefault="00A8385C" w:rsidP="00645B6A">
      <w:pPr>
        <w:spacing w:after="0" w:line="240" w:lineRule="auto"/>
        <w:rPr>
          <w:rFonts w:ascii="Times New Roman" w:hAnsi="Times New Roman" w:cs="Times New Roman"/>
        </w:rPr>
      </w:pPr>
    </w:p>
    <w:p w14:paraId="2C8DEA7F" w14:textId="77777777" w:rsidR="00A8385C" w:rsidRDefault="00A8385C" w:rsidP="00645B6A">
      <w:pPr>
        <w:spacing w:after="0" w:line="240" w:lineRule="auto"/>
        <w:rPr>
          <w:rFonts w:ascii="Times New Roman" w:hAnsi="Times New Roman" w:cs="Times New Roman"/>
        </w:rPr>
      </w:pPr>
    </w:p>
    <w:p w14:paraId="0793F87C" w14:textId="77777777" w:rsidR="00A8385C" w:rsidRDefault="00A8385C" w:rsidP="00645B6A">
      <w:pPr>
        <w:spacing w:after="0" w:line="240" w:lineRule="auto"/>
        <w:rPr>
          <w:rFonts w:ascii="Times New Roman" w:hAnsi="Times New Roman" w:cs="Times New Roman"/>
        </w:rPr>
      </w:pPr>
    </w:p>
    <w:p w14:paraId="5331A953" w14:textId="77777777" w:rsidR="00A8385C" w:rsidRPr="001209EC" w:rsidRDefault="00A8385C" w:rsidP="00645B6A">
      <w:pPr>
        <w:spacing w:after="0" w:line="240" w:lineRule="auto"/>
        <w:rPr>
          <w:rFonts w:ascii="Times New Roman" w:hAnsi="Times New Roman" w:cs="Times New Roman"/>
        </w:rPr>
      </w:pPr>
    </w:p>
    <w:p w14:paraId="12F8F4D8" w14:textId="77777777" w:rsidR="001209EC" w:rsidRPr="001209EC" w:rsidRDefault="001209EC" w:rsidP="00645B6A">
      <w:pPr>
        <w:spacing w:after="0" w:line="240" w:lineRule="auto"/>
        <w:rPr>
          <w:rFonts w:ascii="Times New Roman" w:hAnsi="Times New Roman" w:cs="Times New Roman"/>
        </w:rPr>
      </w:pPr>
    </w:p>
    <w:p w14:paraId="6B4418F8" w14:textId="513676F9" w:rsidR="001209EC" w:rsidRPr="004E51E3" w:rsidRDefault="001209EC" w:rsidP="004E51E3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4E51E3">
        <w:rPr>
          <w:rFonts w:ascii="Times New Roman" w:hAnsi="Times New Roman" w:cs="Times New Roman"/>
          <w:b/>
          <w:bCs/>
        </w:rPr>
        <w:t>Zadanie z zakresu prawa karnego</w:t>
      </w:r>
    </w:p>
    <w:p w14:paraId="3642B7D2" w14:textId="77777777" w:rsidR="00671613" w:rsidRPr="00671613" w:rsidRDefault="00671613" w:rsidP="00671613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76803EE9" w14:textId="77777777" w:rsidR="004E51E3" w:rsidRDefault="004E51E3" w:rsidP="004E51E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D16A9">
        <w:rPr>
          <w:rFonts w:ascii="Times New Roman" w:hAnsi="Times New Roman" w:cs="Times New Roman"/>
        </w:rPr>
        <w:t>Mariana Dziwnego</w:t>
      </w:r>
      <w:r>
        <w:rPr>
          <w:rFonts w:ascii="Times New Roman" w:hAnsi="Times New Roman" w:cs="Times New Roman"/>
        </w:rPr>
        <w:t xml:space="preserve"> (osoba niekarana, zarabiająca netto 9.000 złotych miesięcznie, niemająca nikogo na utrzymaniu)</w:t>
      </w:r>
      <w:r w:rsidRPr="00ED16A9">
        <w:rPr>
          <w:rFonts w:ascii="Times New Roman" w:hAnsi="Times New Roman" w:cs="Times New Roman"/>
        </w:rPr>
        <w:t xml:space="preserve"> oskarżono o to, że w dniu 25 kwietnia 2025 roku w Lublińcu, znajdując się w stanie nietrzeźwości wyrażającym się zawartością alkoholu </w:t>
      </w:r>
      <w:r w:rsidRPr="00ED16A9">
        <w:rPr>
          <w:rFonts w:ascii="Times New Roman" w:hAnsi="Times New Roman" w:cs="Times New Roman"/>
          <w:color w:val="333333"/>
          <w:shd w:val="clear" w:color="auto" w:fill="FFFFFF"/>
        </w:rPr>
        <w:t>w wydychanym powietrzu 0,7</w:t>
      </w:r>
      <w:r>
        <w:rPr>
          <w:rFonts w:ascii="Times New Roman" w:hAnsi="Times New Roman" w:cs="Times New Roman"/>
          <w:color w:val="333333"/>
          <w:shd w:val="clear" w:color="auto" w:fill="FFFFFF"/>
        </w:rPr>
        <w:t>3</w:t>
      </w:r>
      <w:r w:rsidRPr="00ED16A9">
        <w:rPr>
          <w:rFonts w:ascii="Times New Roman" w:hAnsi="Times New Roman" w:cs="Times New Roman"/>
          <w:color w:val="333333"/>
          <w:shd w:val="clear" w:color="auto" w:fill="FFFFFF"/>
        </w:rPr>
        <w:t xml:space="preserve"> mg/dm</w:t>
      </w:r>
      <w:r w:rsidRPr="00ED16A9">
        <w:rPr>
          <w:rFonts w:ascii="Times New Roman" w:hAnsi="Times New Roman" w:cs="Times New Roman"/>
          <w:color w:val="333333"/>
          <w:shd w:val="clear" w:color="auto" w:fill="FFFFFF"/>
          <w:vertAlign w:val="superscript"/>
        </w:rPr>
        <w:t>3</w:t>
      </w:r>
      <w:r w:rsidRPr="00ED16A9">
        <w:rPr>
          <w:rFonts w:ascii="Times New Roman" w:hAnsi="Times New Roman" w:cs="Times New Roman"/>
        </w:rPr>
        <w:t xml:space="preserve">, prowadził w ruchu lądowym na ul. Stalmacha samochód ciężarowy marki Renault Premium 460 o nr rej. SLU 73677, tj. o występek z art. 178a § 1 kk. </w:t>
      </w:r>
    </w:p>
    <w:p w14:paraId="13B6B2DA" w14:textId="77777777" w:rsidR="004E51E3" w:rsidRDefault="004E51E3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DD24FB" w14:textId="1C6A2170" w:rsidR="004E51E3" w:rsidRDefault="004E51E3" w:rsidP="004E51E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D16A9">
        <w:rPr>
          <w:rFonts w:ascii="Times New Roman" w:hAnsi="Times New Roman" w:cs="Times New Roman"/>
        </w:rPr>
        <w:t>Proszę o opisanie (nie jest konieczne pisanie sentencji wyroku, można opisowo)</w:t>
      </w:r>
      <w:r>
        <w:rPr>
          <w:rFonts w:ascii="Times New Roman" w:hAnsi="Times New Roman" w:cs="Times New Roman"/>
        </w:rPr>
        <w:t xml:space="preserve">, </w:t>
      </w:r>
      <w:r w:rsidRPr="00ED16A9">
        <w:rPr>
          <w:rFonts w:ascii="Times New Roman" w:hAnsi="Times New Roman" w:cs="Times New Roman"/>
        </w:rPr>
        <w:t xml:space="preserve"> jakie może w tej sprawie zapaść rozstrzygnięcie skazujące</w:t>
      </w:r>
      <w:r>
        <w:rPr>
          <w:rFonts w:ascii="Times New Roman" w:hAnsi="Times New Roman" w:cs="Times New Roman"/>
        </w:rPr>
        <w:t xml:space="preserve"> </w:t>
      </w:r>
      <w:r w:rsidRPr="00ED16A9">
        <w:rPr>
          <w:rFonts w:ascii="Times New Roman" w:hAnsi="Times New Roman" w:cs="Times New Roman"/>
        </w:rPr>
        <w:t>i proszę o zaproponowanie kary wolnościowej przy zastosowaniu art. 37a § 1 kk, a także o orzeczenie wszelkich obligatoryjnych środków karnych (brak konieczności podawania podstaw prawnych).</w:t>
      </w:r>
    </w:p>
    <w:p w14:paraId="516661D7" w14:textId="77777777" w:rsidR="001B26BA" w:rsidRDefault="001B26BA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8E2628" w14:textId="77777777" w:rsidR="001B26BA" w:rsidRDefault="001B26BA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AAFED9" w14:textId="77777777" w:rsidR="001B26BA" w:rsidRDefault="001B26BA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55BD1E" w14:textId="77777777" w:rsidR="001B26BA" w:rsidRDefault="001B26BA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F9B407" w14:textId="77777777" w:rsidR="001B26BA" w:rsidRDefault="001B26BA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CE1CCE" w14:textId="77777777" w:rsidR="001B26BA" w:rsidRDefault="001B26BA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64E9A7" w14:textId="77777777" w:rsidR="001B26BA" w:rsidRDefault="001B26BA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581064A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76050E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6F7D94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347CF2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9DD378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BD6A36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34A1C0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5620628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4B2676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683585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D48750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806E92B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0E4E04E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E57F989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B8B8290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032346D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4F780D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7DAB64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44104F5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8D9B7CD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5B674FF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4F5732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A88ED0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18F89E1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233C66B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5F6CC3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519F989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CB674F1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DB38335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25CD6F1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17F977C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D5EF4F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EF2568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034AC0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5AA9D7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E7A0A6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70F9DA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91657F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996406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906CD3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D076528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CAFC91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30A14F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BD3E460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1A8B83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076925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8D0AB0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9FA958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1B03C2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8D89B3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25E62A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18008D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8D117A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6FE18C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BC13BFA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7D8E29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0643400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57D92C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92F0F3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7E5886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BBD7D2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B49487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7BCDA6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9950FA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818155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E8286A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DDC30F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D77C1B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84EA9A7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92E40EE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73548F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215167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1B4DD8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1015FA6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9838C35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9B876C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F314F7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CE8032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0FA7F5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17461B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C45063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117F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DB64FF3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C578B42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13F603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A71DFD0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B196F9E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EDEDC8" w14:textId="77777777" w:rsidR="003E287F" w:rsidRDefault="003E287F" w:rsidP="004E51E3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3E287F" w:rsidSect="00C66F42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E1F3F" w14:textId="77777777" w:rsidR="005E2D61" w:rsidRDefault="005E2D61" w:rsidP="001209EC">
      <w:pPr>
        <w:spacing w:after="0" w:line="240" w:lineRule="auto"/>
      </w:pPr>
      <w:r>
        <w:separator/>
      </w:r>
    </w:p>
  </w:endnote>
  <w:endnote w:type="continuationSeparator" w:id="0">
    <w:p w14:paraId="3BFC7853" w14:textId="77777777" w:rsidR="005E2D61" w:rsidRDefault="005E2D61" w:rsidP="00120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4EEC" w14:textId="77777777" w:rsidR="005E2D61" w:rsidRDefault="005E2D61" w:rsidP="001209EC">
      <w:pPr>
        <w:spacing w:after="0" w:line="240" w:lineRule="auto"/>
      </w:pPr>
      <w:r>
        <w:separator/>
      </w:r>
    </w:p>
  </w:footnote>
  <w:footnote w:type="continuationSeparator" w:id="0">
    <w:p w14:paraId="1B9DB5C5" w14:textId="77777777" w:rsidR="005E2D61" w:rsidRDefault="005E2D61" w:rsidP="00120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7357452"/>
      <w:docPartObj>
        <w:docPartGallery w:val="Page Numbers (Top of Page)"/>
        <w:docPartUnique/>
      </w:docPartObj>
    </w:sdtPr>
    <w:sdtContent>
      <w:p w14:paraId="412C005D" w14:textId="7C209CF0" w:rsidR="001209EC" w:rsidRDefault="001209EC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4412D7" w14:textId="77777777" w:rsidR="001209EC" w:rsidRDefault="001209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7981"/>
    <w:multiLevelType w:val="hybridMultilevel"/>
    <w:tmpl w:val="CD56ED16"/>
    <w:lvl w:ilvl="0" w:tplc="16CCEE0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E0065"/>
    <w:multiLevelType w:val="hybridMultilevel"/>
    <w:tmpl w:val="804ED954"/>
    <w:lvl w:ilvl="0" w:tplc="FA7863BC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color w:val="333333"/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567A8B"/>
    <w:multiLevelType w:val="hybridMultilevel"/>
    <w:tmpl w:val="A7E0CEEE"/>
    <w:lvl w:ilvl="0" w:tplc="30523868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12373B"/>
    <w:multiLevelType w:val="hybridMultilevel"/>
    <w:tmpl w:val="F0F0CE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77470"/>
    <w:multiLevelType w:val="hybridMultilevel"/>
    <w:tmpl w:val="96FA9980"/>
    <w:lvl w:ilvl="0" w:tplc="4F362CC6">
      <w:start w:val="1"/>
      <w:numFmt w:val="lowerLetter"/>
      <w:lvlText w:val="%1)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57265"/>
    <w:multiLevelType w:val="hybridMultilevel"/>
    <w:tmpl w:val="0024E3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A7CCE"/>
    <w:multiLevelType w:val="hybridMultilevel"/>
    <w:tmpl w:val="C248F460"/>
    <w:lvl w:ilvl="0" w:tplc="9AFC5C0E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CC3BF5"/>
    <w:multiLevelType w:val="hybridMultilevel"/>
    <w:tmpl w:val="16E6B578"/>
    <w:lvl w:ilvl="0" w:tplc="0180E0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BED2B9E"/>
    <w:multiLevelType w:val="hybridMultilevel"/>
    <w:tmpl w:val="FE7454E8"/>
    <w:lvl w:ilvl="0" w:tplc="C9A0A0DA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E35E44"/>
    <w:multiLevelType w:val="hybridMultilevel"/>
    <w:tmpl w:val="3E326164"/>
    <w:lvl w:ilvl="0" w:tplc="CBF8753C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F4B7154"/>
    <w:multiLevelType w:val="hybridMultilevel"/>
    <w:tmpl w:val="0B307044"/>
    <w:lvl w:ilvl="0" w:tplc="45F073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B669F"/>
    <w:multiLevelType w:val="hybridMultilevel"/>
    <w:tmpl w:val="11A44548"/>
    <w:lvl w:ilvl="0" w:tplc="29447AEC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527D4"/>
    <w:multiLevelType w:val="hybridMultilevel"/>
    <w:tmpl w:val="E90044CE"/>
    <w:lvl w:ilvl="0" w:tplc="E3724300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DB596B"/>
    <w:multiLevelType w:val="hybridMultilevel"/>
    <w:tmpl w:val="D09470F0"/>
    <w:lvl w:ilvl="0" w:tplc="1A50F442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615725"/>
    <w:multiLevelType w:val="hybridMultilevel"/>
    <w:tmpl w:val="B8263894"/>
    <w:lvl w:ilvl="0" w:tplc="0D9A1EA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A01928"/>
    <w:multiLevelType w:val="hybridMultilevel"/>
    <w:tmpl w:val="D706AC62"/>
    <w:lvl w:ilvl="0" w:tplc="E1249F5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1" w:tplc="65642C56">
      <w:start w:val="1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1ADE5A23"/>
    <w:multiLevelType w:val="hybridMultilevel"/>
    <w:tmpl w:val="44C6D4C6"/>
    <w:lvl w:ilvl="0" w:tplc="0464BABC">
      <w:start w:val="1"/>
      <w:numFmt w:val="lowerLetter"/>
      <w:lvlText w:val="%1)"/>
      <w:lvlJc w:val="left"/>
      <w:pPr>
        <w:ind w:left="1080" w:hanging="360"/>
      </w:pPr>
      <w:rPr>
        <w:rFonts w:ascii="Noto Sans" w:hAnsi="Noto Sans" w:cs="Noto Sans" w:hint="default"/>
        <w:color w:val="333333"/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D0862FA"/>
    <w:multiLevelType w:val="hybridMultilevel"/>
    <w:tmpl w:val="CCD253E8"/>
    <w:lvl w:ilvl="0" w:tplc="4EAEE260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E7A7484"/>
    <w:multiLevelType w:val="hybridMultilevel"/>
    <w:tmpl w:val="1776809A"/>
    <w:lvl w:ilvl="0" w:tplc="3BDA94D6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4742F7F"/>
    <w:multiLevelType w:val="hybridMultilevel"/>
    <w:tmpl w:val="8ED27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7E62AA"/>
    <w:multiLevelType w:val="hybridMultilevel"/>
    <w:tmpl w:val="EFF2A2E2"/>
    <w:lvl w:ilvl="0" w:tplc="201AFE60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4223A1"/>
    <w:multiLevelType w:val="hybridMultilevel"/>
    <w:tmpl w:val="45E23D2C"/>
    <w:lvl w:ilvl="0" w:tplc="219CC7C0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501120"/>
    <w:multiLevelType w:val="hybridMultilevel"/>
    <w:tmpl w:val="D0B06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950499"/>
    <w:multiLevelType w:val="hybridMultilevel"/>
    <w:tmpl w:val="51BAB02A"/>
    <w:lvl w:ilvl="0" w:tplc="C78A6ECA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69F2AC0"/>
    <w:multiLevelType w:val="hybridMultilevel"/>
    <w:tmpl w:val="E1DEC7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1E5CA3"/>
    <w:multiLevelType w:val="hybridMultilevel"/>
    <w:tmpl w:val="7522F9C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A64DD6"/>
    <w:multiLevelType w:val="hybridMultilevel"/>
    <w:tmpl w:val="BB8C6CBC"/>
    <w:lvl w:ilvl="0" w:tplc="E77C31DE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635000"/>
    <w:multiLevelType w:val="hybridMultilevel"/>
    <w:tmpl w:val="939AFD40"/>
    <w:lvl w:ilvl="0" w:tplc="C82E30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E738C9"/>
    <w:multiLevelType w:val="hybridMultilevel"/>
    <w:tmpl w:val="C6F2CCAC"/>
    <w:lvl w:ilvl="0" w:tplc="45F073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2A0236"/>
    <w:multiLevelType w:val="hybridMultilevel"/>
    <w:tmpl w:val="2FB469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55E6D"/>
    <w:multiLevelType w:val="hybridMultilevel"/>
    <w:tmpl w:val="6B007D7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6B0C40"/>
    <w:multiLevelType w:val="hybridMultilevel"/>
    <w:tmpl w:val="0512DD8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B60F95"/>
    <w:multiLevelType w:val="hybridMultilevel"/>
    <w:tmpl w:val="03A2C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93866"/>
    <w:multiLevelType w:val="hybridMultilevel"/>
    <w:tmpl w:val="B6BA7D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A5670"/>
    <w:multiLevelType w:val="hybridMultilevel"/>
    <w:tmpl w:val="C39E0EF2"/>
    <w:lvl w:ilvl="0" w:tplc="BB900DC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6A854777"/>
    <w:multiLevelType w:val="hybridMultilevel"/>
    <w:tmpl w:val="07BE6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783956"/>
    <w:multiLevelType w:val="hybridMultilevel"/>
    <w:tmpl w:val="CB6451E6"/>
    <w:lvl w:ilvl="0" w:tplc="41B2A79C">
      <w:start w:val="4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47928"/>
    <w:multiLevelType w:val="hybridMultilevel"/>
    <w:tmpl w:val="950EB2C8"/>
    <w:lvl w:ilvl="0" w:tplc="45F073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9C7264"/>
    <w:multiLevelType w:val="hybridMultilevel"/>
    <w:tmpl w:val="8BDA8F50"/>
    <w:lvl w:ilvl="0" w:tplc="646C1CE0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3067A9"/>
    <w:multiLevelType w:val="hybridMultilevel"/>
    <w:tmpl w:val="A8427E34"/>
    <w:lvl w:ilvl="0" w:tplc="0415000F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C4A8C"/>
    <w:multiLevelType w:val="hybridMultilevel"/>
    <w:tmpl w:val="7BE47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5D6B80"/>
    <w:multiLevelType w:val="hybridMultilevel"/>
    <w:tmpl w:val="913410CC"/>
    <w:lvl w:ilvl="0" w:tplc="C8B6794C">
      <w:start w:val="1"/>
      <w:numFmt w:val="lowerLetter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5222829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0476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29271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56912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20456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4836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08839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8694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51267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88607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10417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864198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17387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3089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16243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12688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90090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85191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49566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01734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6184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24061013">
    <w:abstractNumId w:val="5"/>
  </w:num>
  <w:num w:numId="23" w16cid:durableId="1043824437">
    <w:abstractNumId w:val="33"/>
  </w:num>
  <w:num w:numId="24" w16cid:durableId="1264456592">
    <w:abstractNumId w:val="39"/>
  </w:num>
  <w:num w:numId="25" w16cid:durableId="2115975341">
    <w:abstractNumId w:val="22"/>
  </w:num>
  <w:num w:numId="26" w16cid:durableId="733819898">
    <w:abstractNumId w:val="35"/>
  </w:num>
  <w:num w:numId="27" w16cid:durableId="935139616">
    <w:abstractNumId w:val="15"/>
  </w:num>
  <w:num w:numId="28" w16cid:durableId="242688014">
    <w:abstractNumId w:val="31"/>
  </w:num>
  <w:num w:numId="29" w16cid:durableId="2141073084">
    <w:abstractNumId w:val="25"/>
  </w:num>
  <w:num w:numId="30" w16cid:durableId="431633390">
    <w:abstractNumId w:val="34"/>
  </w:num>
  <w:num w:numId="31" w16cid:durableId="1072236726">
    <w:abstractNumId w:val="30"/>
  </w:num>
  <w:num w:numId="32" w16cid:durableId="1322585001">
    <w:abstractNumId w:val="24"/>
  </w:num>
  <w:num w:numId="33" w16cid:durableId="559295130">
    <w:abstractNumId w:val="29"/>
  </w:num>
  <w:num w:numId="34" w16cid:durableId="83573882">
    <w:abstractNumId w:val="11"/>
  </w:num>
  <w:num w:numId="35" w16cid:durableId="1455052544">
    <w:abstractNumId w:val="0"/>
  </w:num>
  <w:num w:numId="36" w16cid:durableId="1574971429">
    <w:abstractNumId w:val="28"/>
  </w:num>
  <w:num w:numId="37" w16cid:durableId="334116394">
    <w:abstractNumId w:val="37"/>
  </w:num>
  <w:num w:numId="38" w16cid:durableId="1611625769">
    <w:abstractNumId w:val="8"/>
  </w:num>
  <w:num w:numId="39" w16cid:durableId="1976251731">
    <w:abstractNumId w:val="10"/>
  </w:num>
  <w:num w:numId="40" w16cid:durableId="544296002">
    <w:abstractNumId w:val="40"/>
  </w:num>
  <w:num w:numId="41" w16cid:durableId="523330780">
    <w:abstractNumId w:val="7"/>
  </w:num>
  <w:num w:numId="42" w16cid:durableId="1864441708">
    <w:abstractNumId w:val="36"/>
  </w:num>
  <w:num w:numId="43" w16cid:durableId="195627615">
    <w:abstractNumId w:val="4"/>
  </w:num>
  <w:num w:numId="44" w16cid:durableId="923144719">
    <w:abstractNumId w:val="3"/>
  </w:num>
  <w:num w:numId="45" w16cid:durableId="1136993580">
    <w:abstractNumId w:val="32"/>
  </w:num>
  <w:num w:numId="46" w16cid:durableId="1453161202">
    <w:abstractNumId w:val="41"/>
  </w:num>
  <w:num w:numId="47" w16cid:durableId="1050031508">
    <w:abstractNumId w:val="18"/>
  </w:num>
  <w:num w:numId="48" w16cid:durableId="582496864">
    <w:abstractNumId w:val="38"/>
  </w:num>
  <w:num w:numId="49" w16cid:durableId="27997901">
    <w:abstractNumId w:val="12"/>
  </w:num>
  <w:num w:numId="50" w16cid:durableId="1922258205">
    <w:abstractNumId w:val="26"/>
  </w:num>
  <w:num w:numId="51" w16cid:durableId="1796673371">
    <w:abstractNumId w:val="21"/>
  </w:num>
  <w:num w:numId="52" w16cid:durableId="692531804">
    <w:abstractNumId w:val="20"/>
  </w:num>
  <w:num w:numId="53" w16cid:durableId="1450860057">
    <w:abstractNumId w:val="6"/>
  </w:num>
  <w:num w:numId="54" w16cid:durableId="1512178008">
    <w:abstractNumId w:val="23"/>
  </w:num>
  <w:num w:numId="55" w16cid:durableId="1446315818">
    <w:abstractNumId w:val="2"/>
  </w:num>
  <w:num w:numId="56" w16cid:durableId="886795927">
    <w:abstractNumId w:val="9"/>
  </w:num>
  <w:num w:numId="57" w16cid:durableId="1204371579">
    <w:abstractNumId w:val="13"/>
  </w:num>
  <w:num w:numId="58" w16cid:durableId="358706164">
    <w:abstractNumId w:val="1"/>
  </w:num>
  <w:num w:numId="59" w16cid:durableId="18052758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6"/>
    <w:rsid w:val="00013F65"/>
    <w:rsid w:val="000534A7"/>
    <w:rsid w:val="000A5416"/>
    <w:rsid w:val="000D6717"/>
    <w:rsid w:val="001209EC"/>
    <w:rsid w:val="00163359"/>
    <w:rsid w:val="001B26BA"/>
    <w:rsid w:val="001E50D1"/>
    <w:rsid w:val="00216A40"/>
    <w:rsid w:val="0026129E"/>
    <w:rsid w:val="00280CAF"/>
    <w:rsid w:val="002C234E"/>
    <w:rsid w:val="002E3831"/>
    <w:rsid w:val="003E287F"/>
    <w:rsid w:val="00416F4A"/>
    <w:rsid w:val="00463916"/>
    <w:rsid w:val="004B2BD0"/>
    <w:rsid w:val="004C6137"/>
    <w:rsid w:val="004E51E3"/>
    <w:rsid w:val="005C3808"/>
    <w:rsid w:val="005C67B5"/>
    <w:rsid w:val="005D51AE"/>
    <w:rsid w:val="005E2D61"/>
    <w:rsid w:val="00645B6A"/>
    <w:rsid w:val="00671613"/>
    <w:rsid w:val="006B290D"/>
    <w:rsid w:val="006B454A"/>
    <w:rsid w:val="006F56B7"/>
    <w:rsid w:val="00795B4B"/>
    <w:rsid w:val="007E74D1"/>
    <w:rsid w:val="008123DE"/>
    <w:rsid w:val="008A0273"/>
    <w:rsid w:val="008D1477"/>
    <w:rsid w:val="00920621"/>
    <w:rsid w:val="0093387E"/>
    <w:rsid w:val="009860F2"/>
    <w:rsid w:val="00995E9A"/>
    <w:rsid w:val="009B2516"/>
    <w:rsid w:val="009E308A"/>
    <w:rsid w:val="00A44085"/>
    <w:rsid w:val="00A70C03"/>
    <w:rsid w:val="00A8385C"/>
    <w:rsid w:val="00AF6C28"/>
    <w:rsid w:val="00B22419"/>
    <w:rsid w:val="00B47A2C"/>
    <w:rsid w:val="00C40F14"/>
    <w:rsid w:val="00C66F42"/>
    <w:rsid w:val="00E265D2"/>
    <w:rsid w:val="00E42562"/>
    <w:rsid w:val="00E87DD1"/>
    <w:rsid w:val="00F220C1"/>
    <w:rsid w:val="00F62F09"/>
    <w:rsid w:val="00F8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072E"/>
  <w15:chartTrackingRefBased/>
  <w15:docId w15:val="{5BDB4309-B497-4074-919A-051A6DEA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5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5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5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5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5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5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5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5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5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5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5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5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54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54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54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54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54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54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5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5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5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5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5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54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54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54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5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54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541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20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9EC"/>
  </w:style>
  <w:style w:type="paragraph" w:styleId="Stopka">
    <w:name w:val="footer"/>
    <w:basedOn w:val="Normalny"/>
    <w:link w:val="StopkaZnak"/>
    <w:uiPriority w:val="99"/>
    <w:unhideWhenUsed/>
    <w:rsid w:val="00120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9EC"/>
  </w:style>
  <w:style w:type="character" w:styleId="Hipercze">
    <w:name w:val="Hyperlink"/>
    <w:basedOn w:val="Domylnaczcionkaakapitu"/>
    <w:uiPriority w:val="99"/>
    <w:unhideWhenUsed/>
    <w:rsid w:val="001B26B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2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7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350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705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894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0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74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4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9345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0922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0713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0625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388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555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104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200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5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022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8953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1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61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5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2074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64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176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911F-DA98-4B54-8DD6-512DD00CB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1385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Gwiazdowska Kornelia</dc:creator>
  <cp:keywords/>
  <dc:description/>
  <cp:lastModifiedBy>Gwiazdowska Kornelia</cp:lastModifiedBy>
  <cp:revision>11</cp:revision>
  <cp:lastPrinted>2025-07-11T11:40:00Z</cp:lastPrinted>
  <dcterms:created xsi:type="dcterms:W3CDTF">2025-07-10T11:10:00Z</dcterms:created>
  <dcterms:modified xsi:type="dcterms:W3CDTF">2025-07-11T11:43:00Z</dcterms:modified>
</cp:coreProperties>
</file>