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674B6A" w14:textId="67EA29A5" w:rsidR="001C7E9E" w:rsidRPr="00DC7F16" w:rsidRDefault="001C7E9E" w:rsidP="001C7E9E">
      <w:pPr>
        <w:suppressAutoHyphens/>
      </w:pPr>
      <w:r w:rsidRPr="00EE60B0">
        <w:rPr>
          <w:sz w:val="26"/>
          <w:szCs w:val="26"/>
        </w:rPr>
        <w:t>……………………………………….</w:t>
      </w:r>
      <w:r>
        <w:rPr>
          <w:sz w:val="26"/>
          <w:szCs w:val="26"/>
        </w:rPr>
        <w:tab/>
      </w:r>
      <w:r>
        <w:rPr>
          <w:sz w:val="26"/>
          <w:szCs w:val="26"/>
        </w:rPr>
        <w:tab/>
      </w:r>
      <w:r>
        <w:rPr>
          <w:sz w:val="26"/>
          <w:szCs w:val="26"/>
        </w:rPr>
        <w:tab/>
      </w:r>
      <w:r w:rsidRPr="00DC7F16">
        <w:t xml:space="preserve">     </w:t>
      </w:r>
      <w:r>
        <w:t xml:space="preserve">    </w:t>
      </w:r>
      <w:r w:rsidRPr="00DC7F16">
        <w:t xml:space="preserve">Białystok, </w:t>
      </w:r>
      <w:r w:rsidR="005320F8">
        <w:t>23 czerwca</w:t>
      </w:r>
      <w:r>
        <w:t xml:space="preserve"> 2026</w:t>
      </w:r>
      <w:r w:rsidRPr="00DC7F16">
        <w:t xml:space="preserve"> r.</w:t>
      </w:r>
    </w:p>
    <w:p w14:paraId="4CC4D7E8" w14:textId="77777777" w:rsidR="001C7E9E" w:rsidRPr="007B3DB7" w:rsidRDefault="001C7E9E" w:rsidP="001C7E9E">
      <w:pPr>
        <w:autoSpaceDE w:val="0"/>
        <w:autoSpaceDN w:val="0"/>
        <w:adjustRightInd w:val="0"/>
        <w:outlineLvl w:val="0"/>
        <w:rPr>
          <w:i/>
          <w:color w:val="000000"/>
        </w:rPr>
      </w:pPr>
      <w:r w:rsidRPr="007B3DB7">
        <w:rPr>
          <w:i/>
          <w:color w:val="000000"/>
        </w:rPr>
        <w:t xml:space="preserve">                   /pieczęć/ </w:t>
      </w:r>
    </w:p>
    <w:p w14:paraId="369BB42D" w14:textId="77777777" w:rsidR="001C7E9E" w:rsidRDefault="001C7E9E" w:rsidP="001C7E9E">
      <w:pPr>
        <w:autoSpaceDE w:val="0"/>
        <w:autoSpaceDN w:val="0"/>
        <w:adjustRightInd w:val="0"/>
        <w:outlineLvl w:val="0"/>
        <w:rPr>
          <w:sz w:val="26"/>
          <w:szCs w:val="26"/>
        </w:rPr>
      </w:pPr>
    </w:p>
    <w:p w14:paraId="0E5BF479" w14:textId="77777777" w:rsidR="001C7E9E" w:rsidRDefault="001C7E9E" w:rsidP="001C7E9E">
      <w:pPr>
        <w:autoSpaceDE w:val="0"/>
        <w:autoSpaceDN w:val="0"/>
        <w:adjustRightInd w:val="0"/>
        <w:outlineLvl w:val="0"/>
        <w:rPr>
          <w:sz w:val="26"/>
          <w:szCs w:val="26"/>
        </w:rPr>
      </w:pPr>
    </w:p>
    <w:p w14:paraId="78BE7C6D" w14:textId="77777777" w:rsidR="001C7E9E" w:rsidRDefault="001C7E9E" w:rsidP="001C7E9E">
      <w:pPr>
        <w:autoSpaceDE w:val="0"/>
        <w:autoSpaceDN w:val="0"/>
        <w:adjustRightInd w:val="0"/>
        <w:outlineLvl w:val="0"/>
        <w:rPr>
          <w:b/>
          <w:bCs/>
          <w:color w:val="000000"/>
          <w:sz w:val="26"/>
          <w:szCs w:val="26"/>
        </w:rPr>
      </w:pPr>
      <w:r w:rsidRPr="00EE60B0">
        <w:rPr>
          <w:sz w:val="26"/>
          <w:szCs w:val="26"/>
        </w:rPr>
        <w:t>…………………………………….</w:t>
      </w:r>
    </w:p>
    <w:p w14:paraId="3EB863D3" w14:textId="3460E99B" w:rsidR="001C7E9E" w:rsidRPr="007B3DB7" w:rsidRDefault="001C7E9E" w:rsidP="001C7E9E">
      <w:pPr>
        <w:autoSpaceDE w:val="0"/>
        <w:autoSpaceDN w:val="0"/>
        <w:adjustRightInd w:val="0"/>
        <w:outlineLvl w:val="0"/>
        <w:rPr>
          <w:bCs/>
          <w:i/>
          <w:color w:val="000000"/>
        </w:rPr>
      </w:pPr>
      <w:r w:rsidRPr="007B3DB7">
        <w:rPr>
          <w:bCs/>
          <w:i/>
          <w:color w:val="000000"/>
        </w:rPr>
        <w:t xml:space="preserve">             </w:t>
      </w:r>
      <w:r>
        <w:rPr>
          <w:bCs/>
          <w:i/>
          <w:color w:val="000000"/>
        </w:rPr>
        <w:t xml:space="preserve">   </w:t>
      </w:r>
      <w:r w:rsidRPr="007B3DB7">
        <w:rPr>
          <w:bCs/>
          <w:i/>
          <w:color w:val="000000"/>
        </w:rPr>
        <w:t>/</w:t>
      </w:r>
      <w:r w:rsidR="00CB4EED">
        <w:rPr>
          <w:bCs/>
          <w:i/>
          <w:color w:val="000000"/>
        </w:rPr>
        <w:t>kod kandydata</w:t>
      </w:r>
      <w:r>
        <w:rPr>
          <w:bCs/>
          <w:i/>
          <w:color w:val="000000"/>
        </w:rPr>
        <w:t>/</w:t>
      </w:r>
    </w:p>
    <w:p w14:paraId="42DA63CD" w14:textId="77777777" w:rsidR="001C7E9E" w:rsidRDefault="001C7E9E" w:rsidP="001C7E9E">
      <w:pPr>
        <w:autoSpaceDE w:val="0"/>
        <w:autoSpaceDN w:val="0"/>
        <w:adjustRightInd w:val="0"/>
        <w:outlineLvl w:val="0"/>
        <w:rPr>
          <w:b/>
          <w:bCs/>
          <w:color w:val="000000"/>
          <w:sz w:val="26"/>
          <w:szCs w:val="26"/>
        </w:rPr>
      </w:pPr>
    </w:p>
    <w:p w14:paraId="26A53965" w14:textId="77777777" w:rsidR="006823BC" w:rsidRDefault="006823BC" w:rsidP="001C7E9E">
      <w:pPr>
        <w:autoSpaceDE w:val="0"/>
        <w:autoSpaceDN w:val="0"/>
        <w:adjustRightInd w:val="0"/>
        <w:outlineLvl w:val="0"/>
        <w:rPr>
          <w:b/>
          <w:bCs/>
          <w:color w:val="000000"/>
          <w:sz w:val="26"/>
          <w:szCs w:val="26"/>
        </w:rPr>
      </w:pPr>
    </w:p>
    <w:p w14:paraId="4F339A9F" w14:textId="77777777" w:rsidR="001C7E9E" w:rsidRDefault="001C7E9E" w:rsidP="001C7E9E">
      <w:pPr>
        <w:autoSpaceDE w:val="0"/>
        <w:autoSpaceDN w:val="0"/>
        <w:adjustRightInd w:val="0"/>
        <w:outlineLvl w:val="0"/>
        <w:rPr>
          <w:b/>
          <w:bCs/>
          <w:color w:val="000000"/>
          <w:sz w:val="26"/>
          <w:szCs w:val="26"/>
        </w:rPr>
      </w:pPr>
    </w:p>
    <w:p w14:paraId="09BF95DD" w14:textId="77777777" w:rsidR="001C7E9E" w:rsidRPr="00EE60B0" w:rsidRDefault="001C7E9E" w:rsidP="001C7E9E">
      <w:pPr>
        <w:autoSpaceDE w:val="0"/>
        <w:autoSpaceDN w:val="0"/>
        <w:adjustRightInd w:val="0"/>
        <w:outlineLvl w:val="0"/>
        <w:rPr>
          <w:b/>
          <w:bCs/>
          <w:color w:val="000000"/>
          <w:sz w:val="26"/>
          <w:szCs w:val="26"/>
        </w:rPr>
      </w:pPr>
    </w:p>
    <w:p w14:paraId="15E4F96F" w14:textId="77777777" w:rsidR="001C7E9E" w:rsidRPr="00EE60B0"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Test kwalifikacyjny</w:t>
      </w:r>
    </w:p>
    <w:p w14:paraId="0C41C901" w14:textId="77777777" w:rsidR="001C7E9E" w:rsidRPr="00EE60B0"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dla kandydatów na stanowisko asystenta sędziego</w:t>
      </w:r>
    </w:p>
    <w:p w14:paraId="52C8EF3F" w14:textId="77777777" w:rsidR="001C7E9E" w:rsidRDefault="001C7E9E" w:rsidP="001C7E9E">
      <w:pPr>
        <w:autoSpaceDE w:val="0"/>
        <w:autoSpaceDN w:val="0"/>
        <w:adjustRightInd w:val="0"/>
        <w:jc w:val="center"/>
        <w:outlineLvl w:val="0"/>
        <w:rPr>
          <w:b/>
          <w:bCs/>
          <w:color w:val="000000"/>
          <w:sz w:val="26"/>
          <w:szCs w:val="26"/>
        </w:rPr>
      </w:pPr>
      <w:r w:rsidRPr="00EE60B0">
        <w:rPr>
          <w:b/>
          <w:bCs/>
          <w:color w:val="000000"/>
          <w:sz w:val="26"/>
          <w:szCs w:val="26"/>
        </w:rPr>
        <w:t xml:space="preserve">w Sądzie Apelacyjnym w Białymstoku </w:t>
      </w:r>
    </w:p>
    <w:p w14:paraId="018F3376" w14:textId="77777777" w:rsidR="001C7E9E" w:rsidRDefault="001C7E9E" w:rsidP="001C7E9E">
      <w:pPr>
        <w:autoSpaceDE w:val="0"/>
        <w:autoSpaceDN w:val="0"/>
        <w:adjustRightInd w:val="0"/>
        <w:jc w:val="both"/>
        <w:outlineLvl w:val="0"/>
        <w:rPr>
          <w:b/>
          <w:bCs/>
          <w:color w:val="000000"/>
          <w:sz w:val="26"/>
          <w:szCs w:val="26"/>
        </w:rPr>
      </w:pPr>
    </w:p>
    <w:p w14:paraId="6DB5D4BC" w14:textId="77777777" w:rsidR="001C7E9E" w:rsidRPr="00EE60B0" w:rsidRDefault="001C7E9E" w:rsidP="001C7E9E">
      <w:pPr>
        <w:autoSpaceDE w:val="0"/>
        <w:autoSpaceDN w:val="0"/>
        <w:adjustRightInd w:val="0"/>
        <w:jc w:val="both"/>
        <w:outlineLvl w:val="0"/>
        <w:rPr>
          <w:b/>
          <w:bCs/>
          <w:color w:val="000000"/>
          <w:sz w:val="26"/>
          <w:szCs w:val="26"/>
        </w:rPr>
      </w:pPr>
    </w:p>
    <w:p w14:paraId="73AF2A34" w14:textId="77777777" w:rsidR="001C7E9E" w:rsidRDefault="001C7E9E" w:rsidP="001C7E9E">
      <w:pPr>
        <w:pStyle w:val="Akapitzlist"/>
        <w:ind w:left="567" w:right="140"/>
        <w:jc w:val="both"/>
        <w:rPr>
          <w:rFonts w:ascii="Times New Roman" w:hAnsi="Times New Roman"/>
          <w:b/>
          <w:sz w:val="28"/>
          <w:szCs w:val="28"/>
          <w:u w:val="single"/>
        </w:rPr>
      </w:pPr>
      <w:r>
        <w:rPr>
          <w:rFonts w:ascii="Times New Roman" w:hAnsi="Times New Roman"/>
          <w:b/>
          <w:sz w:val="28"/>
          <w:szCs w:val="28"/>
          <w:u w:val="single"/>
        </w:rPr>
        <w:t>Pouczenie:</w:t>
      </w:r>
    </w:p>
    <w:p w14:paraId="21F306A7" w14:textId="77777777" w:rsidR="001C7E9E" w:rsidRDefault="001C7E9E" w:rsidP="006061B7">
      <w:pPr>
        <w:pStyle w:val="Akapitzlist"/>
        <w:numPr>
          <w:ilvl w:val="0"/>
          <w:numId w:val="1"/>
        </w:numPr>
        <w:ind w:left="709" w:right="140" w:hanging="567"/>
        <w:jc w:val="both"/>
        <w:rPr>
          <w:rFonts w:ascii="Times New Roman" w:hAnsi="Times New Roman"/>
        </w:rPr>
      </w:pPr>
      <w:r>
        <w:rPr>
          <w:rFonts w:ascii="Times New Roman" w:hAnsi="Times New Roman"/>
        </w:rPr>
        <w:t>Test jednokrotnego wyboru. Właściwą odpowiedź należy zaznaczyć przez zakreślenie znakiem „X” oznaczenia literowego wybranej odpowiedzi. W przypadku zmiany dokonanego wyboru pierwsze zakreślenie należy przekreślić podwójną linią „=” oraz napisać: „skreślono odpowiedź”. Brak poprawek dokonanych w podany sposób spowoduje, że odpowiedź zostanie potraktowana jako błędna.</w:t>
      </w:r>
    </w:p>
    <w:p w14:paraId="0352EE97" w14:textId="77777777" w:rsidR="001C7E9E" w:rsidRDefault="001C7E9E" w:rsidP="006061B7">
      <w:pPr>
        <w:pStyle w:val="Akapitzlist"/>
        <w:numPr>
          <w:ilvl w:val="0"/>
          <w:numId w:val="1"/>
        </w:numPr>
        <w:ind w:left="709" w:right="140" w:hanging="567"/>
        <w:jc w:val="both"/>
        <w:rPr>
          <w:rFonts w:ascii="Times New Roman" w:hAnsi="Times New Roman"/>
        </w:rPr>
      </w:pPr>
      <w:r>
        <w:rPr>
          <w:rFonts w:ascii="Times New Roman" w:hAnsi="Times New Roman"/>
        </w:rPr>
        <w:t>Kandydat na pracę pisemną wybiera jeden z dwóch tematów z zakresu prawa cywilnego lub prawa karnego.</w:t>
      </w:r>
    </w:p>
    <w:p w14:paraId="4ECEC6DC" w14:textId="77777777" w:rsidR="00347A39" w:rsidRDefault="00347A39" w:rsidP="000852AA">
      <w:pPr>
        <w:rPr>
          <w:b/>
          <w:bCs/>
        </w:rPr>
      </w:pPr>
    </w:p>
    <w:p w14:paraId="372CDF68" w14:textId="77777777" w:rsidR="006061B7" w:rsidRDefault="006061B7" w:rsidP="000852AA">
      <w:pPr>
        <w:rPr>
          <w:b/>
          <w:bCs/>
        </w:rPr>
      </w:pPr>
    </w:p>
    <w:p w14:paraId="2BCBF8A5" w14:textId="77777777" w:rsidR="006061B7" w:rsidRDefault="005320F8" w:rsidP="006061B7">
      <w:pPr>
        <w:spacing w:before="240" w:line="360" w:lineRule="auto"/>
        <w:outlineLvl w:val="2"/>
        <w:rPr>
          <w:b/>
          <w:bCs/>
          <w:sz w:val="27"/>
          <w:szCs w:val="27"/>
        </w:rPr>
      </w:pPr>
      <w:r w:rsidRPr="00DC7383">
        <w:rPr>
          <w:b/>
          <w:bCs/>
          <w:sz w:val="27"/>
          <w:szCs w:val="27"/>
        </w:rPr>
        <w:t>1. Zdolność prawna osoby fizycznej powstaje:</w:t>
      </w:r>
    </w:p>
    <w:p w14:paraId="3AF3E2AA" w14:textId="304A41D3" w:rsidR="005320F8" w:rsidRDefault="005320F8" w:rsidP="006061B7">
      <w:pPr>
        <w:spacing w:before="240" w:line="360" w:lineRule="auto"/>
        <w:outlineLvl w:val="2"/>
      </w:pPr>
      <w:r w:rsidRPr="00DC7383">
        <w:t>A. z chwilą ukończenia 18 lat</w:t>
      </w:r>
      <w:r w:rsidR="00041FF9">
        <w:t>,</w:t>
      </w:r>
      <w:r w:rsidRPr="00DC7383">
        <w:br/>
        <w:t>B. z chwilą urodzenia</w:t>
      </w:r>
      <w:r w:rsidR="00041FF9">
        <w:t>,</w:t>
      </w:r>
      <w:r w:rsidRPr="00DC7383">
        <w:br/>
        <w:t>C. z chwilą sporządzenia aktu urodzenia</w:t>
      </w:r>
      <w:r w:rsidR="00041FF9">
        <w:t>,</w:t>
      </w:r>
      <w:r w:rsidRPr="00DC7383">
        <w:br/>
        <w:t>D. z chwilą uzyskania pełnej zdolności do czynności prawnych</w:t>
      </w:r>
      <w:r w:rsidR="00041FF9">
        <w:t>.</w:t>
      </w:r>
    </w:p>
    <w:p w14:paraId="394B5A57" w14:textId="77777777" w:rsidR="005320F8" w:rsidRDefault="005320F8" w:rsidP="006061B7">
      <w:pPr>
        <w:pStyle w:val="Nagwek3"/>
        <w:spacing w:before="240" w:beforeAutospacing="0" w:after="0" w:afterAutospacing="0" w:line="360" w:lineRule="auto"/>
      </w:pPr>
      <w:r>
        <w:t>2. Termin do wniesienia apelacji od wyroku sądu pierwszej instancji wynosi:</w:t>
      </w:r>
    </w:p>
    <w:p w14:paraId="1AD5997E" w14:textId="18581FCB" w:rsidR="005320F8" w:rsidRDefault="005320F8" w:rsidP="006061B7">
      <w:pPr>
        <w:pStyle w:val="NormalnyWeb"/>
        <w:spacing w:before="240" w:beforeAutospacing="0" w:after="0" w:afterAutospacing="0" w:line="360" w:lineRule="auto"/>
      </w:pPr>
      <w:r>
        <w:t>A. 7 dni od doręczenia wyroku</w:t>
      </w:r>
      <w:r w:rsidR="00041FF9">
        <w:t>,</w:t>
      </w:r>
      <w:r>
        <w:br/>
        <w:t>B. 14 dni od ogłoszenia wyroku</w:t>
      </w:r>
      <w:r w:rsidR="00041FF9">
        <w:t>,</w:t>
      </w:r>
      <w:r>
        <w:br/>
        <w:t>C. 14 dni od doręczenia stronie wyroku z uzasadnieniem</w:t>
      </w:r>
      <w:r w:rsidR="00041FF9">
        <w:t>,</w:t>
      </w:r>
      <w:r>
        <w:br/>
        <w:t>D. miesiąc od ogłoszenia wyroku</w:t>
      </w:r>
      <w:r w:rsidR="00041FF9">
        <w:t>.</w:t>
      </w:r>
    </w:p>
    <w:p w14:paraId="6BDBD8D5" w14:textId="77777777" w:rsidR="006061B7" w:rsidRDefault="006061B7" w:rsidP="006061B7">
      <w:pPr>
        <w:pStyle w:val="NormalnyWeb"/>
        <w:spacing w:before="240" w:beforeAutospacing="0" w:after="0" w:afterAutospacing="0" w:line="360" w:lineRule="auto"/>
      </w:pPr>
    </w:p>
    <w:p w14:paraId="0F6E411B" w14:textId="77777777" w:rsidR="005320F8" w:rsidRPr="00DC7383" w:rsidRDefault="005320F8" w:rsidP="006061B7">
      <w:pPr>
        <w:spacing w:before="240" w:line="360" w:lineRule="auto"/>
        <w:outlineLvl w:val="2"/>
        <w:rPr>
          <w:b/>
          <w:bCs/>
          <w:sz w:val="27"/>
          <w:szCs w:val="27"/>
        </w:rPr>
      </w:pPr>
      <w:r w:rsidRPr="00DC7383">
        <w:rPr>
          <w:b/>
          <w:bCs/>
          <w:sz w:val="27"/>
          <w:szCs w:val="27"/>
        </w:rPr>
        <w:lastRenderedPageBreak/>
        <w:t>3. Oświadczenie woli złożone innej osobie jest złożone:</w:t>
      </w:r>
    </w:p>
    <w:p w14:paraId="13C4637B" w14:textId="356E3149" w:rsidR="005320F8" w:rsidRPr="00DC7383" w:rsidRDefault="005320F8" w:rsidP="006061B7">
      <w:pPr>
        <w:spacing w:before="240" w:line="360" w:lineRule="auto"/>
      </w:pPr>
      <w:r w:rsidRPr="00DC7383">
        <w:t>A. z chwilą sporządzenia dokumentu</w:t>
      </w:r>
      <w:r w:rsidR="00041FF9">
        <w:t>,</w:t>
      </w:r>
      <w:r w:rsidRPr="00DC7383">
        <w:br/>
        <w:t>B. z chwilą podpisania dokumentu</w:t>
      </w:r>
      <w:r w:rsidR="00041FF9">
        <w:t>,</w:t>
      </w:r>
      <w:r w:rsidRPr="00DC7383">
        <w:br/>
        <w:t>C. z chwilą wysłania oświadczenia</w:t>
      </w:r>
      <w:r w:rsidR="00041FF9">
        <w:t>,</w:t>
      </w:r>
      <w:r w:rsidRPr="00DC7383">
        <w:br/>
        <w:t>D. z chwilą, gdy doszło do adresata w taki sposób, że mógł zapoznać się z jego treścią</w:t>
      </w:r>
      <w:r w:rsidR="00041FF9">
        <w:t>.</w:t>
      </w:r>
    </w:p>
    <w:p w14:paraId="702921C6" w14:textId="77777777" w:rsidR="005320F8" w:rsidRPr="00DC7383" w:rsidRDefault="005320F8" w:rsidP="006061B7">
      <w:pPr>
        <w:spacing w:before="240" w:line="360" w:lineRule="auto"/>
        <w:outlineLvl w:val="2"/>
        <w:rPr>
          <w:b/>
          <w:bCs/>
          <w:sz w:val="27"/>
          <w:szCs w:val="27"/>
        </w:rPr>
      </w:pPr>
      <w:r w:rsidRPr="00DC7383">
        <w:rPr>
          <w:b/>
          <w:bCs/>
          <w:sz w:val="27"/>
          <w:szCs w:val="27"/>
        </w:rPr>
        <w:t>4. Nieważna jest czynność prawna:</w:t>
      </w:r>
    </w:p>
    <w:p w14:paraId="75019CB1" w14:textId="789A11A2" w:rsidR="005320F8" w:rsidRPr="00DC7383" w:rsidRDefault="005320F8" w:rsidP="006061B7">
      <w:pPr>
        <w:spacing w:before="240" w:line="360" w:lineRule="auto"/>
      </w:pPr>
      <w:r w:rsidRPr="00DC7383">
        <w:t>A. sprzeczna z ustawą albo mająca na celu obejście ustawy</w:t>
      </w:r>
      <w:r w:rsidR="00041FF9">
        <w:t>,</w:t>
      </w:r>
      <w:r w:rsidRPr="00DC7383">
        <w:br/>
        <w:t>B. dokonana ustnie</w:t>
      </w:r>
      <w:r w:rsidR="00041FF9">
        <w:t>,</w:t>
      </w:r>
      <w:r w:rsidRPr="00DC7383">
        <w:br/>
        <w:t>C. dokonana przez osobę pełnoletnią</w:t>
      </w:r>
      <w:r w:rsidR="00041FF9">
        <w:t>,</w:t>
      </w:r>
      <w:r w:rsidRPr="00DC7383">
        <w:br/>
        <w:t>D. odpłatna</w:t>
      </w:r>
      <w:r w:rsidR="00041FF9">
        <w:t>.</w:t>
      </w:r>
    </w:p>
    <w:p w14:paraId="59E52491" w14:textId="77777777" w:rsidR="005320F8" w:rsidRPr="00DC7383" w:rsidRDefault="005320F8" w:rsidP="006061B7">
      <w:pPr>
        <w:spacing w:before="240" w:line="360" w:lineRule="auto"/>
        <w:outlineLvl w:val="2"/>
        <w:rPr>
          <w:b/>
          <w:bCs/>
          <w:sz w:val="27"/>
          <w:szCs w:val="27"/>
        </w:rPr>
      </w:pPr>
      <w:r w:rsidRPr="00DC7383">
        <w:rPr>
          <w:b/>
          <w:bCs/>
          <w:sz w:val="27"/>
          <w:szCs w:val="27"/>
        </w:rPr>
        <w:t>5. Bieg przedawnienia rozpoczyna się:</w:t>
      </w:r>
    </w:p>
    <w:p w14:paraId="46B8A8AA" w14:textId="43F0B32B" w:rsidR="005320F8" w:rsidRPr="00DC7383" w:rsidRDefault="005320F8" w:rsidP="006061B7">
      <w:pPr>
        <w:spacing w:before="240" w:line="360" w:lineRule="auto"/>
      </w:pPr>
      <w:r w:rsidRPr="00DC7383">
        <w:t>A. z dniem zawarcia umowy</w:t>
      </w:r>
      <w:r w:rsidR="00041FF9">
        <w:t>,</w:t>
      </w:r>
      <w:r w:rsidRPr="00DC7383">
        <w:br/>
        <w:t>B. od dnia, w którym roszczenie stało się wymagalne</w:t>
      </w:r>
      <w:r w:rsidR="00041FF9">
        <w:t>,</w:t>
      </w:r>
      <w:r w:rsidRPr="00DC7383">
        <w:br/>
        <w:t>C. od dnia wniesienia pozwu</w:t>
      </w:r>
      <w:r w:rsidR="00041FF9">
        <w:t>,</w:t>
      </w:r>
      <w:r w:rsidRPr="00DC7383">
        <w:br/>
        <w:t>D. od dnia powstania szkody</w:t>
      </w:r>
      <w:r w:rsidR="00041FF9">
        <w:t>.</w:t>
      </w:r>
    </w:p>
    <w:p w14:paraId="352B615E" w14:textId="77777777" w:rsidR="005320F8" w:rsidRPr="00DC7383" w:rsidRDefault="005320F8" w:rsidP="006061B7">
      <w:pPr>
        <w:spacing w:before="240" w:line="360" w:lineRule="auto"/>
        <w:outlineLvl w:val="2"/>
        <w:rPr>
          <w:b/>
          <w:bCs/>
          <w:sz w:val="27"/>
          <w:szCs w:val="27"/>
        </w:rPr>
      </w:pPr>
      <w:r w:rsidRPr="00DC7383">
        <w:rPr>
          <w:b/>
          <w:bCs/>
          <w:sz w:val="27"/>
          <w:szCs w:val="27"/>
        </w:rPr>
        <w:t>6. Wierzyciel może żądać odsetek za opóźnienie:</w:t>
      </w:r>
    </w:p>
    <w:p w14:paraId="5C43244B" w14:textId="3317356B" w:rsidR="005320F8" w:rsidRDefault="005320F8" w:rsidP="006061B7">
      <w:pPr>
        <w:spacing w:before="240" w:line="360" w:lineRule="auto"/>
      </w:pPr>
      <w:r w:rsidRPr="00DC7383">
        <w:t>A. tylko gdy poniósł szkodę</w:t>
      </w:r>
      <w:r w:rsidR="00041FF9">
        <w:t>,</w:t>
      </w:r>
      <w:r w:rsidRPr="00DC7383">
        <w:br/>
        <w:t>B. tylko gdy dłużnik działał umyślnie</w:t>
      </w:r>
      <w:r w:rsidR="00041FF9">
        <w:t>,</w:t>
      </w:r>
      <w:r w:rsidRPr="00DC7383">
        <w:br/>
        <w:t>C. nawet jeśli nie poniósł szkody</w:t>
      </w:r>
      <w:r w:rsidR="00041FF9">
        <w:t>,</w:t>
      </w:r>
      <w:r w:rsidRPr="00DC7383">
        <w:br/>
        <w:t>D. wyłącznie po wyroku sądu</w:t>
      </w:r>
      <w:r w:rsidR="00041FF9">
        <w:t>.</w:t>
      </w:r>
    </w:p>
    <w:p w14:paraId="16D44696" w14:textId="77777777" w:rsidR="005320F8" w:rsidRDefault="005320F8" w:rsidP="006061B7">
      <w:pPr>
        <w:pStyle w:val="Nagwek3"/>
        <w:spacing w:before="240" w:beforeAutospacing="0" w:after="0" w:afterAutospacing="0" w:line="360" w:lineRule="auto"/>
      </w:pPr>
      <w:r>
        <w:t>7. W razie śmierci strony w toku postępowania, gdy sprawa dotyczy praw majątkowych przechodzących na spadkobierców, sąd co do zasady:</w:t>
      </w:r>
    </w:p>
    <w:p w14:paraId="68A4AD33" w14:textId="3CE8B470" w:rsidR="005320F8" w:rsidRDefault="005320F8" w:rsidP="006061B7">
      <w:pPr>
        <w:pStyle w:val="NormalnyWeb"/>
        <w:spacing w:before="240" w:beforeAutospacing="0" w:after="0" w:afterAutospacing="0" w:line="360" w:lineRule="auto"/>
      </w:pPr>
      <w:r>
        <w:t>A. odrzuca pozew</w:t>
      </w:r>
      <w:r w:rsidR="00041FF9">
        <w:t>,</w:t>
      </w:r>
      <w:r>
        <w:br/>
        <w:t>B. umarza postępowanie</w:t>
      </w:r>
      <w:r w:rsidR="00041FF9">
        <w:t>,</w:t>
      </w:r>
      <w:r>
        <w:br/>
        <w:t>C. zawiesza postępowanie z urzędu</w:t>
      </w:r>
      <w:r w:rsidR="00041FF9">
        <w:t>,</w:t>
      </w:r>
      <w:r>
        <w:br/>
        <w:t>D. wydaje wyrok zaoczny</w:t>
      </w:r>
      <w:r w:rsidR="00041FF9">
        <w:t>.</w:t>
      </w:r>
    </w:p>
    <w:p w14:paraId="10956D06" w14:textId="77777777" w:rsidR="005320F8" w:rsidRDefault="005320F8" w:rsidP="006061B7">
      <w:pPr>
        <w:pStyle w:val="Nagwek3"/>
        <w:spacing w:before="240" w:beforeAutospacing="0" w:after="0" w:afterAutospacing="0" w:line="360" w:lineRule="auto"/>
      </w:pPr>
      <w:r>
        <w:lastRenderedPageBreak/>
        <w:t>8. W postępowaniu apelacyjnym sąd drugiej instancji bierze pod uwagę nieważność postępowania:</w:t>
      </w:r>
    </w:p>
    <w:p w14:paraId="4F843D72" w14:textId="575FFCE8" w:rsidR="005320F8" w:rsidRDefault="005320F8" w:rsidP="006061B7">
      <w:pPr>
        <w:pStyle w:val="NormalnyWeb"/>
        <w:spacing w:before="240" w:beforeAutospacing="0" w:after="0" w:afterAutospacing="0" w:line="360" w:lineRule="auto"/>
      </w:pPr>
      <w:r>
        <w:t>A. wyłącznie na zarzut strony</w:t>
      </w:r>
      <w:r w:rsidR="00041FF9">
        <w:t>,</w:t>
      </w:r>
      <w:r>
        <w:br/>
        <w:t>B. wyłącznie na wniosek prokuratora</w:t>
      </w:r>
      <w:r w:rsidR="00041FF9">
        <w:t>,</w:t>
      </w:r>
      <w:r>
        <w:br/>
        <w:t>C. tylko wtedy, gdy dotyczy właściwości rzeczowej</w:t>
      </w:r>
      <w:r w:rsidR="00041FF9">
        <w:t>,</w:t>
      </w:r>
      <w:r>
        <w:br/>
        <w:t>D. z urzędu</w:t>
      </w:r>
      <w:r w:rsidR="00041FF9">
        <w:t>.</w:t>
      </w:r>
    </w:p>
    <w:p w14:paraId="1F361615" w14:textId="77777777" w:rsidR="005320F8" w:rsidRDefault="005320F8" w:rsidP="006061B7">
      <w:pPr>
        <w:pStyle w:val="Nagwek3"/>
        <w:spacing w:before="240" w:beforeAutospacing="0" w:after="0" w:afterAutospacing="0" w:line="360" w:lineRule="auto"/>
      </w:pPr>
      <w:r>
        <w:t>9. Jeżeli termin spełnienia świadczenia nie jest oznaczony:</w:t>
      </w:r>
    </w:p>
    <w:p w14:paraId="43117DC4" w14:textId="4B0EA63C" w:rsidR="006061B7" w:rsidRDefault="005320F8" w:rsidP="006061B7">
      <w:pPr>
        <w:pStyle w:val="NormalnyWeb"/>
        <w:spacing w:before="240" w:beforeAutospacing="0" w:after="0" w:afterAutospacing="0" w:line="360" w:lineRule="auto"/>
      </w:pPr>
      <w:r>
        <w:t>A. świadczenie nigdy nie jest wymagalne</w:t>
      </w:r>
      <w:r w:rsidR="00041FF9">
        <w:t>,</w:t>
      </w:r>
      <w:r>
        <w:br/>
        <w:t>B. dłużnik spełnia świadczenie po upływie roku</w:t>
      </w:r>
      <w:r w:rsidR="00041FF9">
        <w:t>,</w:t>
      </w:r>
      <w:r>
        <w:br/>
        <w:t>C. świadczenie powinno być spełnione niezwłocznie po wezwaniu dłużnika</w:t>
      </w:r>
      <w:r w:rsidR="00041FF9">
        <w:t>,</w:t>
      </w:r>
      <w:r>
        <w:br/>
        <w:t>D. świadczenie wygasa</w:t>
      </w:r>
      <w:r w:rsidR="00041FF9">
        <w:t>.</w:t>
      </w:r>
    </w:p>
    <w:p w14:paraId="26BA9615" w14:textId="77777777" w:rsidR="005320F8" w:rsidRDefault="005320F8" w:rsidP="006061B7">
      <w:pPr>
        <w:pStyle w:val="Nagwek3"/>
        <w:spacing w:before="240" w:beforeAutospacing="0" w:after="0" w:afterAutospacing="0" w:line="360" w:lineRule="auto"/>
      </w:pPr>
      <w:r>
        <w:t>10. Powód cofnął pozew ze zrzeczeniem się roszczenia przed wydaniem wyroku. Sąd co do zasady:</w:t>
      </w:r>
    </w:p>
    <w:p w14:paraId="5F1C66FD" w14:textId="1782C3FF" w:rsidR="005320F8" w:rsidRDefault="005320F8" w:rsidP="006061B7">
      <w:pPr>
        <w:pStyle w:val="NormalnyWeb"/>
        <w:spacing w:before="240" w:beforeAutospacing="0" w:after="0" w:afterAutospacing="0" w:line="360" w:lineRule="auto"/>
      </w:pPr>
      <w:r>
        <w:t>A. oddala powództwo</w:t>
      </w:r>
      <w:r w:rsidR="00041FF9">
        <w:t>,</w:t>
      </w:r>
      <w:r>
        <w:br/>
        <w:t>B. odrzuca pozew</w:t>
      </w:r>
      <w:r w:rsidR="00041FF9">
        <w:t>,</w:t>
      </w:r>
      <w:r>
        <w:br/>
        <w:t>C. umarza postępowanie</w:t>
      </w:r>
      <w:r w:rsidR="00041FF9">
        <w:t>,</w:t>
      </w:r>
      <w:r>
        <w:br/>
        <w:t>D. przekazuje sprawę do mediacji</w:t>
      </w:r>
      <w:r w:rsidR="00041FF9">
        <w:t>.</w:t>
      </w:r>
    </w:p>
    <w:p w14:paraId="5FA7DD10" w14:textId="77777777" w:rsidR="005320F8" w:rsidRDefault="005320F8" w:rsidP="006061B7">
      <w:pPr>
        <w:pStyle w:val="Nagwek3"/>
        <w:spacing w:before="240" w:beforeAutospacing="0" w:after="0" w:afterAutospacing="0" w:line="360" w:lineRule="auto"/>
      </w:pPr>
      <w:r>
        <w:t>11. Własność nieruchomości można nabyć przez zasiedzenie:</w:t>
      </w:r>
    </w:p>
    <w:p w14:paraId="45D890E5" w14:textId="5C6A822B" w:rsidR="005320F8" w:rsidRDefault="005320F8" w:rsidP="006061B7">
      <w:pPr>
        <w:pStyle w:val="NormalnyWeb"/>
        <w:spacing w:before="240" w:beforeAutospacing="0" w:after="0" w:afterAutospacing="0" w:line="360" w:lineRule="auto"/>
      </w:pPr>
      <w:r>
        <w:t>A. wyłącznie po 10 latach</w:t>
      </w:r>
      <w:r w:rsidR="00041FF9">
        <w:t>,</w:t>
      </w:r>
      <w:r>
        <w:br/>
        <w:t>B. po 20 latach w dobrej wierze albo po 30 latach w złej wierze</w:t>
      </w:r>
      <w:r w:rsidR="00041FF9">
        <w:t>,</w:t>
      </w:r>
      <w:r>
        <w:br/>
        <w:t>C. po 5 latach niezależnie od dobrej lub złej wiary</w:t>
      </w:r>
      <w:r w:rsidR="00041FF9">
        <w:t>,</w:t>
      </w:r>
      <w:r>
        <w:br/>
        <w:t>D. wyłącznie po 30 latach</w:t>
      </w:r>
      <w:r w:rsidR="00041FF9">
        <w:t>.</w:t>
      </w:r>
    </w:p>
    <w:p w14:paraId="203B721E" w14:textId="77777777" w:rsidR="005320F8" w:rsidRDefault="005320F8" w:rsidP="006061B7">
      <w:pPr>
        <w:pStyle w:val="Nagwek3"/>
        <w:spacing w:before="240" w:beforeAutospacing="0" w:after="0" w:afterAutospacing="0" w:line="360" w:lineRule="auto"/>
      </w:pPr>
      <w:r>
        <w:t>12. Jeżeli strona działa przez pełnomocnika procesowego, doręczeń dokonuje się:</w:t>
      </w:r>
    </w:p>
    <w:p w14:paraId="2395A2F8" w14:textId="07D155C9" w:rsidR="005320F8" w:rsidRDefault="005320F8" w:rsidP="006061B7">
      <w:pPr>
        <w:pStyle w:val="NormalnyWeb"/>
        <w:spacing w:before="240" w:beforeAutospacing="0" w:after="0" w:afterAutospacing="0" w:line="360" w:lineRule="auto"/>
      </w:pPr>
      <w:r>
        <w:t>A. wyłącznie stronie</w:t>
      </w:r>
      <w:r w:rsidR="00041FF9">
        <w:t>,</w:t>
      </w:r>
      <w:r>
        <w:br/>
        <w:t>B. stronie i pełnomocnikowi jednocześnie</w:t>
      </w:r>
      <w:r w:rsidR="00041FF9">
        <w:t>,</w:t>
      </w:r>
      <w:r>
        <w:br/>
      </w:r>
      <w:r>
        <w:lastRenderedPageBreak/>
        <w:t>C. pełnomocnikowi, chyba że ustawa stanowi inaczej</w:t>
      </w:r>
      <w:r w:rsidR="00041FF9">
        <w:t>,</w:t>
      </w:r>
      <w:r>
        <w:br/>
        <w:t>D. według uznania sądu</w:t>
      </w:r>
      <w:r w:rsidR="00041FF9">
        <w:t>.</w:t>
      </w:r>
    </w:p>
    <w:p w14:paraId="3E99D52B" w14:textId="77777777" w:rsidR="005320F8" w:rsidRDefault="005320F8" w:rsidP="006061B7">
      <w:pPr>
        <w:pStyle w:val="Nagwek3"/>
        <w:spacing w:before="240" w:beforeAutospacing="0" w:after="0" w:afterAutospacing="0" w:line="360" w:lineRule="auto"/>
      </w:pPr>
      <w:r>
        <w:t>13. Służebność gruntowa może być ustanowiona:</w:t>
      </w:r>
    </w:p>
    <w:p w14:paraId="2E939AA1" w14:textId="0427B38F" w:rsidR="005320F8" w:rsidRDefault="005320F8" w:rsidP="006061B7">
      <w:pPr>
        <w:pStyle w:val="NormalnyWeb"/>
        <w:spacing w:before="240" w:beforeAutospacing="0" w:after="0" w:afterAutospacing="0" w:line="360" w:lineRule="auto"/>
      </w:pPr>
      <w:r>
        <w:t>A. wyłącznie na rzecz osoby fizycznej</w:t>
      </w:r>
      <w:r w:rsidR="00041FF9">
        <w:t>,</w:t>
      </w:r>
      <w:r>
        <w:br/>
        <w:t>B. na rzecz każdoczesnego właściciela nieruchomości władnącej</w:t>
      </w:r>
      <w:r w:rsidR="00041FF9">
        <w:t>,</w:t>
      </w:r>
      <w:r>
        <w:br/>
        <w:t>C. wyłącznie na czas oznaczony</w:t>
      </w:r>
      <w:r w:rsidR="00041FF9">
        <w:t>,</w:t>
      </w:r>
      <w:r>
        <w:br/>
        <w:t>D. tylko przez sąd</w:t>
      </w:r>
      <w:r w:rsidR="00041FF9">
        <w:t>.</w:t>
      </w:r>
    </w:p>
    <w:p w14:paraId="41823B15" w14:textId="77777777" w:rsidR="005320F8" w:rsidRDefault="005320F8" w:rsidP="006061B7">
      <w:pPr>
        <w:pStyle w:val="Nagwek3"/>
        <w:spacing w:before="240" w:beforeAutospacing="0" w:after="0" w:afterAutospacing="0" w:line="360" w:lineRule="auto"/>
      </w:pPr>
      <w:r>
        <w:t>14. Interwenient uboczny może przystąpić do sprawy:</w:t>
      </w:r>
    </w:p>
    <w:p w14:paraId="3C217C68" w14:textId="06A0DA1B" w:rsidR="005320F8" w:rsidRDefault="005320F8" w:rsidP="006061B7">
      <w:pPr>
        <w:pStyle w:val="NormalnyWeb"/>
        <w:spacing w:before="240" w:beforeAutospacing="0" w:after="0" w:afterAutospacing="0" w:line="360" w:lineRule="auto"/>
      </w:pPr>
      <w:r>
        <w:t>A. wyłącznie po stronie powoda</w:t>
      </w:r>
      <w:r w:rsidR="00041FF9">
        <w:t>,</w:t>
      </w:r>
      <w:r>
        <w:br/>
        <w:t>B. wyłącznie po stronie pozwanego</w:t>
      </w:r>
      <w:r w:rsidR="00041FF9">
        <w:t>,</w:t>
      </w:r>
      <w:r>
        <w:br/>
        <w:t>C. po stronie każdej ze stron, jeśli ma interes prawny w rozstrzygnięciu sprawy na jej korzyść</w:t>
      </w:r>
      <w:r w:rsidR="00041FF9">
        <w:t>,</w:t>
      </w:r>
      <w:r>
        <w:br/>
        <w:t>D. wyłącznie za zgodą obu stron</w:t>
      </w:r>
      <w:r w:rsidR="00041FF9">
        <w:t>.</w:t>
      </w:r>
    </w:p>
    <w:p w14:paraId="6BAE6B35" w14:textId="77777777" w:rsidR="005320F8" w:rsidRDefault="005320F8" w:rsidP="006061B7">
      <w:pPr>
        <w:pStyle w:val="Nagwek3"/>
        <w:spacing w:before="240" w:beforeAutospacing="0" w:after="0" w:afterAutospacing="0" w:line="360" w:lineRule="auto"/>
      </w:pPr>
      <w:r>
        <w:t>15. Pozwany przed wdaniem się w spór co do istoty sprawy podniósł zarzut zapisu na sąd polubowny. Jeżeli zarzut jest zasadny, sąd:</w:t>
      </w:r>
    </w:p>
    <w:p w14:paraId="1D53D0C2" w14:textId="08A8ECEE" w:rsidR="005320F8" w:rsidRDefault="005320F8" w:rsidP="006061B7">
      <w:pPr>
        <w:pStyle w:val="NormalnyWeb"/>
        <w:spacing w:before="240" w:beforeAutospacing="0" w:after="0" w:afterAutospacing="0" w:line="360" w:lineRule="auto"/>
      </w:pPr>
      <w:r>
        <w:t>A. oddala powództwo</w:t>
      </w:r>
      <w:r w:rsidR="00041FF9">
        <w:t>,</w:t>
      </w:r>
      <w:r>
        <w:br/>
        <w:t>B. odrzuca pozew</w:t>
      </w:r>
      <w:r w:rsidR="00041FF9">
        <w:t>,</w:t>
      </w:r>
      <w:r>
        <w:br/>
        <w:t>C. umarza postępowanie</w:t>
      </w:r>
      <w:r w:rsidR="00041FF9">
        <w:t>,</w:t>
      </w:r>
      <w:r>
        <w:br/>
        <w:t>D. zawiesza postępowanie</w:t>
      </w:r>
      <w:r w:rsidR="00041FF9">
        <w:t>.</w:t>
      </w:r>
    </w:p>
    <w:p w14:paraId="337C69BC" w14:textId="77777777" w:rsidR="005320F8" w:rsidRDefault="005320F8" w:rsidP="006061B7">
      <w:pPr>
        <w:pStyle w:val="Nagwek3"/>
        <w:spacing w:before="240" w:beforeAutospacing="0" w:after="0" w:afterAutospacing="0" w:line="360" w:lineRule="auto"/>
      </w:pPr>
      <w:r>
        <w:t>16. Sąd może nadać wyrokowi rygor natychmiastowej wykonalności:</w:t>
      </w:r>
    </w:p>
    <w:p w14:paraId="46F1212C" w14:textId="3ED69418" w:rsidR="005320F8" w:rsidRDefault="005320F8" w:rsidP="006061B7">
      <w:pPr>
        <w:pStyle w:val="NormalnyWeb"/>
        <w:spacing w:before="240" w:beforeAutospacing="0" w:after="0" w:afterAutospacing="0" w:line="360" w:lineRule="auto"/>
      </w:pPr>
      <w:r>
        <w:t>A. wyłącznie po uprawomocnieniu się wyroku</w:t>
      </w:r>
      <w:r w:rsidR="00041FF9">
        <w:t>,</w:t>
      </w:r>
      <w:r>
        <w:br/>
        <w:t>B. jedynie za zgodą pozwanego</w:t>
      </w:r>
      <w:r w:rsidR="00041FF9">
        <w:t>,</w:t>
      </w:r>
      <w:r>
        <w:br/>
        <w:t>C. w przypadkach przewidzianych w ustawie</w:t>
      </w:r>
      <w:r w:rsidR="00041FF9">
        <w:t>,</w:t>
      </w:r>
      <w:r>
        <w:br/>
        <w:t>D. wyłącznie w sprawach gospodarczych</w:t>
      </w:r>
      <w:r w:rsidR="00041FF9">
        <w:t>.</w:t>
      </w:r>
    </w:p>
    <w:p w14:paraId="29903EE6" w14:textId="77777777" w:rsidR="005320F8" w:rsidRDefault="005320F8" w:rsidP="006061B7">
      <w:pPr>
        <w:pStyle w:val="Nagwek3"/>
        <w:spacing w:before="240" w:beforeAutospacing="0" w:after="0" w:afterAutospacing="0" w:line="360" w:lineRule="auto"/>
      </w:pPr>
      <w:r>
        <w:t>17. Współuczestnictwo jednolite występuje wtedy, gdy:</w:t>
      </w:r>
    </w:p>
    <w:p w14:paraId="1DC9C051" w14:textId="57ABD409" w:rsidR="005320F8" w:rsidRDefault="005320F8" w:rsidP="006061B7">
      <w:pPr>
        <w:pStyle w:val="NormalnyWeb"/>
        <w:spacing w:before="240" w:beforeAutospacing="0" w:after="0" w:afterAutospacing="0" w:line="360" w:lineRule="auto"/>
      </w:pPr>
      <w:r>
        <w:t>A. kilka osób dochodzi roszczeń wynikających z różnych podstaw faktycznych</w:t>
      </w:r>
      <w:r w:rsidR="00041FF9">
        <w:t>,</w:t>
      </w:r>
      <w:r>
        <w:br/>
        <w:t>B. wyrok ma dotyczyć niepodzielnie wszystkich współuczestników</w:t>
      </w:r>
      <w:r w:rsidR="00041FF9">
        <w:t>,</w:t>
      </w:r>
      <w:r>
        <w:br/>
      </w:r>
      <w:r>
        <w:lastRenderedPageBreak/>
        <w:t>C. po stronie powodowej występują co najmniej trzy osoby</w:t>
      </w:r>
      <w:r w:rsidR="00041FF9">
        <w:t>,</w:t>
      </w:r>
      <w:r>
        <w:br/>
        <w:t>D. sprawa dotyczy wyłącznie praw rzeczowych</w:t>
      </w:r>
      <w:r w:rsidR="00041FF9">
        <w:t>.</w:t>
      </w:r>
    </w:p>
    <w:p w14:paraId="3DF7D5DA" w14:textId="77777777" w:rsidR="005320F8" w:rsidRDefault="005320F8" w:rsidP="006061B7">
      <w:pPr>
        <w:pStyle w:val="Nagwek3"/>
        <w:spacing w:before="240" w:beforeAutospacing="0" w:after="0" w:afterAutospacing="0" w:line="360" w:lineRule="auto"/>
      </w:pPr>
      <w:r>
        <w:t>18. Dłużnik odpowiada za niewykonanie lub nienależyte wykonanie zobowiązania, chyba że wykaże, iż:</w:t>
      </w:r>
    </w:p>
    <w:p w14:paraId="6D6B857F" w14:textId="19C9BF55" w:rsidR="005320F8" w:rsidRDefault="005320F8" w:rsidP="006061B7">
      <w:pPr>
        <w:pStyle w:val="NormalnyWeb"/>
        <w:spacing w:before="240" w:beforeAutospacing="0" w:after="0" w:afterAutospacing="0" w:line="360" w:lineRule="auto"/>
      </w:pPr>
      <w:r>
        <w:t>A. wierzyciel wniósł pozew</w:t>
      </w:r>
      <w:r w:rsidR="00041FF9">
        <w:t>,</w:t>
      </w:r>
      <w:r>
        <w:br/>
        <w:t>B. szkoda była niewielka</w:t>
      </w:r>
      <w:r w:rsidR="00041FF9">
        <w:t>,</w:t>
      </w:r>
      <w:r>
        <w:br/>
        <w:t>C. niewykonanie jest następstwem okoliczności, za które nie ponosi odpowiedzialności</w:t>
      </w:r>
      <w:r w:rsidR="00041FF9">
        <w:t>,</w:t>
      </w:r>
      <w:r>
        <w:br/>
        <w:t>D. działał w dobrej wierze</w:t>
      </w:r>
      <w:r w:rsidR="00041FF9">
        <w:t>.</w:t>
      </w:r>
    </w:p>
    <w:p w14:paraId="71D43B3E" w14:textId="75AE38DA" w:rsidR="005320F8" w:rsidRPr="001C0259" w:rsidRDefault="005320F8" w:rsidP="006061B7">
      <w:pPr>
        <w:spacing w:before="240" w:line="360" w:lineRule="auto"/>
        <w:jc w:val="both"/>
        <w:rPr>
          <w:b/>
          <w:bCs/>
        </w:rPr>
      </w:pPr>
      <w:r w:rsidRPr="001C0259">
        <w:rPr>
          <w:b/>
          <w:bCs/>
        </w:rPr>
        <w:t>19.</w:t>
      </w:r>
      <w:r w:rsidR="00041FF9">
        <w:rPr>
          <w:b/>
          <w:bCs/>
        </w:rPr>
        <w:t xml:space="preserve"> </w:t>
      </w:r>
      <w:r w:rsidRPr="001C0259">
        <w:rPr>
          <w:b/>
          <w:bCs/>
        </w:rPr>
        <w:t xml:space="preserve">Zgodnie z Kodeksem karnym </w:t>
      </w:r>
      <w:r>
        <w:rPr>
          <w:b/>
          <w:bCs/>
        </w:rPr>
        <w:t>z</w:t>
      </w:r>
      <w:r w:rsidRPr="001C0259">
        <w:rPr>
          <w:b/>
          <w:bCs/>
        </w:rPr>
        <w:t>brodnię można popełnić:</w:t>
      </w:r>
    </w:p>
    <w:p w14:paraId="75F19BFF" w14:textId="05B80FAF" w:rsidR="005320F8" w:rsidRPr="001C0259" w:rsidRDefault="005320F8" w:rsidP="004A6AC0">
      <w:pPr>
        <w:pStyle w:val="NormalnyWeb"/>
        <w:spacing w:before="240" w:beforeAutospacing="0" w:after="0" w:afterAutospacing="0"/>
      </w:pPr>
      <w:r w:rsidRPr="001C0259">
        <w:t xml:space="preserve">A.  </w:t>
      </w:r>
      <w:r>
        <w:t xml:space="preserve">tylko </w:t>
      </w:r>
      <w:r w:rsidRPr="001C0259">
        <w:t>umyślnie, wyłącznie  z zamiarem bezpośrednim,</w:t>
      </w:r>
    </w:p>
    <w:p w14:paraId="50FA719C" w14:textId="7BC8AA14" w:rsidR="005320F8" w:rsidRPr="001C0259" w:rsidRDefault="005320F8" w:rsidP="004A6AC0">
      <w:pPr>
        <w:pStyle w:val="NormalnyWeb"/>
        <w:spacing w:before="240" w:beforeAutospacing="0" w:after="0" w:afterAutospacing="0"/>
      </w:pPr>
      <w:r w:rsidRPr="001C0259">
        <w:t xml:space="preserve">B.  </w:t>
      </w:r>
      <w:r>
        <w:t xml:space="preserve">tylko </w:t>
      </w:r>
      <w:r w:rsidRPr="001C0259">
        <w:t>umyślnie, zarówno z zamiarem bezpośrednim, jak i ewentualnym,</w:t>
      </w:r>
    </w:p>
    <w:p w14:paraId="32E53DC5" w14:textId="766E2E62" w:rsidR="005320F8" w:rsidRDefault="005320F8" w:rsidP="004A6AC0">
      <w:pPr>
        <w:pStyle w:val="NormalnyWeb"/>
        <w:spacing w:before="240" w:beforeAutospacing="0" w:after="0" w:afterAutospacing="0"/>
      </w:pPr>
      <w:r w:rsidRPr="001C0259">
        <w:t>C.  umyślnie, jak i nieumyślnie</w:t>
      </w:r>
      <w:r>
        <w:t>.</w:t>
      </w:r>
    </w:p>
    <w:p w14:paraId="5D35EEB5" w14:textId="2F7F6867" w:rsidR="005320F8" w:rsidRDefault="005320F8" w:rsidP="006061B7">
      <w:pPr>
        <w:spacing w:before="240" w:line="360" w:lineRule="auto"/>
        <w:jc w:val="both"/>
        <w:rPr>
          <w:b/>
          <w:bCs/>
        </w:rPr>
      </w:pPr>
      <w:r w:rsidRPr="00CB4F72">
        <w:rPr>
          <w:b/>
          <w:bCs/>
        </w:rPr>
        <w:t>20</w:t>
      </w:r>
      <w:r w:rsidRPr="00CB4F72">
        <w:t xml:space="preserve">. </w:t>
      </w:r>
      <w:r w:rsidRPr="00CB4F72">
        <w:rPr>
          <w:b/>
          <w:bCs/>
        </w:rPr>
        <w:t>Zgodnie z Kodeksem karnym</w:t>
      </w:r>
      <w:bookmarkStart w:id="0" w:name="_Hlk232537920"/>
      <w:r>
        <w:rPr>
          <w:b/>
          <w:bCs/>
        </w:rPr>
        <w:t xml:space="preserve"> ten kto w obronie koniecznej odpiera bezpośredni bezprawny zamach na jakiekolwiek dobro chronione prawem:</w:t>
      </w:r>
      <w:bookmarkEnd w:id="0"/>
    </w:p>
    <w:p w14:paraId="5CBE3ECC" w14:textId="79138252" w:rsidR="005320F8" w:rsidRPr="005320F8" w:rsidRDefault="005320F8" w:rsidP="004A6AC0">
      <w:pPr>
        <w:spacing w:before="240"/>
        <w:jc w:val="both"/>
        <w:rPr>
          <w:b/>
          <w:bCs/>
        </w:rPr>
      </w:pPr>
      <w:r w:rsidRPr="00CB4F72">
        <w:t xml:space="preserve">A. </w:t>
      </w:r>
      <w:r>
        <w:t>nie popełnia przestępstwa</w:t>
      </w:r>
      <w:r w:rsidRPr="00CB4F72">
        <w:t>,</w:t>
      </w:r>
    </w:p>
    <w:p w14:paraId="097C07D5" w14:textId="7C7B8B8E" w:rsidR="005320F8" w:rsidRDefault="005320F8" w:rsidP="004A6AC0">
      <w:pPr>
        <w:spacing w:before="240"/>
      </w:pPr>
      <w:r w:rsidRPr="00CB4F72">
        <w:t xml:space="preserve">B. </w:t>
      </w:r>
      <w:r>
        <w:t>popełnia przestępstwo, ale sąd odstępuje od wymierzenia kary</w:t>
      </w:r>
      <w:r w:rsidRPr="00CB4F72">
        <w:t>,</w:t>
      </w:r>
    </w:p>
    <w:p w14:paraId="7645232F" w14:textId="2AA5CBE3" w:rsidR="005320F8" w:rsidRDefault="005320F8" w:rsidP="004A6AC0">
      <w:pPr>
        <w:spacing w:before="240"/>
      </w:pPr>
      <w:r w:rsidRPr="00CB4F72">
        <w:t>C.</w:t>
      </w:r>
      <w:r>
        <w:t xml:space="preserve"> popełnia przestępstwo</w:t>
      </w:r>
      <w:r w:rsidRPr="00CB4F72">
        <w:t xml:space="preserve">, ale </w:t>
      </w:r>
      <w:r>
        <w:t xml:space="preserve">sąd  </w:t>
      </w:r>
      <w:r w:rsidRPr="00CB4F72">
        <w:t xml:space="preserve">obligatoryjnie stosuje nadzwyczajne złagodzenie kary.  </w:t>
      </w:r>
    </w:p>
    <w:p w14:paraId="5563B3BD" w14:textId="2703D528" w:rsidR="005320F8" w:rsidRPr="001C0259" w:rsidRDefault="005320F8" w:rsidP="006061B7">
      <w:pPr>
        <w:spacing w:before="240" w:line="360" w:lineRule="auto"/>
        <w:jc w:val="both"/>
        <w:rPr>
          <w:b/>
          <w:bCs/>
        </w:rPr>
      </w:pPr>
      <w:r w:rsidRPr="001C0259">
        <w:rPr>
          <w:b/>
          <w:bCs/>
        </w:rPr>
        <w:t>2</w:t>
      </w:r>
      <w:r>
        <w:rPr>
          <w:b/>
          <w:bCs/>
        </w:rPr>
        <w:t>1</w:t>
      </w:r>
      <w:r w:rsidRPr="001C0259">
        <w:rPr>
          <w:b/>
          <w:bCs/>
        </w:rPr>
        <w:t>. Zgodnie z Kodeksem karnym obowiązek naprawienia szkody określony w art. 46§1 k.k. jest:</w:t>
      </w:r>
    </w:p>
    <w:p w14:paraId="6CF348A0" w14:textId="358B7C56" w:rsidR="005320F8" w:rsidRPr="001C0259" w:rsidRDefault="005320F8" w:rsidP="004A6AC0">
      <w:pPr>
        <w:spacing w:before="240"/>
        <w:jc w:val="both"/>
      </w:pPr>
      <w:r w:rsidRPr="001C0259">
        <w:t>A.   środkiem karnym,</w:t>
      </w:r>
    </w:p>
    <w:p w14:paraId="4C3622B4" w14:textId="432DC3E9" w:rsidR="005320F8" w:rsidRPr="001C0259" w:rsidRDefault="005320F8" w:rsidP="004A6AC0">
      <w:pPr>
        <w:spacing w:before="240"/>
        <w:jc w:val="both"/>
      </w:pPr>
      <w:r w:rsidRPr="001C0259">
        <w:t>B.   środkiem kompensacyjnym,</w:t>
      </w:r>
    </w:p>
    <w:p w14:paraId="53DE218A" w14:textId="4DC1A539" w:rsidR="005320F8" w:rsidRDefault="005320F8" w:rsidP="004A6AC0">
      <w:pPr>
        <w:spacing w:before="240"/>
        <w:jc w:val="both"/>
      </w:pPr>
      <w:r w:rsidRPr="001C0259">
        <w:t>C.   karą dodatkową.</w:t>
      </w:r>
    </w:p>
    <w:p w14:paraId="5ECC1237" w14:textId="77777777" w:rsidR="00975C7B" w:rsidRDefault="00975C7B" w:rsidP="004A6AC0">
      <w:pPr>
        <w:spacing w:before="240"/>
        <w:jc w:val="both"/>
      </w:pPr>
    </w:p>
    <w:p w14:paraId="0BB99649" w14:textId="4644D9FB" w:rsidR="005320F8" w:rsidRPr="001C0259" w:rsidRDefault="005320F8" w:rsidP="006061B7">
      <w:pPr>
        <w:spacing w:before="240" w:line="360" w:lineRule="auto"/>
        <w:jc w:val="both"/>
        <w:rPr>
          <w:b/>
          <w:bCs/>
        </w:rPr>
      </w:pPr>
      <w:r w:rsidRPr="001C0259">
        <w:rPr>
          <w:b/>
          <w:bCs/>
        </w:rPr>
        <w:t>2</w:t>
      </w:r>
      <w:r>
        <w:rPr>
          <w:b/>
          <w:bCs/>
        </w:rPr>
        <w:t>2</w:t>
      </w:r>
      <w:r w:rsidRPr="001C0259">
        <w:rPr>
          <w:b/>
          <w:bCs/>
        </w:rPr>
        <w:t xml:space="preserve">. </w:t>
      </w:r>
      <w:r w:rsidR="00041FF9">
        <w:rPr>
          <w:b/>
          <w:bCs/>
        </w:rPr>
        <w:t>Z</w:t>
      </w:r>
      <w:r w:rsidRPr="001C0259">
        <w:rPr>
          <w:b/>
          <w:bCs/>
        </w:rPr>
        <w:t>godnie z Kodeksem karnym warunkowego umorzenia postępowania karnego nie stosuje się:</w:t>
      </w:r>
    </w:p>
    <w:p w14:paraId="69C71841" w14:textId="4269AC4D" w:rsidR="005320F8" w:rsidRPr="001C0259" w:rsidRDefault="005320F8" w:rsidP="006061B7">
      <w:pPr>
        <w:spacing w:before="240" w:line="360" w:lineRule="auto"/>
        <w:jc w:val="both"/>
      </w:pPr>
      <w:r w:rsidRPr="001C0259">
        <w:t xml:space="preserve">A. </w:t>
      </w:r>
      <w:bookmarkStart w:id="1" w:name="_Hlk232533408"/>
      <w:r w:rsidRPr="001C0259">
        <w:t>do sprawcy przestępstwa zagrożonego karą przekraczającą 5 lat pozbawienia wolności,</w:t>
      </w:r>
    </w:p>
    <w:bookmarkEnd w:id="1"/>
    <w:p w14:paraId="15FA5620" w14:textId="6B03CE47" w:rsidR="005320F8" w:rsidRPr="001C0259" w:rsidRDefault="005320F8" w:rsidP="006061B7">
      <w:pPr>
        <w:spacing w:before="240" w:line="360" w:lineRule="auto"/>
        <w:jc w:val="both"/>
      </w:pPr>
      <w:r w:rsidRPr="001C0259">
        <w:lastRenderedPageBreak/>
        <w:t>B.</w:t>
      </w:r>
      <w:bookmarkStart w:id="2" w:name="_Hlk232533483"/>
      <w:r w:rsidRPr="001C0259">
        <w:t xml:space="preserve"> do sprawcy przestępstwa zagrożonego karą przekraczającą 3</w:t>
      </w:r>
      <w:r>
        <w:t xml:space="preserve"> </w:t>
      </w:r>
      <w:r w:rsidRPr="001C0259">
        <w:t>lata pozbawienia wolności,</w:t>
      </w:r>
      <w:bookmarkEnd w:id="2"/>
    </w:p>
    <w:p w14:paraId="3FC6BB4E" w14:textId="1795C651" w:rsidR="005320F8" w:rsidRDefault="005320F8" w:rsidP="006061B7">
      <w:pPr>
        <w:spacing w:before="240" w:line="360" w:lineRule="auto"/>
        <w:jc w:val="both"/>
      </w:pPr>
      <w:r w:rsidRPr="001C0259">
        <w:t>C. do sprawcy przestępstwa zagrożonego karą przekraczającą 1 rok pozbawienia wolności</w:t>
      </w:r>
      <w:r w:rsidR="00041FF9">
        <w:t>.</w:t>
      </w:r>
    </w:p>
    <w:p w14:paraId="460C6339" w14:textId="076EB979" w:rsidR="005320F8" w:rsidRDefault="005320F8" w:rsidP="006061B7">
      <w:pPr>
        <w:spacing w:before="240" w:line="360" w:lineRule="auto"/>
        <w:jc w:val="both"/>
        <w:rPr>
          <w:b/>
          <w:bCs/>
        </w:rPr>
      </w:pPr>
      <w:r w:rsidRPr="00AC3B43">
        <w:rPr>
          <w:b/>
          <w:bCs/>
        </w:rPr>
        <w:t xml:space="preserve">23. Zgodnie z Kodeksem karnym </w:t>
      </w:r>
      <w:r>
        <w:rPr>
          <w:b/>
          <w:bCs/>
        </w:rPr>
        <w:t>młodocianym jest sprawca , który w chwili popełnienia czynu zabronionego:</w:t>
      </w:r>
    </w:p>
    <w:p w14:paraId="64474AE9" w14:textId="4734E9DC" w:rsidR="005320F8" w:rsidRDefault="005320F8" w:rsidP="004A6AC0">
      <w:pPr>
        <w:spacing w:before="240"/>
        <w:jc w:val="both"/>
      </w:pPr>
      <w:r w:rsidRPr="00887261">
        <w:t>A. nie ukończył 18 lat</w:t>
      </w:r>
      <w:r w:rsidR="00041FF9">
        <w:t>,</w:t>
      </w:r>
    </w:p>
    <w:p w14:paraId="1E11B83E" w14:textId="0A3B8034" w:rsidR="005320F8" w:rsidRDefault="005320F8" w:rsidP="004A6AC0">
      <w:pPr>
        <w:spacing w:before="240"/>
        <w:jc w:val="both"/>
      </w:pPr>
      <w:r w:rsidRPr="00887261">
        <w:t xml:space="preserve">B. nie ukończył 18 lat i w </w:t>
      </w:r>
      <w:r>
        <w:t xml:space="preserve">czasie </w:t>
      </w:r>
      <w:r w:rsidRPr="00887261">
        <w:t xml:space="preserve"> orzekania w pierwszej instancji 21 lat,  </w:t>
      </w:r>
    </w:p>
    <w:p w14:paraId="28D5F612" w14:textId="27B21333" w:rsidR="005320F8" w:rsidRDefault="005320F8" w:rsidP="004A6AC0">
      <w:pPr>
        <w:spacing w:before="240"/>
        <w:jc w:val="both"/>
      </w:pPr>
      <w:r>
        <w:t xml:space="preserve">C. nie ukończył 21 lat i w czasie  orzekania w pierwszej instancji 24 lat. </w:t>
      </w:r>
    </w:p>
    <w:p w14:paraId="334DD852" w14:textId="238480BB" w:rsidR="005320F8" w:rsidRPr="00AC3B43" w:rsidRDefault="005320F8" w:rsidP="006061B7">
      <w:pPr>
        <w:spacing w:before="240" w:line="360" w:lineRule="auto"/>
        <w:jc w:val="both"/>
        <w:rPr>
          <w:b/>
          <w:bCs/>
        </w:rPr>
      </w:pPr>
      <w:r w:rsidRPr="00AC3B43">
        <w:rPr>
          <w:b/>
          <w:bCs/>
        </w:rPr>
        <w:t>24.</w:t>
      </w:r>
      <w:r w:rsidR="00041FF9">
        <w:rPr>
          <w:b/>
          <w:bCs/>
        </w:rPr>
        <w:t xml:space="preserve"> </w:t>
      </w:r>
      <w:r w:rsidRPr="00AC3B43">
        <w:rPr>
          <w:b/>
          <w:bCs/>
        </w:rPr>
        <w:t>Zgodnie z Kodeksem karnym, jeżeli skazany na karę pozbawienia wolności  z  warunkowym zawieszeniem jej wykonania w okresie próby popełnił podobne przestępstwo umyślne, za które orzeczono prawomocnie karę pozbawienia wolności bez warunkowego zawieszenia jej wykonania:</w:t>
      </w:r>
    </w:p>
    <w:p w14:paraId="4C709C14" w14:textId="4FB9BBE1" w:rsidR="005320F8" w:rsidRPr="001C0259" w:rsidRDefault="005320F8" w:rsidP="004A6AC0">
      <w:pPr>
        <w:spacing w:before="240"/>
        <w:jc w:val="both"/>
      </w:pPr>
      <w:r>
        <w:t xml:space="preserve">A. </w:t>
      </w:r>
      <w:r w:rsidRPr="001C0259">
        <w:t>sąd zarządza wykonanie kary; zarządzenie wykonania kary nie może nastąpić później niż w ciągu 1 roku od zakończenia okresu próby,</w:t>
      </w:r>
    </w:p>
    <w:p w14:paraId="17208063" w14:textId="23698BE5" w:rsidR="005320F8" w:rsidRPr="001C0259" w:rsidRDefault="005320F8" w:rsidP="004A6AC0">
      <w:pPr>
        <w:spacing w:before="240"/>
        <w:jc w:val="both"/>
      </w:pPr>
      <w:r>
        <w:t xml:space="preserve">B. </w:t>
      </w:r>
      <w:r w:rsidRPr="001C0259">
        <w:t>sąd może zarządzić wykonanie kary; zarządzenie wykonania kary nie może nastąpić później niż w ciągu 3 miesięcy od zakończenia okresu próby,</w:t>
      </w:r>
    </w:p>
    <w:p w14:paraId="54EA16A1" w14:textId="23288BE9" w:rsidR="005320F8" w:rsidRDefault="005320F8" w:rsidP="004A6AC0">
      <w:pPr>
        <w:spacing w:before="240"/>
        <w:jc w:val="both"/>
      </w:pPr>
      <w:r>
        <w:t xml:space="preserve">C. </w:t>
      </w:r>
      <w:r w:rsidRPr="001C0259">
        <w:t>sąd zarządza wykonanie kary tylko wówczas, gdy sprawca nie jest młodociany; zarządzenie wykonania kary nie może nastąpić później niż w ciągu 3 miesięcy od zakończenia okresu próby.</w:t>
      </w:r>
    </w:p>
    <w:p w14:paraId="3372EEF6" w14:textId="5138816D" w:rsidR="005320F8" w:rsidRDefault="005320F8" w:rsidP="006061B7">
      <w:pPr>
        <w:spacing w:before="240" w:line="360" w:lineRule="auto"/>
        <w:jc w:val="both"/>
        <w:rPr>
          <w:b/>
          <w:bCs/>
        </w:rPr>
      </w:pPr>
      <w:r w:rsidRPr="00AC3B43">
        <w:rPr>
          <w:b/>
          <w:bCs/>
        </w:rPr>
        <w:t>25. Zgodnie z Kodeksem karnym skazanego określonego w art. 64§1 k.k. (recydywa  podstawowa)   można warunkowo zwolni</w:t>
      </w:r>
      <w:r>
        <w:rPr>
          <w:b/>
          <w:bCs/>
        </w:rPr>
        <w:t>ć</w:t>
      </w:r>
      <w:r w:rsidRPr="00AC3B43">
        <w:rPr>
          <w:b/>
          <w:bCs/>
        </w:rPr>
        <w:t xml:space="preserve"> :</w:t>
      </w:r>
    </w:p>
    <w:p w14:paraId="5B46305A" w14:textId="2190DC3F" w:rsidR="005320F8" w:rsidRPr="00CA421B" w:rsidRDefault="005320F8" w:rsidP="004A6AC0">
      <w:pPr>
        <w:spacing w:before="240"/>
        <w:jc w:val="both"/>
      </w:pPr>
      <w:r w:rsidRPr="00CA421B">
        <w:t>A. po odbyciu 1/3 kary,</w:t>
      </w:r>
    </w:p>
    <w:p w14:paraId="2EB9D67F" w14:textId="4D5E24E4" w:rsidR="005320F8" w:rsidRPr="00CA421B" w:rsidRDefault="005320F8" w:rsidP="004A6AC0">
      <w:pPr>
        <w:spacing w:before="240"/>
        <w:jc w:val="both"/>
      </w:pPr>
      <w:r w:rsidRPr="00CA421B">
        <w:t>B. po odbyciu 1/2 kary,</w:t>
      </w:r>
    </w:p>
    <w:p w14:paraId="5417B8C2" w14:textId="45D4FCF4" w:rsidR="00975C7B" w:rsidRDefault="005320F8" w:rsidP="004A6AC0">
      <w:pPr>
        <w:spacing w:before="240"/>
        <w:jc w:val="both"/>
      </w:pPr>
      <w:r w:rsidRPr="00CA421B">
        <w:t>C. po odbyciu 2/3 kary.</w:t>
      </w:r>
    </w:p>
    <w:p w14:paraId="3B11AE27" w14:textId="77777777" w:rsidR="005320F8" w:rsidRPr="007650AD" w:rsidRDefault="005320F8" w:rsidP="006061B7">
      <w:pPr>
        <w:spacing w:before="240" w:line="360" w:lineRule="auto"/>
        <w:jc w:val="both"/>
        <w:rPr>
          <w:b/>
          <w:bCs/>
        </w:rPr>
      </w:pPr>
      <w:r w:rsidRPr="007650AD">
        <w:rPr>
          <w:b/>
          <w:bCs/>
        </w:rPr>
        <w:t>2</w:t>
      </w:r>
      <w:r>
        <w:rPr>
          <w:b/>
          <w:bCs/>
        </w:rPr>
        <w:t>6</w:t>
      </w:r>
      <w:r w:rsidRPr="007650AD">
        <w:rPr>
          <w:b/>
          <w:bCs/>
        </w:rPr>
        <w:t>. Zgodnie z kodeksem karnym, maksymalny wymiar kary łącznej pozbawienia wolności wymierzonej na podstawie art. 86§1 k.k. nie może przekroczyć:</w:t>
      </w:r>
    </w:p>
    <w:p w14:paraId="3052DF77" w14:textId="2CFB98BB" w:rsidR="005320F8" w:rsidRDefault="005320F8" w:rsidP="004A6AC0">
      <w:pPr>
        <w:spacing w:before="240"/>
        <w:jc w:val="both"/>
      </w:pPr>
      <w:r>
        <w:t>A. 30 lat,</w:t>
      </w:r>
    </w:p>
    <w:p w14:paraId="7653B523" w14:textId="36210CFA" w:rsidR="005320F8" w:rsidRDefault="005320F8" w:rsidP="004A6AC0">
      <w:pPr>
        <w:spacing w:before="240"/>
        <w:jc w:val="both"/>
      </w:pPr>
      <w:r>
        <w:t xml:space="preserve">B. 25 lat, </w:t>
      </w:r>
    </w:p>
    <w:p w14:paraId="045908EA" w14:textId="4B1F0377" w:rsidR="005320F8" w:rsidRDefault="005320F8" w:rsidP="004A6AC0">
      <w:pPr>
        <w:spacing w:before="240"/>
        <w:jc w:val="both"/>
      </w:pPr>
      <w:r>
        <w:t xml:space="preserve">C. 20 lat. </w:t>
      </w:r>
    </w:p>
    <w:p w14:paraId="6590BB53" w14:textId="77777777" w:rsidR="00975C7B" w:rsidRDefault="00975C7B" w:rsidP="004A6AC0">
      <w:pPr>
        <w:spacing w:before="240"/>
        <w:jc w:val="both"/>
      </w:pPr>
    </w:p>
    <w:p w14:paraId="2CFF7E23" w14:textId="5B23B9EC" w:rsidR="005320F8" w:rsidRDefault="005320F8" w:rsidP="006061B7">
      <w:pPr>
        <w:spacing w:before="240" w:line="360" w:lineRule="auto"/>
        <w:jc w:val="both"/>
        <w:rPr>
          <w:b/>
          <w:bCs/>
        </w:rPr>
      </w:pPr>
      <w:r w:rsidRPr="00CA421B">
        <w:rPr>
          <w:b/>
          <w:bCs/>
        </w:rPr>
        <w:lastRenderedPageBreak/>
        <w:t>2</w:t>
      </w:r>
      <w:r>
        <w:rPr>
          <w:b/>
          <w:bCs/>
        </w:rPr>
        <w:t>7</w:t>
      </w:r>
      <w:r>
        <w:t>.</w:t>
      </w:r>
      <w:r w:rsidRPr="00CA421B">
        <w:rPr>
          <w:b/>
          <w:bCs/>
        </w:rPr>
        <w:t xml:space="preserve"> </w:t>
      </w:r>
      <w:r>
        <w:rPr>
          <w:b/>
          <w:bCs/>
        </w:rPr>
        <w:t xml:space="preserve">Zgodnie z Kodeksem karnym, przestępstwo oszustwa  określone w art. 286 </w:t>
      </w:r>
      <w:r>
        <w:rPr>
          <w:rFonts w:ascii="Arial" w:hAnsi="Arial" w:cs="Arial"/>
          <w:b/>
          <w:bCs/>
        </w:rPr>
        <w:t>§</w:t>
      </w:r>
      <w:r>
        <w:rPr>
          <w:b/>
          <w:bCs/>
        </w:rPr>
        <w:t xml:space="preserve"> 1 k.k. można popełnić:</w:t>
      </w:r>
    </w:p>
    <w:p w14:paraId="1387D845" w14:textId="4A4B37C7" w:rsidR="005320F8" w:rsidRDefault="005320F8" w:rsidP="004A6AC0">
      <w:pPr>
        <w:spacing w:before="240"/>
        <w:jc w:val="both"/>
      </w:pPr>
      <w:r>
        <w:t xml:space="preserve">A. </w:t>
      </w:r>
      <w:r w:rsidRPr="005320F8">
        <w:t>zarówno umyślnie, jak i nieumyślnie,</w:t>
      </w:r>
    </w:p>
    <w:p w14:paraId="5D808F81" w14:textId="74947AC9" w:rsidR="005320F8" w:rsidRDefault="005320F8" w:rsidP="004A6AC0">
      <w:pPr>
        <w:spacing w:before="240"/>
        <w:jc w:val="both"/>
      </w:pPr>
      <w:r>
        <w:t>B. umyślnie ale wyłącznie z zamiarem bezpośrednim,</w:t>
      </w:r>
    </w:p>
    <w:p w14:paraId="2DA7D5A9" w14:textId="77777777" w:rsidR="005320F8" w:rsidRDefault="005320F8" w:rsidP="004A6AC0">
      <w:pPr>
        <w:spacing w:before="240"/>
        <w:jc w:val="both"/>
      </w:pPr>
      <w:r>
        <w:t>C. umyślnie z zamiarem bezpośrednim lub ewentualnym.</w:t>
      </w:r>
    </w:p>
    <w:p w14:paraId="6F247F9C" w14:textId="22A807C2" w:rsidR="005320F8" w:rsidRPr="00A77FF2" w:rsidRDefault="005320F8" w:rsidP="00975C7B">
      <w:pPr>
        <w:pStyle w:val="Akapitzlist"/>
        <w:spacing w:before="240" w:after="0" w:line="360" w:lineRule="auto"/>
        <w:ind w:left="0"/>
        <w:jc w:val="both"/>
        <w:rPr>
          <w:rFonts w:ascii="Times New Roman" w:hAnsi="Times New Roman"/>
          <w:b/>
          <w:sz w:val="24"/>
          <w:szCs w:val="24"/>
        </w:rPr>
      </w:pPr>
      <w:r w:rsidRPr="00CB4F72">
        <w:rPr>
          <w:rFonts w:ascii="Times New Roman" w:hAnsi="Times New Roman"/>
          <w:b/>
          <w:bCs/>
          <w:sz w:val="24"/>
          <w:szCs w:val="24"/>
        </w:rPr>
        <w:t>28</w:t>
      </w:r>
      <w:r>
        <w:rPr>
          <w:rFonts w:ascii="Times New Roman" w:hAnsi="Times New Roman"/>
          <w:sz w:val="24"/>
          <w:szCs w:val="24"/>
        </w:rPr>
        <w:t>.</w:t>
      </w:r>
      <w:r w:rsidRPr="00CB4F72">
        <w:rPr>
          <w:rFonts w:ascii="Times New Roman" w:hAnsi="Times New Roman"/>
          <w:b/>
          <w:sz w:val="24"/>
          <w:szCs w:val="24"/>
        </w:rPr>
        <w:t xml:space="preserve"> </w:t>
      </w:r>
      <w:r w:rsidRPr="00A77FF2">
        <w:rPr>
          <w:rFonts w:ascii="Times New Roman" w:hAnsi="Times New Roman"/>
          <w:b/>
          <w:sz w:val="24"/>
          <w:szCs w:val="24"/>
        </w:rPr>
        <w:t>Zgodnie z Kodeksem postępowania karnego, apelację wnoszącą o wymierzenie kary dożywotniego pozbawienia wolności rozpoznaje sąd</w:t>
      </w:r>
      <w:r>
        <w:rPr>
          <w:rFonts w:ascii="Times New Roman" w:hAnsi="Times New Roman"/>
          <w:b/>
          <w:sz w:val="24"/>
          <w:szCs w:val="24"/>
        </w:rPr>
        <w:t xml:space="preserve"> odwoławczy</w:t>
      </w:r>
      <w:r w:rsidRPr="00A77FF2">
        <w:rPr>
          <w:rFonts w:ascii="Times New Roman" w:hAnsi="Times New Roman"/>
          <w:b/>
          <w:sz w:val="24"/>
          <w:szCs w:val="24"/>
        </w:rPr>
        <w:t xml:space="preserve"> w składzie:</w:t>
      </w:r>
    </w:p>
    <w:p w14:paraId="664063E1" w14:textId="77777777" w:rsidR="005320F8" w:rsidRPr="005320F8" w:rsidRDefault="005320F8" w:rsidP="004A6AC0">
      <w:pPr>
        <w:spacing w:before="240"/>
        <w:jc w:val="both"/>
      </w:pPr>
      <w:r w:rsidRPr="005320F8">
        <w:t>A.</w:t>
      </w:r>
      <w:r w:rsidRPr="005320F8">
        <w:tab/>
        <w:t>trzech sędziów,</w:t>
      </w:r>
    </w:p>
    <w:p w14:paraId="4F449145" w14:textId="77777777" w:rsidR="005320F8" w:rsidRPr="005320F8" w:rsidRDefault="005320F8" w:rsidP="004A6AC0">
      <w:pPr>
        <w:spacing w:before="240"/>
        <w:jc w:val="both"/>
      </w:pPr>
      <w:r w:rsidRPr="005320F8">
        <w:t>B.</w:t>
      </w:r>
      <w:r w:rsidRPr="005320F8">
        <w:tab/>
        <w:t>pięciu sędziów,</w:t>
      </w:r>
    </w:p>
    <w:p w14:paraId="1485D870" w14:textId="77777777" w:rsidR="005320F8" w:rsidRPr="005320F8" w:rsidRDefault="005320F8" w:rsidP="004A6AC0">
      <w:pPr>
        <w:spacing w:before="240"/>
        <w:jc w:val="both"/>
      </w:pPr>
      <w:r w:rsidRPr="005320F8">
        <w:t>C.</w:t>
      </w:r>
      <w:r w:rsidRPr="005320F8">
        <w:tab/>
        <w:t xml:space="preserve">trzech sędziów i dwóch ławników. </w:t>
      </w:r>
    </w:p>
    <w:p w14:paraId="17E2304C" w14:textId="0911CAE9" w:rsidR="005320F8" w:rsidRDefault="005320F8" w:rsidP="006061B7">
      <w:pPr>
        <w:spacing w:before="240" w:line="360" w:lineRule="auto"/>
        <w:jc w:val="both"/>
        <w:rPr>
          <w:b/>
          <w:bCs/>
        </w:rPr>
      </w:pPr>
      <w:bookmarkStart w:id="3" w:name="_Hlk232538920"/>
      <w:r w:rsidRPr="004131F3">
        <w:rPr>
          <w:b/>
          <w:bCs/>
        </w:rPr>
        <w:t>29.</w:t>
      </w:r>
      <w:r w:rsidR="00041FF9">
        <w:rPr>
          <w:b/>
          <w:bCs/>
        </w:rPr>
        <w:t xml:space="preserve"> </w:t>
      </w:r>
      <w:r w:rsidRPr="004131F3">
        <w:rPr>
          <w:b/>
          <w:bCs/>
        </w:rPr>
        <w:t xml:space="preserve">Zgodnie z </w:t>
      </w:r>
      <w:r>
        <w:rPr>
          <w:b/>
          <w:bCs/>
        </w:rPr>
        <w:t>K</w:t>
      </w:r>
      <w:r w:rsidRPr="004131F3">
        <w:rPr>
          <w:b/>
          <w:bCs/>
        </w:rPr>
        <w:t>odeksem postępowania karnego,</w:t>
      </w:r>
      <w:r w:rsidR="004A6AC0">
        <w:rPr>
          <w:b/>
          <w:bCs/>
        </w:rPr>
        <w:t xml:space="preserve"> </w:t>
      </w:r>
      <w:r w:rsidRPr="004131F3">
        <w:rPr>
          <w:b/>
          <w:bCs/>
        </w:rPr>
        <w:t>pokrzywdzony może złożyć oświadczenie, że będzie działał w sprawie w charakterze oskarżyciela posiłkowego:</w:t>
      </w:r>
      <w:bookmarkEnd w:id="3"/>
    </w:p>
    <w:p w14:paraId="279CF255" w14:textId="5FE9655B" w:rsidR="005320F8" w:rsidRPr="005320F8" w:rsidRDefault="005320F8" w:rsidP="004A6AC0">
      <w:pPr>
        <w:spacing w:before="240"/>
        <w:jc w:val="both"/>
        <w:rPr>
          <w:b/>
          <w:bCs/>
        </w:rPr>
      </w:pPr>
      <w:r>
        <w:t xml:space="preserve">A. do czasu zakończenia przesłuchania w charakterze świadka na rozprawie głównej, </w:t>
      </w:r>
    </w:p>
    <w:p w14:paraId="4B09673E" w14:textId="5B639E16" w:rsidR="005320F8" w:rsidRDefault="005320F8" w:rsidP="004A6AC0">
      <w:pPr>
        <w:spacing w:before="240"/>
        <w:jc w:val="both"/>
      </w:pPr>
      <w:r>
        <w:t xml:space="preserve">B.  </w:t>
      </w:r>
      <w:bookmarkStart w:id="4" w:name="_Hlk232538681"/>
      <w:r>
        <w:t>do czasu rozpoczęcia przewodu sądowego na rozprawie głównej,</w:t>
      </w:r>
    </w:p>
    <w:bookmarkEnd w:id="4"/>
    <w:p w14:paraId="42CA907D" w14:textId="17B4A0F7" w:rsidR="005320F8" w:rsidRDefault="005320F8" w:rsidP="004A6AC0">
      <w:pPr>
        <w:spacing w:before="240"/>
        <w:jc w:val="both"/>
      </w:pPr>
      <w:r>
        <w:t>C.</w:t>
      </w:r>
      <w:r w:rsidRPr="004131F3">
        <w:t xml:space="preserve"> </w:t>
      </w:r>
      <w:r>
        <w:t xml:space="preserve"> do czasu zamknięcia przewodu sądowego na rozprawie głównej.</w:t>
      </w:r>
    </w:p>
    <w:p w14:paraId="1039FA42" w14:textId="320F7088" w:rsidR="005320F8" w:rsidRDefault="005320F8" w:rsidP="006061B7">
      <w:pPr>
        <w:spacing w:before="240" w:line="360" w:lineRule="auto"/>
        <w:jc w:val="both"/>
        <w:rPr>
          <w:b/>
          <w:bCs/>
        </w:rPr>
      </w:pPr>
      <w:r w:rsidRPr="00C36C2F">
        <w:rPr>
          <w:b/>
          <w:bCs/>
        </w:rPr>
        <w:t>30.</w:t>
      </w:r>
      <w:r w:rsidR="00041FF9">
        <w:rPr>
          <w:b/>
          <w:bCs/>
        </w:rPr>
        <w:t xml:space="preserve"> </w:t>
      </w:r>
      <w:r w:rsidRPr="004131F3">
        <w:rPr>
          <w:b/>
          <w:bCs/>
        </w:rPr>
        <w:t xml:space="preserve">Zgodnie z </w:t>
      </w:r>
      <w:r>
        <w:rPr>
          <w:b/>
          <w:bCs/>
        </w:rPr>
        <w:t>K</w:t>
      </w:r>
      <w:r w:rsidRPr="004131F3">
        <w:rPr>
          <w:b/>
          <w:bCs/>
        </w:rPr>
        <w:t>odeksem postępowania karnego</w:t>
      </w:r>
      <w:r>
        <w:rPr>
          <w:b/>
          <w:bCs/>
        </w:rPr>
        <w:t xml:space="preserve"> udział prokuratora na rozprawie odwoławczej w sprawie z oskarżenia publicznego jest:</w:t>
      </w:r>
    </w:p>
    <w:p w14:paraId="1B426376" w14:textId="627697E3" w:rsidR="005320F8" w:rsidRPr="009855BC" w:rsidRDefault="005320F8" w:rsidP="004A6AC0">
      <w:pPr>
        <w:spacing w:before="240"/>
        <w:jc w:val="both"/>
      </w:pPr>
      <w:r w:rsidRPr="009855BC">
        <w:t>A. zawsze obowiązkowy,</w:t>
      </w:r>
    </w:p>
    <w:p w14:paraId="5CEE6328" w14:textId="7AADC0DE" w:rsidR="005320F8" w:rsidRPr="009855BC" w:rsidRDefault="005320F8" w:rsidP="004A6AC0">
      <w:pPr>
        <w:spacing w:before="240"/>
        <w:jc w:val="both"/>
      </w:pPr>
      <w:r w:rsidRPr="009855BC">
        <w:t xml:space="preserve">B. zawsze fakultatywny, </w:t>
      </w:r>
    </w:p>
    <w:p w14:paraId="405EE5B3" w14:textId="7D7C29A9" w:rsidR="005320F8" w:rsidRDefault="005320F8" w:rsidP="004A6AC0">
      <w:pPr>
        <w:spacing w:before="240"/>
        <w:jc w:val="both"/>
      </w:pPr>
      <w:r w:rsidRPr="009855BC">
        <w:t>C.</w:t>
      </w:r>
      <w:r>
        <w:t xml:space="preserve"> </w:t>
      </w:r>
      <w:r w:rsidRPr="009855BC">
        <w:t xml:space="preserve">obowiązkowy w sytuacji, gdy Sąd I instancji przypisał oskarżonemu popełnienie zbrodni. </w:t>
      </w:r>
    </w:p>
    <w:p w14:paraId="5036C4E1" w14:textId="2CA29C0E" w:rsidR="005320F8" w:rsidRPr="00A77FF2" w:rsidRDefault="005320F8" w:rsidP="00975C7B">
      <w:pPr>
        <w:pStyle w:val="Akapitzlist"/>
        <w:spacing w:before="240" w:after="0" w:line="360" w:lineRule="auto"/>
        <w:ind w:left="0"/>
        <w:jc w:val="both"/>
        <w:rPr>
          <w:rFonts w:ascii="Times New Roman" w:hAnsi="Times New Roman"/>
          <w:b/>
          <w:sz w:val="24"/>
          <w:szCs w:val="24"/>
        </w:rPr>
      </w:pPr>
      <w:r w:rsidRPr="009855BC">
        <w:rPr>
          <w:rFonts w:ascii="Times New Roman" w:hAnsi="Times New Roman"/>
          <w:b/>
          <w:bCs/>
          <w:sz w:val="24"/>
          <w:szCs w:val="24"/>
        </w:rPr>
        <w:t>31.</w:t>
      </w:r>
      <w:r w:rsidRPr="009855BC">
        <w:rPr>
          <w:rFonts w:ascii="Times New Roman" w:hAnsi="Times New Roman"/>
          <w:sz w:val="24"/>
          <w:szCs w:val="24"/>
        </w:rPr>
        <w:t xml:space="preserve"> </w:t>
      </w:r>
      <w:r w:rsidRPr="00A77FF2">
        <w:rPr>
          <w:rFonts w:ascii="Times New Roman" w:hAnsi="Times New Roman"/>
          <w:b/>
          <w:sz w:val="24"/>
          <w:szCs w:val="24"/>
        </w:rPr>
        <w:t>Zgodnie z Kodeksem postępowania karnego, okres tymczasowego aresztowania</w:t>
      </w:r>
      <w:r w:rsidR="00975C7B">
        <w:rPr>
          <w:rFonts w:ascii="Times New Roman" w:hAnsi="Times New Roman"/>
          <w:b/>
          <w:sz w:val="24"/>
          <w:szCs w:val="24"/>
        </w:rPr>
        <w:t xml:space="preserve"> </w:t>
      </w:r>
      <w:r>
        <w:rPr>
          <w:rFonts w:ascii="Times New Roman" w:hAnsi="Times New Roman"/>
          <w:b/>
          <w:sz w:val="24"/>
          <w:szCs w:val="24"/>
        </w:rPr>
        <w:t>podejrzanego/</w:t>
      </w:r>
      <w:r w:rsidRPr="00932E47">
        <w:rPr>
          <w:rFonts w:ascii="Times New Roman" w:hAnsi="Times New Roman"/>
          <w:b/>
          <w:sz w:val="24"/>
          <w:szCs w:val="24"/>
        </w:rPr>
        <w:t xml:space="preserve">oskarżonego </w:t>
      </w:r>
      <w:r w:rsidRPr="00A77FF2">
        <w:rPr>
          <w:rFonts w:ascii="Times New Roman" w:hAnsi="Times New Roman"/>
          <w:b/>
          <w:sz w:val="24"/>
          <w:szCs w:val="24"/>
        </w:rPr>
        <w:t>liczy się:</w:t>
      </w:r>
    </w:p>
    <w:p w14:paraId="602BDCE1" w14:textId="6636E185" w:rsidR="005320F8" w:rsidRPr="005320F8" w:rsidRDefault="005320F8" w:rsidP="004A6AC0">
      <w:pPr>
        <w:spacing w:before="240"/>
        <w:jc w:val="both"/>
      </w:pPr>
      <w:r w:rsidRPr="005320F8">
        <w:t>A.</w:t>
      </w:r>
      <w:r w:rsidR="00041FF9">
        <w:t xml:space="preserve"> </w:t>
      </w:r>
      <w:r w:rsidRPr="005320F8">
        <w:t>od dnia wydania postanowienia o jego tymczasowym aresztowaniu,</w:t>
      </w:r>
    </w:p>
    <w:p w14:paraId="0DC58838" w14:textId="55C2EA0A" w:rsidR="005320F8" w:rsidRPr="005320F8" w:rsidRDefault="005320F8" w:rsidP="004A6AC0">
      <w:pPr>
        <w:spacing w:before="240"/>
        <w:jc w:val="both"/>
      </w:pPr>
      <w:r w:rsidRPr="005320F8">
        <w:t>B.</w:t>
      </w:r>
      <w:r w:rsidR="00041FF9">
        <w:t xml:space="preserve"> </w:t>
      </w:r>
      <w:r w:rsidRPr="005320F8">
        <w:t>od dnia jego osadzenia w areszcie śledczym (zakładzie karnym),</w:t>
      </w:r>
    </w:p>
    <w:p w14:paraId="6E079612" w14:textId="48DDC2C0" w:rsidR="005320F8" w:rsidRDefault="005320F8" w:rsidP="004A6AC0">
      <w:pPr>
        <w:spacing w:before="240"/>
        <w:jc w:val="both"/>
      </w:pPr>
      <w:r w:rsidRPr="005320F8">
        <w:t>C.</w:t>
      </w:r>
      <w:r w:rsidR="00041FF9">
        <w:t xml:space="preserve"> </w:t>
      </w:r>
      <w:r w:rsidRPr="005320F8">
        <w:t>od dnia jego zatrzymania.</w:t>
      </w:r>
    </w:p>
    <w:p w14:paraId="2C7715C8" w14:textId="77777777" w:rsidR="00975C7B" w:rsidRDefault="00975C7B" w:rsidP="004A6AC0">
      <w:pPr>
        <w:spacing w:before="240"/>
        <w:jc w:val="both"/>
      </w:pPr>
    </w:p>
    <w:p w14:paraId="2A74CC5C" w14:textId="2D17BC86" w:rsidR="005320F8" w:rsidRPr="00A77FF2" w:rsidRDefault="005320F8" w:rsidP="00975C7B">
      <w:pPr>
        <w:pStyle w:val="Akapitzlist"/>
        <w:spacing w:before="240" w:after="0" w:line="360" w:lineRule="auto"/>
        <w:ind w:left="0"/>
        <w:jc w:val="both"/>
        <w:rPr>
          <w:rFonts w:ascii="Times New Roman" w:hAnsi="Times New Roman"/>
          <w:b/>
          <w:sz w:val="24"/>
          <w:szCs w:val="24"/>
        </w:rPr>
      </w:pPr>
      <w:r w:rsidRPr="009855BC">
        <w:rPr>
          <w:rFonts w:ascii="Times New Roman" w:hAnsi="Times New Roman"/>
          <w:b/>
          <w:bCs/>
          <w:sz w:val="24"/>
          <w:szCs w:val="24"/>
        </w:rPr>
        <w:lastRenderedPageBreak/>
        <w:t>32.</w:t>
      </w:r>
      <w:r w:rsidRPr="009855BC">
        <w:rPr>
          <w:rFonts w:ascii="Times New Roman" w:hAnsi="Times New Roman"/>
          <w:b/>
          <w:sz w:val="24"/>
          <w:szCs w:val="24"/>
        </w:rPr>
        <w:t xml:space="preserve"> </w:t>
      </w:r>
      <w:r w:rsidRPr="00A77FF2">
        <w:rPr>
          <w:rFonts w:ascii="Times New Roman" w:hAnsi="Times New Roman"/>
          <w:b/>
          <w:sz w:val="24"/>
          <w:szCs w:val="24"/>
        </w:rPr>
        <w:t xml:space="preserve">Zgodnie z Kodeksem postępowania karnego, w kwestii wznowienia postępowania </w:t>
      </w:r>
      <w:r>
        <w:rPr>
          <w:rFonts w:ascii="Times New Roman" w:hAnsi="Times New Roman"/>
          <w:b/>
          <w:sz w:val="24"/>
          <w:szCs w:val="24"/>
        </w:rPr>
        <w:t xml:space="preserve">prawomocnie </w:t>
      </w:r>
      <w:r w:rsidRPr="00A77FF2">
        <w:rPr>
          <w:rFonts w:ascii="Times New Roman" w:hAnsi="Times New Roman"/>
          <w:b/>
          <w:sz w:val="24"/>
          <w:szCs w:val="24"/>
        </w:rPr>
        <w:t>zakończonego orzeczeniem sądu okręgowego orzeka:</w:t>
      </w:r>
    </w:p>
    <w:p w14:paraId="5DD0B6CB" w14:textId="7D85CB5E" w:rsidR="005320F8" w:rsidRPr="005320F8" w:rsidRDefault="005320F8" w:rsidP="004A6AC0">
      <w:pPr>
        <w:spacing w:before="240"/>
        <w:jc w:val="both"/>
      </w:pPr>
      <w:r w:rsidRPr="005320F8">
        <w:t>A.</w:t>
      </w:r>
      <w:r w:rsidR="00041FF9">
        <w:t xml:space="preserve"> </w:t>
      </w:r>
      <w:r w:rsidRPr="005320F8">
        <w:t>sąd okręgowy w innym równorzędnym składzie,</w:t>
      </w:r>
    </w:p>
    <w:p w14:paraId="2B016DA1" w14:textId="431AEFB3" w:rsidR="005320F8" w:rsidRPr="005320F8" w:rsidRDefault="005320F8" w:rsidP="004A6AC0">
      <w:pPr>
        <w:spacing w:before="240"/>
        <w:jc w:val="both"/>
      </w:pPr>
      <w:r w:rsidRPr="005320F8">
        <w:t>B.</w:t>
      </w:r>
      <w:r w:rsidR="00041FF9">
        <w:t xml:space="preserve"> </w:t>
      </w:r>
      <w:r w:rsidRPr="005320F8">
        <w:t>sąd apelacyjny w składzie trzech sędziów,</w:t>
      </w:r>
    </w:p>
    <w:p w14:paraId="70D771D5" w14:textId="41EE7FD8" w:rsidR="005320F8" w:rsidRPr="005320F8" w:rsidRDefault="005320F8" w:rsidP="004A6AC0">
      <w:pPr>
        <w:spacing w:before="240"/>
        <w:jc w:val="both"/>
      </w:pPr>
      <w:r w:rsidRPr="005320F8">
        <w:t>C.</w:t>
      </w:r>
      <w:r w:rsidR="00041FF9">
        <w:t xml:space="preserve"> </w:t>
      </w:r>
      <w:r w:rsidRPr="005320F8">
        <w:t>Sąd Najwyższy w składzie trzech sędziów.</w:t>
      </w:r>
    </w:p>
    <w:p w14:paraId="162CDC6F" w14:textId="484EE0C6" w:rsidR="005320F8" w:rsidRDefault="005320F8" w:rsidP="006061B7">
      <w:pPr>
        <w:spacing w:before="240" w:line="360" w:lineRule="auto"/>
        <w:jc w:val="both"/>
        <w:rPr>
          <w:b/>
        </w:rPr>
      </w:pPr>
      <w:r w:rsidRPr="00FC36D4">
        <w:rPr>
          <w:bCs/>
        </w:rPr>
        <w:t xml:space="preserve"> </w:t>
      </w:r>
      <w:r w:rsidRPr="00FC36D4">
        <w:rPr>
          <w:b/>
        </w:rPr>
        <w:t>3</w:t>
      </w:r>
      <w:r>
        <w:rPr>
          <w:b/>
        </w:rPr>
        <w:t>3</w:t>
      </w:r>
      <w:r>
        <w:rPr>
          <w:bCs/>
        </w:rPr>
        <w:t>.</w:t>
      </w:r>
      <w:r w:rsidRPr="00FC36D4">
        <w:rPr>
          <w:bCs/>
        </w:rPr>
        <w:t xml:space="preserve"> </w:t>
      </w:r>
      <w:bookmarkStart w:id="5" w:name="_Hlk232541380"/>
      <w:r w:rsidRPr="00A77FF2">
        <w:rPr>
          <w:b/>
        </w:rPr>
        <w:t>Zgodnie z Kodeksem postępowania karnego</w:t>
      </w:r>
      <w:r>
        <w:rPr>
          <w:b/>
        </w:rPr>
        <w:t xml:space="preserve"> sąd na podstawie art. 411§1 k.p.k. może odroczyć wydanie wyroku:</w:t>
      </w:r>
      <w:bookmarkEnd w:id="5"/>
    </w:p>
    <w:p w14:paraId="117B917A" w14:textId="5D86C47D" w:rsidR="005320F8" w:rsidRPr="005320F8" w:rsidRDefault="005320F8" w:rsidP="004A6AC0">
      <w:pPr>
        <w:spacing w:before="240"/>
        <w:jc w:val="both"/>
        <w:rPr>
          <w:b/>
        </w:rPr>
      </w:pPr>
      <w:r w:rsidRPr="00FC36D4">
        <w:rPr>
          <w:bCs/>
        </w:rPr>
        <w:t xml:space="preserve">A. na czas nieprzekraczający </w:t>
      </w:r>
      <w:r>
        <w:rPr>
          <w:bCs/>
        </w:rPr>
        <w:t xml:space="preserve"> </w:t>
      </w:r>
      <w:r w:rsidRPr="00FC36D4">
        <w:rPr>
          <w:bCs/>
        </w:rPr>
        <w:t>7 dni,</w:t>
      </w:r>
    </w:p>
    <w:p w14:paraId="4C88BE3A" w14:textId="52114CD0" w:rsidR="005320F8" w:rsidRPr="00FC36D4" w:rsidRDefault="005320F8" w:rsidP="004A6AC0">
      <w:pPr>
        <w:spacing w:before="240"/>
        <w:jc w:val="both"/>
        <w:rPr>
          <w:bCs/>
        </w:rPr>
      </w:pPr>
      <w:r w:rsidRPr="00FC36D4">
        <w:rPr>
          <w:bCs/>
        </w:rPr>
        <w:t xml:space="preserve">B. na czas nieprzekraczający </w:t>
      </w:r>
      <w:r>
        <w:rPr>
          <w:bCs/>
        </w:rPr>
        <w:t xml:space="preserve"> </w:t>
      </w:r>
      <w:r w:rsidRPr="00FC36D4">
        <w:rPr>
          <w:bCs/>
        </w:rPr>
        <w:t>14 dni,</w:t>
      </w:r>
    </w:p>
    <w:p w14:paraId="34F686CC" w14:textId="7CBCB421" w:rsidR="005320F8" w:rsidRDefault="005320F8" w:rsidP="004A6AC0">
      <w:pPr>
        <w:spacing w:before="240"/>
        <w:jc w:val="both"/>
        <w:rPr>
          <w:bCs/>
        </w:rPr>
      </w:pPr>
      <w:r w:rsidRPr="00FC36D4">
        <w:rPr>
          <w:bCs/>
        </w:rPr>
        <w:t xml:space="preserve">C. na czas nieprzekraczający </w:t>
      </w:r>
      <w:r>
        <w:rPr>
          <w:bCs/>
        </w:rPr>
        <w:t xml:space="preserve"> </w:t>
      </w:r>
      <w:r w:rsidRPr="00FC36D4">
        <w:rPr>
          <w:bCs/>
        </w:rPr>
        <w:t xml:space="preserve">21 dni. </w:t>
      </w:r>
    </w:p>
    <w:p w14:paraId="709DFDC6" w14:textId="77777777" w:rsidR="005320F8" w:rsidRDefault="005320F8" w:rsidP="006061B7">
      <w:pPr>
        <w:spacing w:before="240" w:line="360" w:lineRule="auto"/>
        <w:jc w:val="both"/>
        <w:rPr>
          <w:b/>
        </w:rPr>
      </w:pPr>
      <w:r w:rsidRPr="000D1F86">
        <w:rPr>
          <w:b/>
        </w:rPr>
        <w:t>3</w:t>
      </w:r>
      <w:r>
        <w:rPr>
          <w:b/>
        </w:rPr>
        <w:t>4</w:t>
      </w:r>
      <w:r w:rsidRPr="000D1F86">
        <w:rPr>
          <w:b/>
        </w:rPr>
        <w:t>.</w:t>
      </w:r>
      <w:r>
        <w:rPr>
          <w:bCs/>
        </w:rPr>
        <w:t xml:space="preserve"> </w:t>
      </w:r>
      <w:r w:rsidRPr="00A77FF2">
        <w:rPr>
          <w:b/>
        </w:rPr>
        <w:t>Zgodnie z Kodeksem postępowania karnego</w:t>
      </w:r>
      <w:r>
        <w:rPr>
          <w:b/>
        </w:rPr>
        <w:t xml:space="preserve"> sąd odwoławczy po stwierdzeniu, że zaskarżony wyrok nie został podpisany przez wszystkich członków składu orzekającego w sądzie I instancji:</w:t>
      </w:r>
    </w:p>
    <w:p w14:paraId="781D8193" w14:textId="18E4B109" w:rsidR="005320F8" w:rsidRPr="000D1F86" w:rsidRDefault="005320F8" w:rsidP="004A6AC0">
      <w:pPr>
        <w:spacing w:before="240"/>
        <w:jc w:val="both"/>
        <w:rPr>
          <w:bCs/>
        </w:rPr>
      </w:pPr>
      <w:r w:rsidRPr="000D1F86">
        <w:rPr>
          <w:bCs/>
        </w:rPr>
        <w:t>A. zwraca akta sprawy sądowi I instancji celem uzupełnienia brakującego podpisu,</w:t>
      </w:r>
    </w:p>
    <w:p w14:paraId="1F00CCEE" w14:textId="2310E795" w:rsidR="005320F8" w:rsidRPr="000D1F86" w:rsidRDefault="005320F8" w:rsidP="004A6AC0">
      <w:pPr>
        <w:spacing w:before="240"/>
        <w:jc w:val="both"/>
        <w:rPr>
          <w:bCs/>
        </w:rPr>
      </w:pPr>
      <w:r w:rsidRPr="000D1F86">
        <w:rPr>
          <w:bCs/>
        </w:rPr>
        <w:t xml:space="preserve">B. uchyla zaskarżony wyrok i sprawę przekazuje sądowi I instancji do ponownego rozpoznania, </w:t>
      </w:r>
    </w:p>
    <w:p w14:paraId="7CC288EB" w14:textId="78DCE84F" w:rsidR="005320F8" w:rsidRDefault="005320F8" w:rsidP="004A6AC0">
      <w:pPr>
        <w:spacing w:before="240"/>
        <w:jc w:val="both"/>
        <w:rPr>
          <w:bCs/>
        </w:rPr>
      </w:pPr>
      <w:r w:rsidRPr="000D1F86">
        <w:rPr>
          <w:bCs/>
        </w:rPr>
        <w:t>C.</w:t>
      </w:r>
      <w:r w:rsidR="00041FF9">
        <w:rPr>
          <w:bCs/>
        </w:rPr>
        <w:t xml:space="preserve"> </w:t>
      </w:r>
      <w:r>
        <w:rPr>
          <w:bCs/>
        </w:rPr>
        <w:t xml:space="preserve">informuje o powyższym strony obecne na rozprawie odwoławczej, a po odebraniu ich stanowisk, dalej  prowadzi postępowanie odwoławcze. </w:t>
      </w:r>
    </w:p>
    <w:p w14:paraId="4E0BA3FE" w14:textId="77777777" w:rsidR="005320F8" w:rsidRPr="00736ACF" w:rsidRDefault="005320F8" w:rsidP="006061B7">
      <w:pPr>
        <w:spacing w:before="240" w:line="360" w:lineRule="auto"/>
        <w:jc w:val="both"/>
        <w:rPr>
          <w:b/>
        </w:rPr>
      </w:pPr>
      <w:r w:rsidRPr="00736ACF">
        <w:rPr>
          <w:b/>
        </w:rPr>
        <w:t>35. Zgodnie z kodeksem postępowania karnego skarga na wyrok Sądu Okręgowego, uchylającego wyrok Sądu Rejonowego i przekazującego sprawę do ponownego rozpoznania, przysługuje do:</w:t>
      </w:r>
    </w:p>
    <w:p w14:paraId="2F9F3498" w14:textId="6E575DC1" w:rsidR="005320F8" w:rsidRDefault="005320F8" w:rsidP="004A6AC0">
      <w:pPr>
        <w:spacing w:before="240"/>
        <w:jc w:val="both"/>
        <w:rPr>
          <w:bCs/>
        </w:rPr>
      </w:pPr>
      <w:r>
        <w:rPr>
          <w:bCs/>
        </w:rPr>
        <w:t>A. Sądu Najwyższego ,</w:t>
      </w:r>
    </w:p>
    <w:p w14:paraId="09B18596" w14:textId="4DC929B1" w:rsidR="005320F8" w:rsidRDefault="005320F8" w:rsidP="004A6AC0">
      <w:pPr>
        <w:spacing w:before="240"/>
        <w:jc w:val="both"/>
        <w:rPr>
          <w:bCs/>
        </w:rPr>
      </w:pPr>
      <w:r>
        <w:rPr>
          <w:bCs/>
        </w:rPr>
        <w:t>B. sądu apelacyjnego,</w:t>
      </w:r>
    </w:p>
    <w:p w14:paraId="7A5E8136" w14:textId="38602D61" w:rsidR="005320F8" w:rsidRDefault="005320F8" w:rsidP="004A6AC0">
      <w:pPr>
        <w:spacing w:before="240"/>
        <w:jc w:val="both"/>
        <w:rPr>
          <w:bCs/>
        </w:rPr>
      </w:pPr>
      <w:r>
        <w:rPr>
          <w:bCs/>
        </w:rPr>
        <w:t>C. sądu okręgowego orzekającego w innym składzie.</w:t>
      </w:r>
    </w:p>
    <w:p w14:paraId="168FFDE3" w14:textId="77777777" w:rsidR="005320F8" w:rsidRPr="00823129" w:rsidRDefault="005320F8" w:rsidP="006061B7">
      <w:pPr>
        <w:spacing w:before="240" w:line="360" w:lineRule="auto"/>
        <w:jc w:val="both"/>
        <w:rPr>
          <w:b/>
        </w:rPr>
      </w:pPr>
      <w:r w:rsidRPr="00823129">
        <w:rPr>
          <w:b/>
        </w:rPr>
        <w:t>36.</w:t>
      </w:r>
      <w:r>
        <w:rPr>
          <w:b/>
        </w:rPr>
        <w:t xml:space="preserve"> </w:t>
      </w:r>
      <w:r w:rsidRPr="00823129">
        <w:rPr>
          <w:b/>
        </w:rPr>
        <w:t>Zgodnie z kodeksem postępowania karnego, termin do wniesienia kasacji dla stron wynosi.</w:t>
      </w:r>
    </w:p>
    <w:p w14:paraId="2D0BBE50" w14:textId="5CB9B6E8" w:rsidR="005320F8" w:rsidRDefault="005320F8" w:rsidP="004A6AC0">
      <w:pPr>
        <w:spacing w:before="240"/>
        <w:jc w:val="both"/>
        <w:rPr>
          <w:bCs/>
        </w:rPr>
      </w:pPr>
      <w:r>
        <w:rPr>
          <w:bCs/>
        </w:rPr>
        <w:t>A. 30 dni od daty ogłoszenia orzeczenia sądu odwoławczego,</w:t>
      </w:r>
    </w:p>
    <w:p w14:paraId="3690DC87" w14:textId="5BAAC5DC" w:rsidR="005320F8" w:rsidRDefault="005320F8" w:rsidP="004A6AC0">
      <w:pPr>
        <w:spacing w:before="240"/>
        <w:jc w:val="both"/>
        <w:rPr>
          <w:bCs/>
        </w:rPr>
      </w:pPr>
      <w:r>
        <w:rPr>
          <w:bCs/>
        </w:rPr>
        <w:t xml:space="preserve">B. 30 dnia </w:t>
      </w:r>
      <w:bookmarkStart w:id="6" w:name="_Hlk232795164"/>
      <w:r>
        <w:rPr>
          <w:bCs/>
        </w:rPr>
        <w:t>od daty doręczenia orzeczenia sądu odwoławczego z uzasadnieniem,</w:t>
      </w:r>
      <w:bookmarkEnd w:id="6"/>
    </w:p>
    <w:p w14:paraId="6E68FC3C" w14:textId="4175721F" w:rsidR="005320F8" w:rsidRDefault="005320F8" w:rsidP="004A6AC0">
      <w:pPr>
        <w:spacing w:before="240"/>
        <w:jc w:val="both"/>
        <w:rPr>
          <w:bCs/>
        </w:rPr>
      </w:pPr>
      <w:r>
        <w:rPr>
          <w:bCs/>
        </w:rPr>
        <w:t>C. 7 dni od daty doręczenia orzeczenia sądu odwoławczego  z uzasadnieniem.</w:t>
      </w:r>
    </w:p>
    <w:p w14:paraId="573B7142" w14:textId="6F8B51A0" w:rsidR="00041FF9" w:rsidRDefault="00041FF9" w:rsidP="00041FF9">
      <w:pPr>
        <w:spacing w:line="360" w:lineRule="auto"/>
        <w:jc w:val="both"/>
        <w:rPr>
          <w:b/>
          <w:bCs/>
          <w:sz w:val="32"/>
          <w:szCs w:val="32"/>
          <w:u w:val="single"/>
        </w:rPr>
      </w:pPr>
      <w:r w:rsidRPr="006061B7">
        <w:rPr>
          <w:b/>
          <w:bCs/>
          <w:sz w:val="32"/>
          <w:szCs w:val="32"/>
          <w:u w:val="single"/>
        </w:rPr>
        <w:lastRenderedPageBreak/>
        <w:t>Kazus z zakresu prawa cywilnego</w:t>
      </w:r>
    </w:p>
    <w:p w14:paraId="5CCB6FA2" w14:textId="77777777" w:rsidR="006061B7" w:rsidRPr="006061B7" w:rsidRDefault="006061B7" w:rsidP="00041FF9">
      <w:pPr>
        <w:spacing w:line="360" w:lineRule="auto"/>
        <w:jc w:val="both"/>
        <w:rPr>
          <w:b/>
          <w:bCs/>
          <w:sz w:val="32"/>
          <w:szCs w:val="32"/>
          <w:u w:val="single"/>
        </w:rPr>
      </w:pPr>
    </w:p>
    <w:p w14:paraId="1E74C6EC" w14:textId="77777777" w:rsidR="00041FF9" w:rsidRPr="007A6050" w:rsidRDefault="00041FF9" w:rsidP="00041FF9">
      <w:pPr>
        <w:spacing w:before="100" w:beforeAutospacing="1" w:after="100" w:afterAutospacing="1"/>
      </w:pPr>
      <w:r w:rsidRPr="007A6050">
        <w:t>W dniu 10 maja 2025 r. Anna Wiśniewska spacerowała chodnikiem biegnącym wzdłuż posesji należącej do Marka Zielińskiego. Na terenie posesji od kilku miesięcy trwały prace remontowe. Przy ogrodzeniu znajdował się stos cegieł i materiałów budowlanych ułożonych w sposób niestabilny.</w:t>
      </w:r>
    </w:p>
    <w:p w14:paraId="01000C54" w14:textId="77777777" w:rsidR="00041FF9" w:rsidRPr="007A6050" w:rsidRDefault="00041FF9" w:rsidP="00041FF9">
      <w:pPr>
        <w:spacing w:before="100" w:beforeAutospacing="1" w:after="100" w:afterAutospacing="1"/>
      </w:pPr>
      <w:r w:rsidRPr="007A6050">
        <w:t>W trakcie silniejszego podmuchu wiatru część materiałów przewróciła się na chodnik. Jedna z cegieł uderzyła Annę Wiśniewską w nogę, powodując złamanie kości piszczelowej.</w:t>
      </w:r>
    </w:p>
    <w:p w14:paraId="79E595A7" w14:textId="77777777" w:rsidR="00041FF9" w:rsidRPr="007A6050" w:rsidRDefault="00041FF9" w:rsidP="00041FF9">
      <w:pPr>
        <w:spacing w:before="100" w:beforeAutospacing="1" w:after="100" w:afterAutospacing="1"/>
      </w:pPr>
      <w:r w:rsidRPr="007A6050">
        <w:t>Poszkodowana została przewieziona do szpitala, gdzie przeszła operację. Koszty leczenia i rehabilitacji wyniosły 12 000 zł. Przez trzy miesiące nie mogła wykonywać pracy zawodowej i utraciła wynagrodzenie w wysokości 18 000 zł.</w:t>
      </w:r>
    </w:p>
    <w:p w14:paraId="77AB2F23" w14:textId="77777777" w:rsidR="00041FF9" w:rsidRPr="007A6050" w:rsidRDefault="00041FF9" w:rsidP="00041FF9">
      <w:pPr>
        <w:spacing w:before="100" w:beforeAutospacing="1" w:after="100" w:afterAutospacing="1"/>
      </w:pPr>
      <w:r w:rsidRPr="007A6050">
        <w:t>W toku postępowania ustalono, że bezpośrednio przed zdarzeniem Anna Wiśniewska szła, patrząc w telefon komórkowy. Gdyby zachowała należytą uwagę, mogłaby zauważyć spadające materiały i uniknąć części skutków zdarzenia. Biegły ocenił stopień jej przyczynienia się do powstania szkody na 25%.</w:t>
      </w:r>
    </w:p>
    <w:p w14:paraId="7D3C46AD" w14:textId="77777777" w:rsidR="00041FF9" w:rsidRPr="007A6050" w:rsidRDefault="00041FF9" w:rsidP="00041FF9">
      <w:pPr>
        <w:spacing w:before="100" w:beforeAutospacing="1" w:after="100" w:afterAutospacing="1"/>
      </w:pPr>
      <w:r w:rsidRPr="007A6050">
        <w:t>Anna Wiśniewska wystąpiła przeciwko Markowi Zielińskiemu z pozwem o zapłatę:</w:t>
      </w:r>
    </w:p>
    <w:p w14:paraId="0C704985" w14:textId="77777777" w:rsidR="00041FF9" w:rsidRPr="007A6050" w:rsidRDefault="00041FF9" w:rsidP="00041FF9">
      <w:pPr>
        <w:numPr>
          <w:ilvl w:val="0"/>
          <w:numId w:val="47"/>
        </w:numPr>
        <w:spacing w:before="100" w:beforeAutospacing="1" w:after="100" w:afterAutospacing="1"/>
      </w:pPr>
      <w:r w:rsidRPr="007A6050">
        <w:t xml:space="preserve">12 000 zł tytułem kosztów leczenia, </w:t>
      </w:r>
    </w:p>
    <w:p w14:paraId="4AC131BB" w14:textId="77777777" w:rsidR="00041FF9" w:rsidRPr="007A6050" w:rsidRDefault="00041FF9" w:rsidP="00041FF9">
      <w:pPr>
        <w:numPr>
          <w:ilvl w:val="0"/>
          <w:numId w:val="47"/>
        </w:numPr>
        <w:spacing w:before="100" w:beforeAutospacing="1" w:after="100" w:afterAutospacing="1"/>
      </w:pPr>
      <w:r w:rsidRPr="007A6050">
        <w:t xml:space="preserve">18 000 zł tytułem utraconych zarobków, </w:t>
      </w:r>
    </w:p>
    <w:p w14:paraId="709DB889" w14:textId="77777777" w:rsidR="00041FF9" w:rsidRPr="007A6050" w:rsidRDefault="00041FF9" w:rsidP="00041FF9">
      <w:pPr>
        <w:numPr>
          <w:ilvl w:val="0"/>
          <w:numId w:val="47"/>
        </w:numPr>
        <w:spacing w:before="100" w:beforeAutospacing="1" w:after="100" w:afterAutospacing="1"/>
      </w:pPr>
      <w:r w:rsidRPr="007A6050">
        <w:t xml:space="preserve">40 000 zł tytułem zadośćuczynienia za doznaną krzywdę. </w:t>
      </w:r>
    </w:p>
    <w:p w14:paraId="6DBD454B" w14:textId="77777777" w:rsidR="00041FF9" w:rsidRPr="00041FF9" w:rsidRDefault="00041FF9" w:rsidP="00041FF9">
      <w:pPr>
        <w:spacing w:before="100" w:beforeAutospacing="1" w:after="100" w:afterAutospacing="1"/>
        <w:rPr>
          <w:b/>
          <w:bCs/>
        </w:rPr>
      </w:pPr>
      <w:r w:rsidRPr="00041FF9">
        <w:rPr>
          <w:b/>
          <w:bCs/>
        </w:rPr>
        <w:t>Oceń zasadność roszczeń Anny Wiśniewskiej.</w:t>
      </w:r>
    </w:p>
    <w:p w14:paraId="1118533F" w14:textId="77777777" w:rsidR="00041FF9" w:rsidRDefault="00041FF9" w:rsidP="00041FF9"/>
    <w:p w14:paraId="5DC4C801" w14:textId="77777777" w:rsidR="00041FF9" w:rsidRDefault="00041FF9" w:rsidP="00041FF9">
      <w:pPr>
        <w:spacing w:line="360" w:lineRule="auto"/>
        <w:jc w:val="both"/>
        <w:rPr>
          <w:b/>
          <w:bCs/>
          <w:sz w:val="28"/>
          <w:szCs w:val="28"/>
          <w:u w:val="single"/>
        </w:rPr>
      </w:pPr>
    </w:p>
    <w:p w14:paraId="7C751EDE" w14:textId="77777777" w:rsidR="00041FF9" w:rsidRDefault="00041FF9" w:rsidP="00041FF9">
      <w:pPr>
        <w:spacing w:line="360" w:lineRule="auto"/>
        <w:jc w:val="both"/>
        <w:rPr>
          <w:b/>
          <w:bCs/>
          <w:sz w:val="28"/>
          <w:szCs w:val="28"/>
          <w:u w:val="single"/>
        </w:rPr>
      </w:pPr>
    </w:p>
    <w:p w14:paraId="57E0412C" w14:textId="77777777" w:rsidR="006061B7" w:rsidRDefault="006061B7" w:rsidP="00041FF9">
      <w:pPr>
        <w:spacing w:line="360" w:lineRule="auto"/>
        <w:jc w:val="both"/>
        <w:rPr>
          <w:b/>
          <w:bCs/>
          <w:sz w:val="28"/>
          <w:szCs w:val="28"/>
          <w:u w:val="single"/>
        </w:rPr>
      </w:pPr>
    </w:p>
    <w:p w14:paraId="6101729C" w14:textId="77777777" w:rsidR="006061B7" w:rsidRDefault="006061B7" w:rsidP="00041FF9">
      <w:pPr>
        <w:spacing w:line="360" w:lineRule="auto"/>
        <w:jc w:val="both"/>
        <w:rPr>
          <w:b/>
          <w:bCs/>
          <w:sz w:val="28"/>
          <w:szCs w:val="28"/>
          <w:u w:val="single"/>
        </w:rPr>
      </w:pPr>
    </w:p>
    <w:p w14:paraId="224E9A76" w14:textId="77777777" w:rsidR="006061B7" w:rsidRDefault="006061B7" w:rsidP="00041FF9">
      <w:pPr>
        <w:spacing w:line="360" w:lineRule="auto"/>
        <w:jc w:val="both"/>
        <w:rPr>
          <w:b/>
          <w:bCs/>
          <w:sz w:val="28"/>
          <w:szCs w:val="28"/>
          <w:u w:val="single"/>
        </w:rPr>
      </w:pPr>
    </w:p>
    <w:p w14:paraId="5720CE3B" w14:textId="77777777" w:rsidR="006061B7" w:rsidRDefault="006061B7" w:rsidP="00041FF9">
      <w:pPr>
        <w:spacing w:line="360" w:lineRule="auto"/>
        <w:jc w:val="both"/>
        <w:rPr>
          <w:b/>
          <w:bCs/>
          <w:sz w:val="28"/>
          <w:szCs w:val="28"/>
          <w:u w:val="single"/>
        </w:rPr>
      </w:pPr>
    </w:p>
    <w:p w14:paraId="00385606" w14:textId="77777777" w:rsidR="006061B7" w:rsidRDefault="006061B7" w:rsidP="00041FF9">
      <w:pPr>
        <w:spacing w:line="360" w:lineRule="auto"/>
        <w:jc w:val="both"/>
        <w:rPr>
          <w:b/>
          <w:bCs/>
          <w:sz w:val="28"/>
          <w:szCs w:val="28"/>
          <w:u w:val="single"/>
        </w:rPr>
      </w:pPr>
    </w:p>
    <w:p w14:paraId="619FF88A" w14:textId="77777777" w:rsidR="006061B7" w:rsidRDefault="006061B7" w:rsidP="00041FF9">
      <w:pPr>
        <w:spacing w:line="360" w:lineRule="auto"/>
        <w:jc w:val="both"/>
        <w:rPr>
          <w:b/>
          <w:bCs/>
          <w:sz w:val="28"/>
          <w:szCs w:val="28"/>
          <w:u w:val="single"/>
        </w:rPr>
      </w:pPr>
    </w:p>
    <w:p w14:paraId="3B630EDD" w14:textId="77777777" w:rsidR="006061B7" w:rsidRDefault="006061B7" w:rsidP="00041FF9">
      <w:pPr>
        <w:spacing w:line="360" w:lineRule="auto"/>
        <w:jc w:val="both"/>
        <w:rPr>
          <w:b/>
          <w:bCs/>
          <w:sz w:val="28"/>
          <w:szCs w:val="28"/>
          <w:u w:val="single"/>
        </w:rPr>
      </w:pPr>
    </w:p>
    <w:p w14:paraId="026B8AE5" w14:textId="77777777" w:rsidR="006061B7" w:rsidRDefault="006061B7" w:rsidP="00041FF9">
      <w:pPr>
        <w:spacing w:line="360" w:lineRule="auto"/>
        <w:jc w:val="both"/>
        <w:rPr>
          <w:b/>
          <w:bCs/>
          <w:sz w:val="28"/>
          <w:szCs w:val="28"/>
          <w:u w:val="single"/>
        </w:rPr>
      </w:pPr>
    </w:p>
    <w:p w14:paraId="6BAFED9C" w14:textId="77777777" w:rsidR="00041FF9" w:rsidRDefault="00041FF9" w:rsidP="00041FF9">
      <w:pPr>
        <w:spacing w:line="360" w:lineRule="auto"/>
        <w:jc w:val="both"/>
        <w:rPr>
          <w:b/>
          <w:bCs/>
          <w:sz w:val="28"/>
          <w:szCs w:val="28"/>
          <w:u w:val="single"/>
        </w:rPr>
      </w:pPr>
    </w:p>
    <w:p w14:paraId="683BC9A2" w14:textId="342E34E4" w:rsidR="00041FF9" w:rsidRPr="006061B7" w:rsidRDefault="00041FF9" w:rsidP="00041FF9">
      <w:pPr>
        <w:spacing w:line="360" w:lineRule="auto"/>
        <w:jc w:val="both"/>
        <w:rPr>
          <w:b/>
          <w:bCs/>
          <w:sz w:val="32"/>
          <w:szCs w:val="32"/>
          <w:u w:val="single"/>
        </w:rPr>
      </w:pPr>
      <w:r w:rsidRPr="006061B7">
        <w:rPr>
          <w:b/>
          <w:bCs/>
          <w:sz w:val="32"/>
          <w:szCs w:val="32"/>
          <w:u w:val="single"/>
        </w:rPr>
        <w:lastRenderedPageBreak/>
        <w:t>Kazus z prawa karnego.</w:t>
      </w:r>
    </w:p>
    <w:p w14:paraId="58B34084" w14:textId="77777777" w:rsidR="00041FF9" w:rsidRDefault="00041FF9" w:rsidP="00041FF9">
      <w:pPr>
        <w:spacing w:line="360" w:lineRule="auto"/>
        <w:jc w:val="both"/>
      </w:pPr>
    </w:p>
    <w:p w14:paraId="6FBEDAAC" w14:textId="5CE2D518" w:rsidR="00041FF9" w:rsidRDefault="00041FF9" w:rsidP="00041FF9">
      <w:pPr>
        <w:spacing w:line="360" w:lineRule="auto"/>
        <w:jc w:val="both"/>
      </w:pPr>
      <w:r>
        <w:t xml:space="preserve"> W dniu 3 kwietnia 2024 r. w miejscowości X  Jan Z. uderzył pięścią w twarz swojego sąsiada Adama W., powodując u niego złamanie kości nosa stanowiące naruszenie czynności narządu ciała na okres przekraczający 7 dni. W trakcie dochodzenia pokrzywdzony złożył wniosek o naprawienie szkody w trybie art. 46§1 k.k. poprzez zasądzenie od sprawcy na jego rzecz kwoty 10.000 złotych. Wyrokiem Sądu Rejonowego w X z  10 września 2024 r. Jan Z. został uznany winnym popełnienia w/w czynu, zarzuconego mu aktem oskarżenia,  stanowiącego występek z art. 157 §1 k.k. zagrożony karą pozbawienia wolności od 3 miesięcy do 5 lat  i na podstawie art. 157 §1 k.k. w zw. z art. 33 §2 k.k. ( dającego możliwość orzeczenia  grzywny, gdy sprawca działał w celu osiągnięcia korzyści majątkowej)  wymierzono mu karę 1 ( jednego ) roku i 3  (trzech) miesięcy pozbawienia wolności z warunkowym zawieszeniem jej wykonania na okres próby lat 4 ( czterech) i grzywny w wymiarze 150 stawek dziennych po 50 złotych każda. Oddano też oskarżonego w okresie próby pod dozór kuratora, a także zwolniono od ponoszenia kosztów sądowych. Żadnych innych rozstrzygnięć wyrok nie zawierał.</w:t>
      </w:r>
    </w:p>
    <w:p w14:paraId="07D7E6B5" w14:textId="77777777" w:rsidR="00041FF9" w:rsidRDefault="00041FF9" w:rsidP="00041FF9">
      <w:pPr>
        <w:spacing w:line="360" w:lineRule="auto"/>
        <w:jc w:val="both"/>
      </w:pPr>
      <w:r>
        <w:t xml:space="preserve">  Wyrok Sądu Rejonowego w X zaskarżył wyłącznie obrońca oskarżonego i zarzucił jedynie rażącą niewspółmierność kary grzywny. Na rozprawie apelacyjnej prokurator podniósł zarzut obrazy prawa materialnego tj. art. 46§1 k.k. poprzez brak orzeczenia w zakresie  złożonego wniosku o naprawienie szkody i wniósł o zasądzenie kwoty 10.000 złotych na rzecz pokrzywdzonego oraz o utrzymanie wyroku w mocy w pozostałym zakresie.</w:t>
      </w:r>
    </w:p>
    <w:p w14:paraId="00BA68BA" w14:textId="77777777" w:rsidR="00041FF9" w:rsidRDefault="00041FF9" w:rsidP="00041FF9">
      <w:pPr>
        <w:spacing w:line="360" w:lineRule="auto"/>
        <w:jc w:val="both"/>
      </w:pPr>
    </w:p>
    <w:p w14:paraId="0A50592D" w14:textId="77777777" w:rsidR="00041FF9" w:rsidRPr="008162E7" w:rsidRDefault="00041FF9" w:rsidP="00041FF9">
      <w:pPr>
        <w:pStyle w:val="Akapitzlist"/>
        <w:numPr>
          <w:ilvl w:val="0"/>
          <w:numId w:val="46"/>
        </w:numPr>
        <w:spacing w:after="0" w:line="360" w:lineRule="auto"/>
        <w:jc w:val="both"/>
        <w:rPr>
          <w:rFonts w:ascii="Times New Roman" w:hAnsi="Times New Roman"/>
          <w:b/>
          <w:bCs/>
          <w:sz w:val="24"/>
          <w:szCs w:val="24"/>
        </w:rPr>
      </w:pPr>
      <w:r w:rsidRPr="008162E7">
        <w:rPr>
          <w:rFonts w:ascii="Times New Roman" w:hAnsi="Times New Roman"/>
          <w:b/>
          <w:bCs/>
          <w:sz w:val="24"/>
          <w:szCs w:val="24"/>
        </w:rPr>
        <w:t>Dokonaj oceny prawidłowości wyroku Sądu Rejonowego wydanego wobec Jana Z.</w:t>
      </w:r>
    </w:p>
    <w:p w14:paraId="4779D044" w14:textId="77777777" w:rsidR="00041FF9" w:rsidRPr="008162E7" w:rsidRDefault="00041FF9" w:rsidP="00041FF9">
      <w:pPr>
        <w:pStyle w:val="Akapitzlist"/>
        <w:numPr>
          <w:ilvl w:val="0"/>
          <w:numId w:val="46"/>
        </w:numPr>
        <w:spacing w:after="0" w:line="360" w:lineRule="auto"/>
        <w:jc w:val="both"/>
        <w:rPr>
          <w:rFonts w:ascii="Times New Roman" w:hAnsi="Times New Roman"/>
          <w:b/>
          <w:bCs/>
          <w:sz w:val="24"/>
          <w:szCs w:val="24"/>
        </w:rPr>
      </w:pPr>
      <w:r w:rsidRPr="008162E7">
        <w:rPr>
          <w:rFonts w:ascii="Times New Roman" w:hAnsi="Times New Roman"/>
          <w:b/>
          <w:bCs/>
          <w:sz w:val="24"/>
          <w:szCs w:val="24"/>
        </w:rPr>
        <w:t xml:space="preserve">Jakiej treści orzeczenie powinno zapaść w sądzie odwoławczym - zwięźle przedstaw uzasadnienie swojego stanowiska. </w:t>
      </w:r>
    </w:p>
    <w:p w14:paraId="77B14F4A" w14:textId="77777777" w:rsidR="00041FF9" w:rsidRPr="005320F8" w:rsidRDefault="00041FF9" w:rsidP="000852AA">
      <w:pPr>
        <w:rPr>
          <w:b/>
          <w:i/>
          <w:iCs/>
          <w:sz w:val="22"/>
          <w:szCs w:val="22"/>
        </w:rPr>
      </w:pPr>
    </w:p>
    <w:sectPr w:rsidR="00041FF9" w:rsidRPr="005320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0CE02" w14:textId="77777777" w:rsidR="008D6202" w:rsidRDefault="008D6202" w:rsidP="007758D0">
      <w:r>
        <w:separator/>
      </w:r>
    </w:p>
  </w:endnote>
  <w:endnote w:type="continuationSeparator" w:id="0">
    <w:p w14:paraId="0D4EFB70" w14:textId="77777777" w:rsidR="008D6202" w:rsidRDefault="008D6202" w:rsidP="00775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167257"/>
      <w:docPartObj>
        <w:docPartGallery w:val="Page Numbers (Bottom of Page)"/>
        <w:docPartUnique/>
      </w:docPartObj>
    </w:sdtPr>
    <w:sdtEndPr>
      <w:rPr>
        <w:sz w:val="20"/>
        <w:szCs w:val="20"/>
      </w:rPr>
    </w:sdtEndPr>
    <w:sdtContent>
      <w:p w14:paraId="15B062DA" w14:textId="07461D31" w:rsidR="007758D0" w:rsidRPr="007758D0" w:rsidRDefault="007758D0">
        <w:pPr>
          <w:pStyle w:val="Stopka"/>
          <w:jc w:val="center"/>
          <w:rPr>
            <w:sz w:val="20"/>
            <w:szCs w:val="20"/>
          </w:rPr>
        </w:pPr>
        <w:r w:rsidRPr="007758D0">
          <w:rPr>
            <w:sz w:val="20"/>
            <w:szCs w:val="20"/>
          </w:rPr>
          <w:fldChar w:fldCharType="begin"/>
        </w:r>
        <w:r w:rsidRPr="007758D0">
          <w:rPr>
            <w:sz w:val="20"/>
            <w:szCs w:val="20"/>
          </w:rPr>
          <w:instrText>PAGE   \* MERGEFORMAT</w:instrText>
        </w:r>
        <w:r w:rsidRPr="007758D0">
          <w:rPr>
            <w:sz w:val="20"/>
            <w:szCs w:val="20"/>
          </w:rPr>
          <w:fldChar w:fldCharType="separate"/>
        </w:r>
        <w:r w:rsidR="00671660">
          <w:rPr>
            <w:noProof/>
            <w:sz w:val="20"/>
            <w:szCs w:val="20"/>
          </w:rPr>
          <w:t>10</w:t>
        </w:r>
        <w:r w:rsidRPr="007758D0">
          <w:rPr>
            <w:sz w:val="20"/>
            <w:szCs w:val="20"/>
          </w:rPr>
          <w:fldChar w:fldCharType="end"/>
        </w:r>
      </w:p>
    </w:sdtContent>
  </w:sdt>
  <w:p w14:paraId="2ACD088F" w14:textId="77777777" w:rsidR="007758D0" w:rsidRDefault="007758D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459D26" w14:textId="77777777" w:rsidR="008D6202" w:rsidRDefault="008D6202" w:rsidP="007758D0">
      <w:r>
        <w:separator/>
      </w:r>
    </w:p>
  </w:footnote>
  <w:footnote w:type="continuationSeparator" w:id="0">
    <w:p w14:paraId="089A0C33" w14:textId="77777777" w:rsidR="008D6202" w:rsidRDefault="008D6202" w:rsidP="00775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D08"/>
    <w:multiLevelType w:val="hybridMultilevel"/>
    <w:tmpl w:val="01AECD3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56227D0"/>
    <w:multiLevelType w:val="hybridMultilevel"/>
    <w:tmpl w:val="FD4E42B8"/>
    <w:lvl w:ilvl="0" w:tplc="30F46DC2">
      <w:start w:val="1"/>
      <w:numFmt w:val="lowerLetter"/>
      <w:lvlText w:val="%1)"/>
      <w:lvlJc w:val="left"/>
      <w:pPr>
        <w:ind w:left="1287" w:hanging="360"/>
      </w:pPr>
      <w:rPr>
        <w:rFonts w:cs="Times New Roman" w:hint="default"/>
        <w:color w:val="333333"/>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 w15:restartNumberingAfterBreak="0">
    <w:nsid w:val="08F25C57"/>
    <w:multiLevelType w:val="hybridMultilevel"/>
    <w:tmpl w:val="99E42FC6"/>
    <w:lvl w:ilvl="0" w:tplc="CB8A065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64364A"/>
    <w:multiLevelType w:val="hybridMultilevel"/>
    <w:tmpl w:val="C18C90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C001151"/>
    <w:multiLevelType w:val="hybridMultilevel"/>
    <w:tmpl w:val="F31ACCF4"/>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54E10CC"/>
    <w:multiLevelType w:val="hybridMultilevel"/>
    <w:tmpl w:val="292E2A7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62408F8"/>
    <w:multiLevelType w:val="hybridMultilevel"/>
    <w:tmpl w:val="2C3450B6"/>
    <w:lvl w:ilvl="0" w:tplc="AFC0C58A">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5B35C6"/>
    <w:multiLevelType w:val="hybridMultilevel"/>
    <w:tmpl w:val="3A066CA6"/>
    <w:lvl w:ilvl="0" w:tplc="CB8A065A">
      <w:start w:val="1"/>
      <w:numFmt w:val="lowerLetter"/>
      <w:lvlText w:val="%1)"/>
      <w:lvlJc w:val="left"/>
      <w:pPr>
        <w:ind w:left="720" w:hanging="360"/>
      </w:pPr>
      <w:rPr>
        <w:rFonts w:hint="default"/>
      </w:rPr>
    </w:lvl>
    <w:lvl w:ilvl="1" w:tplc="30F46DC2">
      <w:start w:val="1"/>
      <w:numFmt w:val="lowerLetter"/>
      <w:lvlText w:val="%2)"/>
      <w:lvlJc w:val="left"/>
      <w:pPr>
        <w:ind w:left="1440" w:hanging="360"/>
      </w:pPr>
      <w:rPr>
        <w:rFonts w:cs="Times New Roman" w:hint="default"/>
        <w:color w:val="333333"/>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A1B4612"/>
    <w:multiLevelType w:val="hybridMultilevel"/>
    <w:tmpl w:val="C6A09D40"/>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B6F2707"/>
    <w:multiLevelType w:val="hybridMultilevel"/>
    <w:tmpl w:val="39A835B6"/>
    <w:lvl w:ilvl="0" w:tplc="13F03E02">
      <w:start w:val="1"/>
      <w:numFmt w:val="upp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BF670FB"/>
    <w:multiLevelType w:val="hybridMultilevel"/>
    <w:tmpl w:val="EC344010"/>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CE9562D"/>
    <w:multiLevelType w:val="hybridMultilevel"/>
    <w:tmpl w:val="F8AC7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095591"/>
    <w:multiLevelType w:val="hybridMultilevel"/>
    <w:tmpl w:val="DC0C576C"/>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3524AE7"/>
    <w:multiLevelType w:val="hybridMultilevel"/>
    <w:tmpl w:val="8172750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8F91733"/>
    <w:multiLevelType w:val="hybridMultilevel"/>
    <w:tmpl w:val="998C0232"/>
    <w:lvl w:ilvl="0" w:tplc="970AE2E4">
      <w:start w:val="20"/>
      <w:numFmt w:val="decimal"/>
      <w:lvlText w:val="%1."/>
      <w:lvlJc w:val="left"/>
      <w:pPr>
        <w:ind w:left="720" w:hanging="360"/>
      </w:pPr>
      <w:rPr>
        <w:rFonts w:hint="default"/>
        <w:b/>
      </w:rPr>
    </w:lvl>
    <w:lvl w:ilvl="1" w:tplc="8E48E092">
      <w:start w:val="1"/>
      <w:numFmt w:val="upp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282FE4"/>
    <w:multiLevelType w:val="hybridMultilevel"/>
    <w:tmpl w:val="10F4DB3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310A01C6"/>
    <w:multiLevelType w:val="hybridMultilevel"/>
    <w:tmpl w:val="86F26356"/>
    <w:lvl w:ilvl="0" w:tplc="0415000F">
      <w:start w:val="1"/>
      <w:numFmt w:val="decimal"/>
      <w:lvlText w:val="%1."/>
      <w:lvlJc w:val="left"/>
      <w:pPr>
        <w:ind w:left="850" w:hanging="360"/>
      </w:pPr>
      <w:rPr>
        <w:rFonts w:hint="default"/>
      </w:rPr>
    </w:lvl>
    <w:lvl w:ilvl="1" w:tplc="04150019" w:tentative="1">
      <w:start w:val="1"/>
      <w:numFmt w:val="lowerLetter"/>
      <w:lvlText w:val="%2."/>
      <w:lvlJc w:val="left"/>
      <w:pPr>
        <w:ind w:left="1570" w:hanging="360"/>
      </w:pPr>
    </w:lvl>
    <w:lvl w:ilvl="2" w:tplc="0415001B" w:tentative="1">
      <w:start w:val="1"/>
      <w:numFmt w:val="lowerRoman"/>
      <w:lvlText w:val="%3."/>
      <w:lvlJc w:val="right"/>
      <w:pPr>
        <w:ind w:left="2290" w:hanging="180"/>
      </w:pPr>
    </w:lvl>
    <w:lvl w:ilvl="3" w:tplc="0415000F" w:tentative="1">
      <w:start w:val="1"/>
      <w:numFmt w:val="decimal"/>
      <w:lvlText w:val="%4."/>
      <w:lvlJc w:val="left"/>
      <w:pPr>
        <w:ind w:left="3010" w:hanging="360"/>
      </w:pPr>
    </w:lvl>
    <w:lvl w:ilvl="4" w:tplc="04150019" w:tentative="1">
      <w:start w:val="1"/>
      <w:numFmt w:val="lowerLetter"/>
      <w:lvlText w:val="%5."/>
      <w:lvlJc w:val="left"/>
      <w:pPr>
        <w:ind w:left="3730" w:hanging="360"/>
      </w:pPr>
    </w:lvl>
    <w:lvl w:ilvl="5" w:tplc="0415001B" w:tentative="1">
      <w:start w:val="1"/>
      <w:numFmt w:val="lowerRoman"/>
      <w:lvlText w:val="%6."/>
      <w:lvlJc w:val="right"/>
      <w:pPr>
        <w:ind w:left="4450" w:hanging="180"/>
      </w:pPr>
    </w:lvl>
    <w:lvl w:ilvl="6" w:tplc="0415000F" w:tentative="1">
      <w:start w:val="1"/>
      <w:numFmt w:val="decimal"/>
      <w:lvlText w:val="%7."/>
      <w:lvlJc w:val="left"/>
      <w:pPr>
        <w:ind w:left="5170" w:hanging="360"/>
      </w:pPr>
    </w:lvl>
    <w:lvl w:ilvl="7" w:tplc="04150019" w:tentative="1">
      <w:start w:val="1"/>
      <w:numFmt w:val="lowerLetter"/>
      <w:lvlText w:val="%8."/>
      <w:lvlJc w:val="left"/>
      <w:pPr>
        <w:ind w:left="5890" w:hanging="360"/>
      </w:pPr>
    </w:lvl>
    <w:lvl w:ilvl="8" w:tplc="0415001B" w:tentative="1">
      <w:start w:val="1"/>
      <w:numFmt w:val="lowerRoman"/>
      <w:lvlText w:val="%9."/>
      <w:lvlJc w:val="right"/>
      <w:pPr>
        <w:ind w:left="6610" w:hanging="180"/>
      </w:pPr>
    </w:lvl>
  </w:abstractNum>
  <w:abstractNum w:abstractNumId="17" w15:restartNumberingAfterBreak="0">
    <w:nsid w:val="337C6375"/>
    <w:multiLevelType w:val="hybridMultilevel"/>
    <w:tmpl w:val="92A8E30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3811482"/>
    <w:multiLevelType w:val="hybridMultilevel"/>
    <w:tmpl w:val="DFB23C36"/>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64B0C4F"/>
    <w:multiLevelType w:val="hybridMultilevel"/>
    <w:tmpl w:val="B36CD33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DB91D8A"/>
    <w:multiLevelType w:val="hybridMultilevel"/>
    <w:tmpl w:val="BDB2021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1" w15:restartNumberingAfterBreak="0">
    <w:nsid w:val="3EE35BA7"/>
    <w:multiLevelType w:val="hybridMultilevel"/>
    <w:tmpl w:val="B09A7E28"/>
    <w:lvl w:ilvl="0" w:tplc="CB8A065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41482BAA"/>
    <w:multiLevelType w:val="hybridMultilevel"/>
    <w:tmpl w:val="A17C9A72"/>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3" w15:restartNumberingAfterBreak="0">
    <w:nsid w:val="456C088E"/>
    <w:multiLevelType w:val="hybridMultilevel"/>
    <w:tmpl w:val="1272E8A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756392"/>
    <w:multiLevelType w:val="multilevel"/>
    <w:tmpl w:val="33B8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B56A72"/>
    <w:multiLevelType w:val="hybridMultilevel"/>
    <w:tmpl w:val="E306E4B4"/>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4A5A147B"/>
    <w:multiLevelType w:val="hybridMultilevel"/>
    <w:tmpl w:val="E1CAB0D8"/>
    <w:lvl w:ilvl="0" w:tplc="04150001">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27" w15:restartNumberingAfterBreak="0">
    <w:nsid w:val="4B6E1104"/>
    <w:multiLevelType w:val="hybridMultilevel"/>
    <w:tmpl w:val="0122AFC0"/>
    <w:lvl w:ilvl="0" w:tplc="30F46DC2">
      <w:start w:val="1"/>
      <w:numFmt w:val="lowerLetter"/>
      <w:lvlText w:val="%1)"/>
      <w:lvlJc w:val="left"/>
      <w:rPr>
        <w:rFonts w:cs="Times New Roman" w:hint="default"/>
        <w:color w:val="33333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BF24324"/>
    <w:multiLevelType w:val="hybridMultilevel"/>
    <w:tmpl w:val="152ECEFE"/>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4DBA1460"/>
    <w:multiLevelType w:val="hybridMultilevel"/>
    <w:tmpl w:val="C1E88090"/>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4ECA5C00"/>
    <w:multiLevelType w:val="hybridMultilevel"/>
    <w:tmpl w:val="584CC53E"/>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 w15:restartNumberingAfterBreak="0">
    <w:nsid w:val="4F553671"/>
    <w:multiLevelType w:val="hybridMultilevel"/>
    <w:tmpl w:val="699ACC1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7B63C4"/>
    <w:multiLevelType w:val="hybridMultilevel"/>
    <w:tmpl w:val="2494CB90"/>
    <w:lvl w:ilvl="0" w:tplc="CB8A065A">
      <w:start w:val="1"/>
      <w:numFmt w:val="lowerLetter"/>
      <w:lvlText w:val="%1)"/>
      <w:lvlJc w:val="left"/>
      <w:pPr>
        <w:ind w:left="1560" w:hanging="420"/>
      </w:pPr>
      <w:rPr>
        <w:rFonts w:hint="default"/>
      </w:rPr>
    </w:lvl>
    <w:lvl w:ilvl="1" w:tplc="04150019" w:tentative="1">
      <w:start w:val="1"/>
      <w:numFmt w:val="lowerLetter"/>
      <w:lvlText w:val="%2."/>
      <w:lvlJc w:val="left"/>
      <w:pPr>
        <w:ind w:left="2220" w:hanging="360"/>
      </w:pPr>
    </w:lvl>
    <w:lvl w:ilvl="2" w:tplc="0415001B" w:tentative="1">
      <w:start w:val="1"/>
      <w:numFmt w:val="lowerRoman"/>
      <w:lvlText w:val="%3."/>
      <w:lvlJc w:val="right"/>
      <w:pPr>
        <w:ind w:left="2940" w:hanging="180"/>
      </w:pPr>
    </w:lvl>
    <w:lvl w:ilvl="3" w:tplc="0415000F" w:tentative="1">
      <w:start w:val="1"/>
      <w:numFmt w:val="decimal"/>
      <w:lvlText w:val="%4."/>
      <w:lvlJc w:val="left"/>
      <w:pPr>
        <w:ind w:left="3660" w:hanging="360"/>
      </w:pPr>
    </w:lvl>
    <w:lvl w:ilvl="4" w:tplc="04150019" w:tentative="1">
      <w:start w:val="1"/>
      <w:numFmt w:val="lowerLetter"/>
      <w:lvlText w:val="%5."/>
      <w:lvlJc w:val="left"/>
      <w:pPr>
        <w:ind w:left="4380" w:hanging="360"/>
      </w:pPr>
    </w:lvl>
    <w:lvl w:ilvl="5" w:tplc="0415001B" w:tentative="1">
      <w:start w:val="1"/>
      <w:numFmt w:val="lowerRoman"/>
      <w:lvlText w:val="%6."/>
      <w:lvlJc w:val="right"/>
      <w:pPr>
        <w:ind w:left="5100" w:hanging="180"/>
      </w:pPr>
    </w:lvl>
    <w:lvl w:ilvl="6" w:tplc="0415000F" w:tentative="1">
      <w:start w:val="1"/>
      <w:numFmt w:val="decimal"/>
      <w:lvlText w:val="%7."/>
      <w:lvlJc w:val="left"/>
      <w:pPr>
        <w:ind w:left="5820" w:hanging="360"/>
      </w:pPr>
    </w:lvl>
    <w:lvl w:ilvl="7" w:tplc="04150019" w:tentative="1">
      <w:start w:val="1"/>
      <w:numFmt w:val="lowerLetter"/>
      <w:lvlText w:val="%8."/>
      <w:lvlJc w:val="left"/>
      <w:pPr>
        <w:ind w:left="6540" w:hanging="360"/>
      </w:pPr>
    </w:lvl>
    <w:lvl w:ilvl="8" w:tplc="0415001B" w:tentative="1">
      <w:start w:val="1"/>
      <w:numFmt w:val="lowerRoman"/>
      <w:lvlText w:val="%9."/>
      <w:lvlJc w:val="right"/>
      <w:pPr>
        <w:ind w:left="7260" w:hanging="180"/>
      </w:pPr>
    </w:lvl>
  </w:abstractNum>
  <w:abstractNum w:abstractNumId="33" w15:restartNumberingAfterBreak="0">
    <w:nsid w:val="57EC2F3B"/>
    <w:multiLevelType w:val="hybridMultilevel"/>
    <w:tmpl w:val="40383642"/>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5A942E04"/>
    <w:multiLevelType w:val="hybridMultilevel"/>
    <w:tmpl w:val="C3121114"/>
    <w:lvl w:ilvl="0" w:tplc="964C4B12">
      <w:start w:val="11"/>
      <w:numFmt w:val="decimal"/>
      <w:lvlText w:val="%1."/>
      <w:lvlJc w:val="left"/>
      <w:pPr>
        <w:ind w:left="720" w:hanging="360"/>
      </w:pPr>
      <w:rPr>
        <w:rFonts w:hint="default"/>
        <w:b/>
      </w:rPr>
    </w:lvl>
    <w:lvl w:ilvl="1" w:tplc="CB8A065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AB64152"/>
    <w:multiLevelType w:val="hybridMultilevel"/>
    <w:tmpl w:val="2264D820"/>
    <w:lvl w:ilvl="0" w:tplc="0415000F">
      <w:start w:val="11"/>
      <w:numFmt w:val="decimal"/>
      <w:lvlText w:val="%1."/>
      <w:lvlJc w:val="left"/>
      <w:pPr>
        <w:ind w:left="720" w:hanging="360"/>
      </w:pPr>
      <w:rPr>
        <w:rFonts w:hint="default"/>
      </w:rPr>
    </w:lvl>
    <w:lvl w:ilvl="1" w:tplc="30F46DC2">
      <w:start w:val="1"/>
      <w:numFmt w:val="lowerLetter"/>
      <w:lvlText w:val="%2)"/>
      <w:lvlJc w:val="left"/>
      <w:pPr>
        <w:ind w:left="1440" w:hanging="360"/>
      </w:pPr>
      <w:rPr>
        <w:rFonts w:cs="Times New Roman" w:hint="default"/>
        <w:color w:val="333333"/>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0527DC6"/>
    <w:multiLevelType w:val="hybridMultilevel"/>
    <w:tmpl w:val="AC96A03A"/>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37" w15:restartNumberingAfterBreak="0">
    <w:nsid w:val="60CA5E4C"/>
    <w:multiLevelType w:val="hybridMultilevel"/>
    <w:tmpl w:val="1C6A79B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15:restartNumberingAfterBreak="0">
    <w:nsid w:val="691B0372"/>
    <w:multiLevelType w:val="hybridMultilevel"/>
    <w:tmpl w:val="C11ABAA2"/>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15:restartNumberingAfterBreak="0">
    <w:nsid w:val="6B492A9C"/>
    <w:multiLevelType w:val="hybridMultilevel"/>
    <w:tmpl w:val="A82EA096"/>
    <w:lvl w:ilvl="0" w:tplc="30F46DC2">
      <w:start w:val="1"/>
      <w:numFmt w:val="lowerLetter"/>
      <w:lvlText w:val="%1)"/>
      <w:lvlJc w:val="left"/>
      <w:pPr>
        <w:ind w:left="1440" w:hanging="360"/>
      </w:pPr>
      <w:rPr>
        <w:rFonts w:cs="Times New Roman" w:hint="default"/>
        <w:color w:val="333333"/>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6C89140E"/>
    <w:multiLevelType w:val="hybridMultilevel"/>
    <w:tmpl w:val="FD94E26C"/>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1" w15:restartNumberingAfterBreak="0">
    <w:nsid w:val="6D825738"/>
    <w:multiLevelType w:val="hybridMultilevel"/>
    <w:tmpl w:val="7BA86F7A"/>
    <w:lvl w:ilvl="0" w:tplc="30F46DC2">
      <w:start w:val="1"/>
      <w:numFmt w:val="lowerLetter"/>
      <w:lvlText w:val="%1)"/>
      <w:lvlJc w:val="left"/>
      <w:pPr>
        <w:ind w:left="1287" w:hanging="360"/>
      </w:pPr>
      <w:rPr>
        <w:rFonts w:cs="Times New Roman" w:hint="default"/>
        <w:color w:val="333333"/>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2" w15:restartNumberingAfterBreak="0">
    <w:nsid w:val="71CC667E"/>
    <w:multiLevelType w:val="hybridMultilevel"/>
    <w:tmpl w:val="AD425418"/>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72271914"/>
    <w:multiLevelType w:val="hybridMultilevel"/>
    <w:tmpl w:val="B97C501E"/>
    <w:lvl w:ilvl="0" w:tplc="30F46DC2">
      <w:start w:val="1"/>
      <w:numFmt w:val="lowerLetter"/>
      <w:lvlText w:val="%1)"/>
      <w:lvlJc w:val="left"/>
      <w:rPr>
        <w:rFonts w:cs="Times New Roman" w:hint="default"/>
        <w:color w:val="333333"/>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4BE6FD5"/>
    <w:multiLevelType w:val="hybridMultilevel"/>
    <w:tmpl w:val="37005074"/>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7EC65838"/>
    <w:multiLevelType w:val="hybridMultilevel"/>
    <w:tmpl w:val="508C7F5A"/>
    <w:lvl w:ilvl="0" w:tplc="CB8A065A">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15:restartNumberingAfterBreak="0">
    <w:nsid w:val="7EEE4433"/>
    <w:multiLevelType w:val="hybridMultilevel"/>
    <w:tmpl w:val="5630DCE0"/>
    <w:lvl w:ilvl="0" w:tplc="CB8A065A">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16cid:durableId="2126801137">
    <w:abstractNumId w:val="26"/>
  </w:num>
  <w:num w:numId="2" w16cid:durableId="507327850">
    <w:abstractNumId w:val="6"/>
  </w:num>
  <w:num w:numId="3" w16cid:durableId="1438405235">
    <w:abstractNumId w:val="20"/>
  </w:num>
  <w:num w:numId="4" w16cid:durableId="395444456">
    <w:abstractNumId w:val="36"/>
  </w:num>
  <w:num w:numId="5" w16cid:durableId="199441991">
    <w:abstractNumId w:val="22"/>
  </w:num>
  <w:num w:numId="6" w16cid:durableId="581838987">
    <w:abstractNumId w:val="0"/>
  </w:num>
  <w:num w:numId="7" w16cid:durableId="945501524">
    <w:abstractNumId w:val="12"/>
  </w:num>
  <w:num w:numId="8" w16cid:durableId="908540787">
    <w:abstractNumId w:val="30"/>
  </w:num>
  <w:num w:numId="9" w16cid:durableId="1544899267">
    <w:abstractNumId w:val="42"/>
  </w:num>
  <w:num w:numId="10" w16cid:durableId="1913737895">
    <w:abstractNumId w:val="33"/>
  </w:num>
  <w:num w:numId="11" w16cid:durableId="644893933">
    <w:abstractNumId w:val="40"/>
  </w:num>
  <w:num w:numId="12" w16cid:durableId="1598564185">
    <w:abstractNumId w:val="34"/>
  </w:num>
  <w:num w:numId="13" w16cid:durableId="955256046">
    <w:abstractNumId w:val="37"/>
  </w:num>
  <w:num w:numId="14" w16cid:durableId="876509914">
    <w:abstractNumId w:val="35"/>
  </w:num>
  <w:num w:numId="15" w16cid:durableId="1637294790">
    <w:abstractNumId w:val="28"/>
  </w:num>
  <w:num w:numId="16" w16cid:durableId="1636636727">
    <w:abstractNumId w:val="29"/>
  </w:num>
  <w:num w:numId="17" w16cid:durableId="28723841">
    <w:abstractNumId w:val="39"/>
  </w:num>
  <w:num w:numId="18" w16cid:durableId="1989086260">
    <w:abstractNumId w:val="4"/>
  </w:num>
  <w:num w:numId="19" w16cid:durableId="161023">
    <w:abstractNumId w:val="25"/>
  </w:num>
  <w:num w:numId="20" w16cid:durableId="537277670">
    <w:abstractNumId w:val="18"/>
  </w:num>
  <w:num w:numId="21" w16cid:durableId="1905019850">
    <w:abstractNumId w:val="2"/>
  </w:num>
  <w:num w:numId="22" w16cid:durableId="1782913392">
    <w:abstractNumId w:val="16"/>
  </w:num>
  <w:num w:numId="23" w16cid:durableId="984509597">
    <w:abstractNumId w:val="3"/>
  </w:num>
  <w:num w:numId="24" w16cid:durableId="77137652">
    <w:abstractNumId w:val="11"/>
  </w:num>
  <w:num w:numId="25" w16cid:durableId="1369984481">
    <w:abstractNumId w:val="10"/>
  </w:num>
  <w:num w:numId="26" w16cid:durableId="794525582">
    <w:abstractNumId w:val="14"/>
  </w:num>
  <w:num w:numId="27" w16cid:durableId="234631079">
    <w:abstractNumId w:val="38"/>
  </w:num>
  <w:num w:numId="28" w16cid:durableId="230577320">
    <w:abstractNumId w:val="15"/>
  </w:num>
  <w:num w:numId="29" w16cid:durableId="517236341">
    <w:abstractNumId w:val="44"/>
  </w:num>
  <w:num w:numId="30" w16cid:durableId="1702510587">
    <w:abstractNumId w:val="19"/>
  </w:num>
  <w:num w:numId="31" w16cid:durableId="1500273988">
    <w:abstractNumId w:val="17"/>
  </w:num>
  <w:num w:numId="32" w16cid:durableId="1317804293">
    <w:abstractNumId w:val="45"/>
  </w:num>
  <w:num w:numId="33" w16cid:durableId="383649512">
    <w:abstractNumId w:val="5"/>
  </w:num>
  <w:num w:numId="34" w16cid:durableId="89934595">
    <w:abstractNumId w:val="1"/>
  </w:num>
  <w:num w:numId="35" w16cid:durableId="61098772">
    <w:abstractNumId w:val="46"/>
  </w:num>
  <w:num w:numId="36" w16cid:durableId="1608389737">
    <w:abstractNumId w:val="21"/>
  </w:num>
  <w:num w:numId="37" w16cid:durableId="2003194696">
    <w:abstractNumId w:val="32"/>
  </w:num>
  <w:num w:numId="38" w16cid:durableId="1833719515">
    <w:abstractNumId w:val="41"/>
  </w:num>
  <w:num w:numId="39" w16cid:durableId="925722664">
    <w:abstractNumId w:val="27"/>
  </w:num>
  <w:num w:numId="40" w16cid:durableId="1619481910">
    <w:abstractNumId w:val="7"/>
  </w:num>
  <w:num w:numId="41" w16cid:durableId="1858695586">
    <w:abstractNumId w:val="43"/>
  </w:num>
  <w:num w:numId="42" w16cid:durableId="1291983471">
    <w:abstractNumId w:val="8"/>
  </w:num>
  <w:num w:numId="43" w16cid:durableId="1955481180">
    <w:abstractNumId w:val="13"/>
  </w:num>
  <w:num w:numId="44" w16cid:durableId="1960523835">
    <w:abstractNumId w:val="9"/>
  </w:num>
  <w:num w:numId="45" w16cid:durableId="323624999">
    <w:abstractNumId w:val="31"/>
  </w:num>
  <w:num w:numId="46" w16cid:durableId="393234766">
    <w:abstractNumId w:val="23"/>
  </w:num>
  <w:num w:numId="47" w16cid:durableId="910043543">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E9E"/>
    <w:rsid w:val="00041FF9"/>
    <w:rsid w:val="000431A2"/>
    <w:rsid w:val="000852AA"/>
    <w:rsid w:val="000A2BDA"/>
    <w:rsid w:val="001C4223"/>
    <w:rsid w:val="001C7E9E"/>
    <w:rsid w:val="00222A94"/>
    <w:rsid w:val="002B5F46"/>
    <w:rsid w:val="003070DF"/>
    <w:rsid w:val="00347A39"/>
    <w:rsid w:val="004A6AC0"/>
    <w:rsid w:val="004F5CF7"/>
    <w:rsid w:val="00527471"/>
    <w:rsid w:val="005320F8"/>
    <w:rsid w:val="0057239F"/>
    <w:rsid w:val="005E2124"/>
    <w:rsid w:val="006061B7"/>
    <w:rsid w:val="00625EC1"/>
    <w:rsid w:val="00671660"/>
    <w:rsid w:val="006823BC"/>
    <w:rsid w:val="006930A9"/>
    <w:rsid w:val="0076278A"/>
    <w:rsid w:val="007758D0"/>
    <w:rsid w:val="00782A58"/>
    <w:rsid w:val="007A495F"/>
    <w:rsid w:val="007B3203"/>
    <w:rsid w:val="007E60BA"/>
    <w:rsid w:val="008145D5"/>
    <w:rsid w:val="008D6202"/>
    <w:rsid w:val="00902DF4"/>
    <w:rsid w:val="009374D7"/>
    <w:rsid w:val="00975C7B"/>
    <w:rsid w:val="009B3539"/>
    <w:rsid w:val="00A12E18"/>
    <w:rsid w:val="00A20321"/>
    <w:rsid w:val="00A81D5F"/>
    <w:rsid w:val="00B317FC"/>
    <w:rsid w:val="00C33F96"/>
    <w:rsid w:val="00CB4EED"/>
    <w:rsid w:val="00ED5BCB"/>
    <w:rsid w:val="00F8455E"/>
    <w:rsid w:val="00F90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E15A"/>
  <w15:chartTrackingRefBased/>
  <w15:docId w15:val="{20811EBF-F61A-44D8-908F-EF295C2C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C7E9E"/>
    <w:pPr>
      <w:spacing w:line="240" w:lineRule="auto"/>
    </w:pPr>
    <w:rPr>
      <w:rFonts w:ascii="Times New Roman" w:eastAsia="Times New Roman" w:hAnsi="Times New Roman" w:cs="Times New Roman"/>
      <w:sz w:val="24"/>
      <w:szCs w:val="24"/>
      <w:lang w:eastAsia="pl-PL"/>
    </w:rPr>
  </w:style>
  <w:style w:type="paragraph" w:styleId="Nagwek3">
    <w:name w:val="heading 3"/>
    <w:basedOn w:val="Normalny"/>
    <w:link w:val="Nagwek3Znak"/>
    <w:uiPriority w:val="9"/>
    <w:qFormat/>
    <w:rsid w:val="005320F8"/>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C7E9E"/>
    <w:pPr>
      <w:spacing w:after="200" w:line="276" w:lineRule="auto"/>
      <w:ind w:left="720"/>
      <w:contextualSpacing/>
    </w:pPr>
    <w:rPr>
      <w:rFonts w:ascii="Calibri" w:eastAsia="Calibri" w:hAnsi="Calibri"/>
      <w:sz w:val="22"/>
      <w:szCs w:val="22"/>
      <w:lang w:eastAsia="en-US"/>
    </w:rPr>
  </w:style>
  <w:style w:type="paragraph" w:styleId="Nagwek">
    <w:name w:val="header"/>
    <w:basedOn w:val="Normalny"/>
    <w:link w:val="NagwekZnak"/>
    <w:uiPriority w:val="99"/>
    <w:unhideWhenUsed/>
    <w:rsid w:val="007758D0"/>
    <w:pPr>
      <w:tabs>
        <w:tab w:val="center" w:pos="4536"/>
        <w:tab w:val="right" w:pos="9072"/>
      </w:tabs>
    </w:pPr>
  </w:style>
  <w:style w:type="character" w:customStyle="1" w:styleId="NagwekZnak">
    <w:name w:val="Nagłówek Znak"/>
    <w:basedOn w:val="Domylnaczcionkaakapitu"/>
    <w:link w:val="Nagwek"/>
    <w:uiPriority w:val="99"/>
    <w:rsid w:val="007758D0"/>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758D0"/>
    <w:pPr>
      <w:tabs>
        <w:tab w:val="center" w:pos="4536"/>
        <w:tab w:val="right" w:pos="9072"/>
      </w:tabs>
    </w:pPr>
  </w:style>
  <w:style w:type="character" w:customStyle="1" w:styleId="StopkaZnak">
    <w:name w:val="Stopka Znak"/>
    <w:basedOn w:val="Domylnaczcionkaakapitu"/>
    <w:link w:val="Stopka"/>
    <w:uiPriority w:val="99"/>
    <w:rsid w:val="007758D0"/>
    <w:rPr>
      <w:rFonts w:ascii="Times New Roman" w:eastAsia="Times New Roman" w:hAnsi="Times New Roman" w:cs="Times New Roman"/>
      <w:sz w:val="24"/>
      <w:szCs w:val="24"/>
      <w:lang w:eastAsia="pl-PL"/>
    </w:rPr>
  </w:style>
  <w:style w:type="paragraph" w:customStyle="1" w:styleId="Default">
    <w:name w:val="Default"/>
    <w:rsid w:val="00625EC1"/>
    <w:pPr>
      <w:autoSpaceDE w:val="0"/>
      <w:autoSpaceDN w:val="0"/>
      <w:adjustRightInd w:val="0"/>
      <w:spacing w:line="240" w:lineRule="auto"/>
    </w:pPr>
    <w:rPr>
      <w:rFonts w:ascii="Times New Roman" w:hAnsi="Times New Roman" w:cs="Times New Roman"/>
      <w:color w:val="000000"/>
      <w:sz w:val="24"/>
      <w:szCs w:val="24"/>
    </w:rPr>
  </w:style>
  <w:style w:type="paragraph" w:styleId="Tekstdymka">
    <w:name w:val="Balloon Text"/>
    <w:basedOn w:val="Normalny"/>
    <w:link w:val="TekstdymkaZnak"/>
    <w:uiPriority w:val="99"/>
    <w:semiHidden/>
    <w:unhideWhenUsed/>
    <w:rsid w:val="005E2124"/>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2124"/>
    <w:rPr>
      <w:rFonts w:ascii="Segoe UI" w:eastAsia="Times New Roman" w:hAnsi="Segoe UI" w:cs="Segoe UI"/>
      <w:sz w:val="18"/>
      <w:szCs w:val="18"/>
      <w:lang w:eastAsia="pl-PL"/>
    </w:rPr>
  </w:style>
  <w:style w:type="character" w:customStyle="1" w:styleId="alb-s">
    <w:name w:val="a_lb-s"/>
    <w:basedOn w:val="Domylnaczcionkaakapitu"/>
    <w:rsid w:val="00347A39"/>
  </w:style>
  <w:style w:type="paragraph" w:styleId="NormalnyWeb">
    <w:name w:val="Normal (Web)"/>
    <w:basedOn w:val="Normalny"/>
    <w:uiPriority w:val="99"/>
    <w:unhideWhenUsed/>
    <w:rsid w:val="00347A39"/>
    <w:pPr>
      <w:spacing w:before="100" w:beforeAutospacing="1" w:after="100" w:afterAutospacing="1"/>
    </w:pPr>
  </w:style>
  <w:style w:type="character" w:styleId="Hipercze">
    <w:name w:val="Hyperlink"/>
    <w:basedOn w:val="Domylnaczcionkaakapitu"/>
    <w:uiPriority w:val="99"/>
    <w:semiHidden/>
    <w:unhideWhenUsed/>
    <w:rsid w:val="00347A39"/>
    <w:rPr>
      <w:color w:val="0000FF"/>
      <w:u w:val="single"/>
    </w:rPr>
  </w:style>
  <w:style w:type="character" w:customStyle="1" w:styleId="Nagwek3Znak">
    <w:name w:val="Nagłówek 3 Znak"/>
    <w:basedOn w:val="Domylnaczcionkaakapitu"/>
    <w:link w:val="Nagwek3"/>
    <w:uiPriority w:val="9"/>
    <w:rsid w:val="005320F8"/>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896571">
      <w:bodyDiv w:val="1"/>
      <w:marLeft w:val="0"/>
      <w:marRight w:val="0"/>
      <w:marTop w:val="0"/>
      <w:marBottom w:val="0"/>
      <w:divBdr>
        <w:top w:val="none" w:sz="0" w:space="0" w:color="auto"/>
        <w:left w:val="none" w:sz="0" w:space="0" w:color="auto"/>
        <w:bottom w:val="none" w:sz="0" w:space="0" w:color="auto"/>
        <w:right w:val="none" w:sz="0" w:space="0" w:color="auto"/>
      </w:divBdr>
      <w:divsChild>
        <w:div w:id="1934892596">
          <w:marLeft w:val="0"/>
          <w:marRight w:val="0"/>
          <w:marTop w:val="72"/>
          <w:marBottom w:val="0"/>
          <w:divBdr>
            <w:top w:val="none" w:sz="0" w:space="0" w:color="auto"/>
            <w:left w:val="none" w:sz="0" w:space="0" w:color="auto"/>
            <w:bottom w:val="none" w:sz="0" w:space="0" w:color="auto"/>
            <w:right w:val="none" w:sz="0" w:space="0" w:color="auto"/>
          </w:divBdr>
          <w:divsChild>
            <w:div w:id="44304808">
              <w:marLeft w:val="0"/>
              <w:marRight w:val="0"/>
              <w:marTop w:val="0"/>
              <w:marBottom w:val="0"/>
              <w:divBdr>
                <w:top w:val="none" w:sz="0" w:space="0" w:color="auto"/>
                <w:left w:val="none" w:sz="0" w:space="0" w:color="auto"/>
                <w:bottom w:val="none" w:sz="0" w:space="0" w:color="auto"/>
                <w:right w:val="none" w:sz="0" w:space="0" w:color="auto"/>
              </w:divBdr>
            </w:div>
          </w:divsChild>
        </w:div>
        <w:div w:id="291597243">
          <w:marLeft w:val="0"/>
          <w:marRight w:val="0"/>
          <w:marTop w:val="72"/>
          <w:marBottom w:val="0"/>
          <w:divBdr>
            <w:top w:val="none" w:sz="0" w:space="0" w:color="auto"/>
            <w:left w:val="none" w:sz="0" w:space="0" w:color="auto"/>
            <w:bottom w:val="none" w:sz="0" w:space="0" w:color="auto"/>
            <w:right w:val="none" w:sz="0" w:space="0" w:color="auto"/>
          </w:divBdr>
          <w:divsChild>
            <w:div w:id="1030492835">
              <w:marLeft w:val="0"/>
              <w:marRight w:val="0"/>
              <w:marTop w:val="0"/>
              <w:marBottom w:val="0"/>
              <w:divBdr>
                <w:top w:val="none" w:sz="0" w:space="0" w:color="auto"/>
                <w:left w:val="none" w:sz="0" w:space="0" w:color="auto"/>
                <w:bottom w:val="none" w:sz="0" w:space="0" w:color="auto"/>
                <w:right w:val="none" w:sz="0" w:space="0" w:color="auto"/>
              </w:divBdr>
            </w:div>
          </w:divsChild>
        </w:div>
        <w:div w:id="2104522866">
          <w:marLeft w:val="0"/>
          <w:marRight w:val="0"/>
          <w:marTop w:val="72"/>
          <w:marBottom w:val="0"/>
          <w:divBdr>
            <w:top w:val="none" w:sz="0" w:space="0" w:color="auto"/>
            <w:left w:val="none" w:sz="0" w:space="0" w:color="auto"/>
            <w:bottom w:val="none" w:sz="0" w:space="0" w:color="auto"/>
            <w:right w:val="none" w:sz="0" w:space="0" w:color="auto"/>
          </w:divBdr>
          <w:divsChild>
            <w:div w:id="144010691">
              <w:marLeft w:val="0"/>
              <w:marRight w:val="0"/>
              <w:marTop w:val="0"/>
              <w:marBottom w:val="0"/>
              <w:divBdr>
                <w:top w:val="none" w:sz="0" w:space="0" w:color="auto"/>
                <w:left w:val="none" w:sz="0" w:space="0" w:color="auto"/>
                <w:bottom w:val="none" w:sz="0" w:space="0" w:color="auto"/>
                <w:right w:val="none" w:sz="0" w:space="0" w:color="auto"/>
              </w:divBdr>
            </w:div>
          </w:divsChild>
        </w:div>
        <w:div w:id="1442988220">
          <w:marLeft w:val="0"/>
          <w:marRight w:val="0"/>
          <w:marTop w:val="72"/>
          <w:marBottom w:val="0"/>
          <w:divBdr>
            <w:top w:val="none" w:sz="0" w:space="0" w:color="auto"/>
            <w:left w:val="none" w:sz="0" w:space="0" w:color="auto"/>
            <w:bottom w:val="none" w:sz="0" w:space="0" w:color="auto"/>
            <w:right w:val="none" w:sz="0" w:space="0" w:color="auto"/>
          </w:divBdr>
          <w:divsChild>
            <w:div w:id="134782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440076">
      <w:bodyDiv w:val="1"/>
      <w:marLeft w:val="0"/>
      <w:marRight w:val="0"/>
      <w:marTop w:val="0"/>
      <w:marBottom w:val="0"/>
      <w:divBdr>
        <w:top w:val="none" w:sz="0" w:space="0" w:color="auto"/>
        <w:left w:val="none" w:sz="0" w:space="0" w:color="auto"/>
        <w:bottom w:val="none" w:sz="0" w:space="0" w:color="auto"/>
        <w:right w:val="none" w:sz="0" w:space="0" w:color="auto"/>
      </w:divBdr>
    </w:div>
    <w:div w:id="1374843179">
      <w:bodyDiv w:val="1"/>
      <w:marLeft w:val="0"/>
      <w:marRight w:val="0"/>
      <w:marTop w:val="0"/>
      <w:marBottom w:val="0"/>
      <w:divBdr>
        <w:top w:val="none" w:sz="0" w:space="0" w:color="auto"/>
        <w:left w:val="none" w:sz="0" w:space="0" w:color="auto"/>
        <w:bottom w:val="none" w:sz="0" w:space="0" w:color="auto"/>
        <w:right w:val="none" w:sz="0" w:space="0" w:color="auto"/>
      </w:divBdr>
      <w:divsChild>
        <w:div w:id="1185821498">
          <w:marLeft w:val="0"/>
          <w:marRight w:val="0"/>
          <w:marTop w:val="72"/>
          <w:marBottom w:val="0"/>
          <w:divBdr>
            <w:top w:val="none" w:sz="0" w:space="0" w:color="auto"/>
            <w:left w:val="none" w:sz="0" w:space="0" w:color="auto"/>
            <w:bottom w:val="none" w:sz="0" w:space="0" w:color="auto"/>
            <w:right w:val="none" w:sz="0" w:space="0" w:color="auto"/>
          </w:divBdr>
          <w:divsChild>
            <w:div w:id="1917938998">
              <w:marLeft w:val="0"/>
              <w:marRight w:val="0"/>
              <w:marTop w:val="0"/>
              <w:marBottom w:val="0"/>
              <w:divBdr>
                <w:top w:val="none" w:sz="0" w:space="0" w:color="auto"/>
                <w:left w:val="none" w:sz="0" w:space="0" w:color="auto"/>
                <w:bottom w:val="none" w:sz="0" w:space="0" w:color="auto"/>
                <w:right w:val="none" w:sz="0" w:space="0" w:color="auto"/>
              </w:divBdr>
            </w:div>
          </w:divsChild>
        </w:div>
        <w:div w:id="1997027388">
          <w:marLeft w:val="0"/>
          <w:marRight w:val="0"/>
          <w:marTop w:val="72"/>
          <w:marBottom w:val="0"/>
          <w:divBdr>
            <w:top w:val="none" w:sz="0" w:space="0" w:color="auto"/>
            <w:left w:val="none" w:sz="0" w:space="0" w:color="auto"/>
            <w:bottom w:val="none" w:sz="0" w:space="0" w:color="auto"/>
            <w:right w:val="none" w:sz="0" w:space="0" w:color="auto"/>
          </w:divBdr>
          <w:divsChild>
            <w:div w:id="1507746322">
              <w:marLeft w:val="0"/>
              <w:marRight w:val="0"/>
              <w:marTop w:val="0"/>
              <w:marBottom w:val="0"/>
              <w:divBdr>
                <w:top w:val="none" w:sz="0" w:space="0" w:color="auto"/>
                <w:left w:val="none" w:sz="0" w:space="0" w:color="auto"/>
                <w:bottom w:val="none" w:sz="0" w:space="0" w:color="auto"/>
                <w:right w:val="none" w:sz="0" w:space="0" w:color="auto"/>
              </w:divBdr>
            </w:div>
          </w:divsChild>
        </w:div>
        <w:div w:id="372310448">
          <w:marLeft w:val="0"/>
          <w:marRight w:val="0"/>
          <w:marTop w:val="72"/>
          <w:marBottom w:val="0"/>
          <w:divBdr>
            <w:top w:val="none" w:sz="0" w:space="0" w:color="auto"/>
            <w:left w:val="none" w:sz="0" w:space="0" w:color="auto"/>
            <w:bottom w:val="none" w:sz="0" w:space="0" w:color="auto"/>
            <w:right w:val="none" w:sz="0" w:space="0" w:color="auto"/>
          </w:divBdr>
          <w:divsChild>
            <w:div w:id="189407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11992">
      <w:bodyDiv w:val="1"/>
      <w:marLeft w:val="0"/>
      <w:marRight w:val="0"/>
      <w:marTop w:val="0"/>
      <w:marBottom w:val="0"/>
      <w:divBdr>
        <w:top w:val="none" w:sz="0" w:space="0" w:color="auto"/>
        <w:left w:val="none" w:sz="0" w:space="0" w:color="auto"/>
        <w:bottom w:val="none" w:sz="0" w:space="0" w:color="auto"/>
        <w:right w:val="none" w:sz="0" w:space="0" w:color="auto"/>
      </w:divBdr>
      <w:divsChild>
        <w:div w:id="699941482">
          <w:marLeft w:val="0"/>
          <w:marRight w:val="0"/>
          <w:marTop w:val="72"/>
          <w:marBottom w:val="0"/>
          <w:divBdr>
            <w:top w:val="none" w:sz="0" w:space="0" w:color="auto"/>
            <w:left w:val="none" w:sz="0" w:space="0" w:color="auto"/>
            <w:bottom w:val="none" w:sz="0" w:space="0" w:color="auto"/>
            <w:right w:val="none" w:sz="0" w:space="0" w:color="auto"/>
          </w:divBdr>
          <w:divsChild>
            <w:div w:id="1651056320">
              <w:marLeft w:val="0"/>
              <w:marRight w:val="0"/>
              <w:marTop w:val="0"/>
              <w:marBottom w:val="0"/>
              <w:divBdr>
                <w:top w:val="none" w:sz="0" w:space="0" w:color="auto"/>
                <w:left w:val="none" w:sz="0" w:space="0" w:color="auto"/>
                <w:bottom w:val="none" w:sz="0" w:space="0" w:color="auto"/>
                <w:right w:val="none" w:sz="0" w:space="0" w:color="auto"/>
              </w:divBdr>
            </w:div>
          </w:divsChild>
        </w:div>
        <w:div w:id="1185630852">
          <w:marLeft w:val="0"/>
          <w:marRight w:val="0"/>
          <w:marTop w:val="72"/>
          <w:marBottom w:val="0"/>
          <w:divBdr>
            <w:top w:val="none" w:sz="0" w:space="0" w:color="auto"/>
            <w:left w:val="none" w:sz="0" w:space="0" w:color="auto"/>
            <w:bottom w:val="none" w:sz="0" w:space="0" w:color="auto"/>
            <w:right w:val="none" w:sz="0" w:space="0" w:color="auto"/>
          </w:divBdr>
          <w:divsChild>
            <w:div w:id="18660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532156">
      <w:bodyDiv w:val="1"/>
      <w:marLeft w:val="0"/>
      <w:marRight w:val="0"/>
      <w:marTop w:val="0"/>
      <w:marBottom w:val="0"/>
      <w:divBdr>
        <w:top w:val="none" w:sz="0" w:space="0" w:color="auto"/>
        <w:left w:val="none" w:sz="0" w:space="0" w:color="auto"/>
        <w:bottom w:val="none" w:sz="0" w:space="0" w:color="auto"/>
        <w:right w:val="none" w:sz="0" w:space="0" w:color="auto"/>
      </w:divBdr>
      <w:divsChild>
        <w:div w:id="1786196600">
          <w:marLeft w:val="0"/>
          <w:marRight w:val="0"/>
          <w:marTop w:val="72"/>
          <w:marBottom w:val="0"/>
          <w:divBdr>
            <w:top w:val="none" w:sz="0" w:space="0" w:color="auto"/>
            <w:left w:val="none" w:sz="0" w:space="0" w:color="auto"/>
            <w:bottom w:val="none" w:sz="0" w:space="0" w:color="auto"/>
            <w:right w:val="none" w:sz="0" w:space="0" w:color="auto"/>
          </w:divBdr>
          <w:divsChild>
            <w:div w:id="1602300360">
              <w:marLeft w:val="0"/>
              <w:marRight w:val="0"/>
              <w:marTop w:val="0"/>
              <w:marBottom w:val="0"/>
              <w:divBdr>
                <w:top w:val="none" w:sz="0" w:space="0" w:color="auto"/>
                <w:left w:val="none" w:sz="0" w:space="0" w:color="auto"/>
                <w:bottom w:val="none" w:sz="0" w:space="0" w:color="auto"/>
                <w:right w:val="none" w:sz="0" w:space="0" w:color="auto"/>
              </w:divBdr>
            </w:div>
          </w:divsChild>
        </w:div>
        <w:div w:id="1891769205">
          <w:marLeft w:val="0"/>
          <w:marRight w:val="0"/>
          <w:marTop w:val="72"/>
          <w:marBottom w:val="0"/>
          <w:divBdr>
            <w:top w:val="none" w:sz="0" w:space="0" w:color="auto"/>
            <w:left w:val="none" w:sz="0" w:space="0" w:color="auto"/>
            <w:bottom w:val="none" w:sz="0" w:space="0" w:color="auto"/>
            <w:right w:val="none" w:sz="0" w:space="0" w:color="auto"/>
          </w:divBdr>
          <w:divsChild>
            <w:div w:id="11352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040431">
      <w:bodyDiv w:val="1"/>
      <w:marLeft w:val="0"/>
      <w:marRight w:val="0"/>
      <w:marTop w:val="0"/>
      <w:marBottom w:val="0"/>
      <w:divBdr>
        <w:top w:val="none" w:sz="0" w:space="0" w:color="auto"/>
        <w:left w:val="none" w:sz="0" w:space="0" w:color="auto"/>
        <w:bottom w:val="none" w:sz="0" w:space="0" w:color="auto"/>
        <w:right w:val="none" w:sz="0" w:space="0" w:color="auto"/>
      </w:divBdr>
      <w:divsChild>
        <w:div w:id="1759673694">
          <w:marLeft w:val="0"/>
          <w:marRight w:val="0"/>
          <w:marTop w:val="72"/>
          <w:marBottom w:val="0"/>
          <w:divBdr>
            <w:top w:val="none" w:sz="0" w:space="0" w:color="auto"/>
            <w:left w:val="none" w:sz="0" w:space="0" w:color="auto"/>
            <w:bottom w:val="none" w:sz="0" w:space="0" w:color="auto"/>
            <w:right w:val="none" w:sz="0" w:space="0" w:color="auto"/>
          </w:divBdr>
          <w:divsChild>
            <w:div w:id="1163816263">
              <w:marLeft w:val="0"/>
              <w:marRight w:val="0"/>
              <w:marTop w:val="0"/>
              <w:marBottom w:val="0"/>
              <w:divBdr>
                <w:top w:val="none" w:sz="0" w:space="0" w:color="auto"/>
                <w:left w:val="none" w:sz="0" w:space="0" w:color="auto"/>
                <w:bottom w:val="none" w:sz="0" w:space="0" w:color="auto"/>
                <w:right w:val="none" w:sz="0" w:space="0" w:color="auto"/>
              </w:divBdr>
            </w:div>
          </w:divsChild>
        </w:div>
        <w:div w:id="727073719">
          <w:marLeft w:val="0"/>
          <w:marRight w:val="0"/>
          <w:marTop w:val="72"/>
          <w:marBottom w:val="0"/>
          <w:divBdr>
            <w:top w:val="none" w:sz="0" w:space="0" w:color="auto"/>
            <w:left w:val="none" w:sz="0" w:space="0" w:color="auto"/>
            <w:bottom w:val="none" w:sz="0" w:space="0" w:color="auto"/>
            <w:right w:val="none" w:sz="0" w:space="0" w:color="auto"/>
          </w:divBdr>
          <w:divsChild>
            <w:div w:id="914315531">
              <w:marLeft w:val="0"/>
              <w:marRight w:val="0"/>
              <w:marTop w:val="0"/>
              <w:marBottom w:val="0"/>
              <w:divBdr>
                <w:top w:val="none" w:sz="0" w:space="0" w:color="auto"/>
                <w:left w:val="none" w:sz="0" w:space="0" w:color="auto"/>
                <w:bottom w:val="none" w:sz="0" w:space="0" w:color="auto"/>
                <w:right w:val="none" w:sz="0" w:space="0" w:color="auto"/>
              </w:divBdr>
            </w:div>
          </w:divsChild>
        </w:div>
        <w:div w:id="1974940640">
          <w:marLeft w:val="0"/>
          <w:marRight w:val="0"/>
          <w:marTop w:val="72"/>
          <w:marBottom w:val="0"/>
          <w:divBdr>
            <w:top w:val="none" w:sz="0" w:space="0" w:color="auto"/>
            <w:left w:val="none" w:sz="0" w:space="0" w:color="auto"/>
            <w:bottom w:val="none" w:sz="0" w:space="0" w:color="auto"/>
            <w:right w:val="none" w:sz="0" w:space="0" w:color="auto"/>
          </w:divBdr>
          <w:divsChild>
            <w:div w:id="1479608303">
              <w:marLeft w:val="0"/>
              <w:marRight w:val="0"/>
              <w:marTop w:val="0"/>
              <w:marBottom w:val="0"/>
              <w:divBdr>
                <w:top w:val="none" w:sz="0" w:space="0" w:color="auto"/>
                <w:left w:val="none" w:sz="0" w:space="0" w:color="auto"/>
                <w:bottom w:val="none" w:sz="0" w:space="0" w:color="auto"/>
                <w:right w:val="none" w:sz="0" w:space="0" w:color="auto"/>
              </w:divBdr>
            </w:div>
          </w:divsChild>
        </w:div>
        <w:div w:id="2020500429">
          <w:marLeft w:val="0"/>
          <w:marRight w:val="0"/>
          <w:marTop w:val="72"/>
          <w:marBottom w:val="0"/>
          <w:divBdr>
            <w:top w:val="none" w:sz="0" w:space="0" w:color="auto"/>
            <w:left w:val="none" w:sz="0" w:space="0" w:color="auto"/>
            <w:bottom w:val="none" w:sz="0" w:space="0" w:color="auto"/>
            <w:right w:val="none" w:sz="0" w:space="0" w:color="auto"/>
          </w:divBdr>
          <w:divsChild>
            <w:div w:id="48211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0435">
      <w:bodyDiv w:val="1"/>
      <w:marLeft w:val="0"/>
      <w:marRight w:val="0"/>
      <w:marTop w:val="0"/>
      <w:marBottom w:val="0"/>
      <w:divBdr>
        <w:top w:val="none" w:sz="0" w:space="0" w:color="auto"/>
        <w:left w:val="none" w:sz="0" w:space="0" w:color="auto"/>
        <w:bottom w:val="none" w:sz="0" w:space="0" w:color="auto"/>
        <w:right w:val="none" w:sz="0" w:space="0" w:color="auto"/>
      </w:divBdr>
    </w:div>
    <w:div w:id="1922789459">
      <w:bodyDiv w:val="1"/>
      <w:marLeft w:val="0"/>
      <w:marRight w:val="0"/>
      <w:marTop w:val="0"/>
      <w:marBottom w:val="0"/>
      <w:divBdr>
        <w:top w:val="none" w:sz="0" w:space="0" w:color="auto"/>
        <w:left w:val="none" w:sz="0" w:space="0" w:color="auto"/>
        <w:bottom w:val="none" w:sz="0" w:space="0" w:color="auto"/>
        <w:right w:val="none" w:sz="0" w:space="0" w:color="auto"/>
      </w:divBdr>
      <w:divsChild>
        <w:div w:id="440534362">
          <w:marLeft w:val="0"/>
          <w:marRight w:val="0"/>
          <w:marTop w:val="72"/>
          <w:marBottom w:val="0"/>
          <w:divBdr>
            <w:top w:val="none" w:sz="0" w:space="0" w:color="auto"/>
            <w:left w:val="none" w:sz="0" w:space="0" w:color="auto"/>
            <w:bottom w:val="none" w:sz="0" w:space="0" w:color="auto"/>
            <w:right w:val="none" w:sz="0" w:space="0" w:color="auto"/>
          </w:divBdr>
          <w:divsChild>
            <w:div w:id="1028919938">
              <w:marLeft w:val="0"/>
              <w:marRight w:val="0"/>
              <w:marTop w:val="0"/>
              <w:marBottom w:val="0"/>
              <w:divBdr>
                <w:top w:val="none" w:sz="0" w:space="0" w:color="auto"/>
                <w:left w:val="none" w:sz="0" w:space="0" w:color="auto"/>
                <w:bottom w:val="none" w:sz="0" w:space="0" w:color="auto"/>
                <w:right w:val="none" w:sz="0" w:space="0" w:color="auto"/>
              </w:divBdr>
            </w:div>
          </w:divsChild>
        </w:div>
        <w:div w:id="1273591669">
          <w:marLeft w:val="0"/>
          <w:marRight w:val="0"/>
          <w:marTop w:val="72"/>
          <w:marBottom w:val="0"/>
          <w:divBdr>
            <w:top w:val="none" w:sz="0" w:space="0" w:color="auto"/>
            <w:left w:val="none" w:sz="0" w:space="0" w:color="auto"/>
            <w:bottom w:val="none" w:sz="0" w:space="0" w:color="auto"/>
            <w:right w:val="none" w:sz="0" w:space="0" w:color="auto"/>
          </w:divBdr>
          <w:divsChild>
            <w:div w:id="124715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15A0F-1E9D-46C4-A0AD-FDE95B978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1882</Words>
  <Characters>11293</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Borowska-Żywno</dc:creator>
  <cp:keywords/>
  <dc:description/>
  <cp:lastModifiedBy>Bagińska Jolanta</cp:lastModifiedBy>
  <cp:revision>3</cp:revision>
  <cp:lastPrinted>2026-06-22T08:49:00Z</cp:lastPrinted>
  <dcterms:created xsi:type="dcterms:W3CDTF">2026-06-22T08:12:00Z</dcterms:created>
  <dcterms:modified xsi:type="dcterms:W3CDTF">2026-06-22T08:51:00Z</dcterms:modified>
</cp:coreProperties>
</file>