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254F" w14:textId="77777777" w:rsidR="00DE7806" w:rsidRDefault="00DE7806" w:rsidP="00DE7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C7B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</w:t>
      </w:r>
      <w:r w:rsidRPr="00E16C7B">
        <w:rPr>
          <w:rFonts w:ascii="Times New Roman" w:hAnsi="Times New Roman"/>
          <w:b/>
          <w:sz w:val="24"/>
          <w:szCs w:val="24"/>
        </w:rPr>
        <w:t>…………………………………………………………</w:t>
      </w:r>
    </w:p>
    <w:p w14:paraId="2DED28F5" w14:textId="77777777" w:rsidR="00DE7806" w:rsidRPr="00E16C7B" w:rsidRDefault="00DE7806" w:rsidP="00DE7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(Imię i nazwisko kandydata)</w:t>
      </w:r>
    </w:p>
    <w:p w14:paraId="7E490FFF" w14:textId="77777777" w:rsidR="00DE7806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F7B766" w14:textId="77777777" w:rsidR="00DE7806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143B75E" w14:textId="77777777" w:rsidR="00DE7806" w:rsidRPr="00FD4893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KAZUS Z ZAKRESU PRAWA CYWILNEGO</w:t>
      </w:r>
    </w:p>
    <w:p w14:paraId="7DDE7FE4" w14:textId="77777777" w:rsidR="00DE7806" w:rsidRPr="00FD4893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SKADR.110.10.2024</w:t>
      </w:r>
    </w:p>
    <w:p w14:paraId="5BDD3980" w14:textId="77777777" w:rsidR="00DE7806" w:rsidRPr="00FD4893" w:rsidRDefault="00DE7806" w:rsidP="00DE78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>Pozwem w postępowaniu upominawczym, skutecznie wniesionym w dniu 10 stycznia 2024 roku, powód Jan Kowalski wniósł o zasądzenie od pozwanej Marii Wiśniewskiej kwoty 1000 zł wraz z odsetkami za opóźnienie od dnia wniesienia pozwu i kosztami procesu.</w:t>
      </w:r>
    </w:p>
    <w:p w14:paraId="50F3BE16" w14:textId="77777777" w:rsidR="00DE7806" w:rsidRPr="00FD4893" w:rsidRDefault="00DE7806" w:rsidP="00DE78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 xml:space="preserve">W dniu 17 stycznia 2024 roku referendarz sądowy w Sądzie Rejonowym w Zabrzu orzekł zgodnie z żądaniem nakazem zapłaty w postępowaniu upominawczym w sprawie I </w:t>
      </w:r>
      <w:proofErr w:type="spellStart"/>
      <w:r w:rsidRPr="00FD4893">
        <w:rPr>
          <w:rFonts w:ascii="Times New Roman" w:hAnsi="Times New Roman"/>
          <w:sz w:val="24"/>
          <w:szCs w:val="24"/>
        </w:rPr>
        <w:t>Nc</w:t>
      </w:r>
      <w:proofErr w:type="spellEnd"/>
      <w:r w:rsidRPr="00FD4893">
        <w:rPr>
          <w:rFonts w:ascii="Times New Roman" w:hAnsi="Times New Roman"/>
          <w:sz w:val="24"/>
          <w:szCs w:val="24"/>
        </w:rPr>
        <w:t xml:space="preserve"> 58/24. </w:t>
      </w:r>
    </w:p>
    <w:p w14:paraId="31D042FC" w14:textId="77777777" w:rsidR="00DE7806" w:rsidRPr="00FD4893" w:rsidRDefault="00DE7806" w:rsidP="00DE78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 xml:space="preserve">Próba doręczenia korespondencji pozwanej była bezskuteczna, z adnotacji doręczyciela wynikało, że pozwana zmarła w dniu 14 stycznia 2024 roku, co potwierdzono następnie aktem zgonu nadesłanym przez USC w Zabrzu.  </w:t>
      </w:r>
    </w:p>
    <w:p w14:paraId="1DA69417" w14:textId="77777777" w:rsidR="00DE7806" w:rsidRPr="00FD4893" w:rsidRDefault="00DE7806" w:rsidP="00DE78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 xml:space="preserve">Zaproponuj rozstrzygnięcie, jakie należy podjąć w takim stanie sprawy wraz z  uzasadnieniem.  </w:t>
      </w:r>
    </w:p>
    <w:p w14:paraId="1A8C0854" w14:textId="77777777" w:rsidR="00DE7806" w:rsidRPr="00FD4893" w:rsidRDefault="00DE7806" w:rsidP="00DE7806">
      <w:pPr>
        <w:rPr>
          <w:rFonts w:ascii="Times New Roman" w:hAnsi="Times New Roman"/>
          <w:sz w:val="24"/>
          <w:szCs w:val="24"/>
        </w:rPr>
      </w:pPr>
    </w:p>
    <w:p w14:paraId="09284D6B" w14:textId="77777777" w:rsidR="00DE7806" w:rsidRPr="00FD4893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KAZUS Z ZAKRESU PRAWA KARNEGO</w:t>
      </w:r>
    </w:p>
    <w:p w14:paraId="6A2EBF9C" w14:textId="77777777" w:rsidR="00DE7806" w:rsidRPr="00FD4893" w:rsidRDefault="00DE7806" w:rsidP="00DE78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SKADR.110.10.2024</w:t>
      </w:r>
    </w:p>
    <w:p w14:paraId="1E79B74A" w14:textId="77777777" w:rsidR="00DE7806" w:rsidRPr="00FD4893" w:rsidRDefault="00DE7806" w:rsidP="00DE780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>Wyrokiem Sądu Rejonowego w Zabrzu z dnia 3 stycznia 2024 r. w sprawie o sygn. akt II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100/23 oskarżony Adam Nowak został skazany na karę 1 roku pozbawienia wolności za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przestępstwo z art. 279 § 1 k.k. Oskarżony uczestniczył w rozprawie oraz został przez przewodniczącego pouczony, że w terminie 7 dni od daty ogłoszenia wyroku  może złożyć na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piśmie wniosek o sporządzenie jego pisemnego uzasadnienia  i  doręczenia jego odpisu, zaś w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terminie 14 dni od daty doręczenia uzasadnienia,  przysługuje mu prawo do wniesienia apelacji do Sądu Okręgowego w Gliwicach za pośrednictwem Sądu Rejonowego w Zabrzu. W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dniu 6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maja 2024r. Adam Nowak został wezwany do odbycia kary pozbawienia wolności. Wówczas to w dniu 10 maja 2024r. złożył do Sądu  Rejonowego w Zabrzu wniosek o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uzasadnienie wyroku  z dnia 3 stycznia 2024r. wraz z wnioskiem o przywrócenie terminu do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>dokonania tej czynności. W uzasadnieniu wniosku o przywrócenie terminu podał, że uchybił terminowi do złożenia wniosku o uzasadnienie albowiem był bardzo zajęty pracą zawodową i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 xml:space="preserve">nie miał czasu. </w:t>
      </w:r>
    </w:p>
    <w:p w14:paraId="00D38B55" w14:textId="38142F7E" w:rsidR="00774506" w:rsidRPr="00DE7806" w:rsidRDefault="00DE7806" w:rsidP="00DE780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893">
        <w:rPr>
          <w:rFonts w:ascii="Times New Roman" w:hAnsi="Times New Roman"/>
          <w:sz w:val="24"/>
          <w:szCs w:val="24"/>
        </w:rPr>
        <w:t>Przedstaw postanowienie sądu w przedmiocie rozpoznania wniosku oskarżonego o</w:t>
      </w:r>
      <w:r>
        <w:rPr>
          <w:rFonts w:ascii="Times New Roman" w:hAnsi="Times New Roman"/>
          <w:sz w:val="24"/>
          <w:szCs w:val="24"/>
        </w:rPr>
        <w:t> </w:t>
      </w:r>
      <w:r w:rsidRPr="00FD4893">
        <w:rPr>
          <w:rFonts w:ascii="Times New Roman" w:hAnsi="Times New Roman"/>
          <w:sz w:val="24"/>
          <w:szCs w:val="24"/>
        </w:rPr>
        <w:t xml:space="preserve">przywrócenie terminu.   </w:t>
      </w:r>
    </w:p>
    <w:sectPr w:rsidR="00774506" w:rsidRPr="00DE7806" w:rsidSect="00492E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06"/>
    <w:rsid w:val="00774506"/>
    <w:rsid w:val="00DE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F942"/>
  <w15:chartTrackingRefBased/>
  <w15:docId w15:val="{3096039A-E2D0-4685-B885-AEEF8E86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Monika</dc:creator>
  <cp:keywords/>
  <dc:description/>
  <cp:lastModifiedBy>Kubacka Monika</cp:lastModifiedBy>
  <cp:revision>1</cp:revision>
  <dcterms:created xsi:type="dcterms:W3CDTF">2026-07-15T11:39:00Z</dcterms:created>
  <dcterms:modified xsi:type="dcterms:W3CDTF">2026-07-15T11:40:00Z</dcterms:modified>
</cp:coreProperties>
</file>