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52CEB0" w14:textId="77777777" w:rsidR="008011DD" w:rsidRPr="008011DD" w:rsidRDefault="00035F37" w:rsidP="008011DD">
      <w:pPr>
        <w:jc w:val="right"/>
        <w:rPr>
          <w:rFonts w:ascii="Garamond" w:eastAsia="Calibri" w:hAnsi="Garamond"/>
          <w:b/>
          <w:sz w:val="28"/>
          <w:szCs w:val="28"/>
        </w:rPr>
      </w:pPr>
      <w:r w:rsidRPr="00035F37">
        <w:rPr>
          <w:rFonts w:ascii="Garamond" w:eastAsia="Calibri" w:hAnsi="Garamond"/>
          <w:b/>
          <w:sz w:val="48"/>
          <w:szCs w:val="48"/>
        </w:rPr>
        <w:t xml:space="preserve">   </w:t>
      </w:r>
      <w:r w:rsidRPr="00035F37">
        <w:rPr>
          <w:rFonts w:ascii="Garamond" w:eastAsia="Calibri" w:hAnsi="Garamond"/>
          <w:b/>
        </w:rPr>
        <w:t>Oznaczenie konkursu</w:t>
      </w:r>
      <w:r w:rsidRPr="00035F37">
        <w:rPr>
          <w:rFonts w:ascii="Garamond" w:eastAsia="Calibri" w:hAnsi="Garamond"/>
          <w:b/>
          <w:sz w:val="28"/>
          <w:szCs w:val="28"/>
        </w:rPr>
        <w:t xml:space="preserve"> : OK/KON/102/3/2</w:t>
      </w:r>
      <w:r w:rsidR="00BE7A8E">
        <w:rPr>
          <w:rFonts w:ascii="Garamond" w:eastAsia="Calibri" w:hAnsi="Garamond"/>
          <w:b/>
          <w:sz w:val="28"/>
          <w:szCs w:val="28"/>
        </w:rPr>
        <w:t>2</w:t>
      </w:r>
    </w:p>
    <w:p w14:paraId="39D00942" w14:textId="2137654A" w:rsidR="00035F37" w:rsidRPr="00035F37" w:rsidRDefault="00035F37" w:rsidP="00035F37">
      <w:pPr>
        <w:rPr>
          <w:rFonts w:ascii="Garamond" w:eastAsia="Calibri" w:hAnsi="Garamond"/>
          <w:b/>
          <w:sz w:val="48"/>
          <w:szCs w:val="48"/>
        </w:rPr>
      </w:pPr>
      <w:r w:rsidRPr="00035F37">
        <w:rPr>
          <w:rFonts w:ascii="Garamond" w:eastAsia="Calibri" w:hAnsi="Garamond"/>
          <w:b/>
          <w:sz w:val="48"/>
          <w:szCs w:val="48"/>
        </w:rPr>
        <w:t>CZĘŚĆ I - T E S T</w:t>
      </w:r>
    </w:p>
    <w:p w14:paraId="0461DEA3" w14:textId="65358EB0" w:rsidR="00035F37" w:rsidRPr="00035F37" w:rsidRDefault="00035F37" w:rsidP="00035F37">
      <w:pPr>
        <w:rPr>
          <w:rFonts w:ascii="Garamond" w:eastAsia="Calibri" w:hAnsi="Garamond"/>
          <w:b/>
        </w:rPr>
      </w:pPr>
      <w:r w:rsidRPr="00035F37">
        <w:rPr>
          <w:rFonts w:ascii="Garamond" w:eastAsia="Calibri" w:hAnsi="Garamond"/>
          <w:b/>
        </w:rPr>
        <w:t>Imię  i Nazwisko: …………………………………………………….............................................</w:t>
      </w:r>
    </w:p>
    <w:p w14:paraId="39A6C0FF" w14:textId="77777777" w:rsidR="00035F37" w:rsidRPr="00035F37" w:rsidRDefault="00035F37" w:rsidP="00035F37">
      <w:pPr>
        <w:rPr>
          <w:rFonts w:ascii="Garamond" w:eastAsia="Calibri" w:hAnsi="Garamond"/>
          <w:b/>
        </w:rPr>
      </w:pPr>
      <w:r w:rsidRPr="00035F37">
        <w:rPr>
          <w:rFonts w:ascii="Garamond" w:eastAsia="Calibri" w:hAnsi="Garamond"/>
          <w:b/>
        </w:rPr>
        <w:t xml:space="preserve"> Zielona Góra, dnia  </w:t>
      </w:r>
      <w:r w:rsidR="00BE7A8E">
        <w:rPr>
          <w:rFonts w:ascii="Garamond" w:eastAsia="Calibri" w:hAnsi="Garamond"/>
          <w:b/>
        </w:rPr>
        <w:t>12.10.2022</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0"/>
      </w:tblGrid>
      <w:tr w:rsidR="00035F37" w:rsidRPr="00035F37" w14:paraId="527AE3B6" w14:textId="77777777" w:rsidTr="006E4065">
        <w:tc>
          <w:tcPr>
            <w:tcW w:w="9886" w:type="dxa"/>
          </w:tcPr>
          <w:p w14:paraId="4D46CFCD" w14:textId="77777777" w:rsidR="00035F37" w:rsidRPr="00035F37" w:rsidRDefault="00035F37" w:rsidP="00ED461F">
            <w:pPr>
              <w:numPr>
                <w:ilvl w:val="0"/>
                <w:numId w:val="1"/>
              </w:numPr>
              <w:spacing w:line="240" w:lineRule="auto"/>
              <w:jc w:val="both"/>
              <w:rPr>
                <w:rFonts w:ascii="Garamond" w:eastAsia="Calibri" w:hAnsi="Garamond"/>
              </w:rPr>
            </w:pPr>
            <w:r w:rsidRPr="00035F37">
              <w:rPr>
                <w:rFonts w:ascii="Garamond" w:eastAsia="Calibri" w:hAnsi="Garamond"/>
              </w:rPr>
              <w:t>Zgodnie  z Rozporządzeniem  Ministra  Sprawiedliwości z dnia 14.10.2013r.</w:t>
            </w:r>
          </w:p>
          <w:p w14:paraId="309ECB28" w14:textId="77777777" w:rsidR="00035F37" w:rsidRPr="00035F37" w:rsidRDefault="00035F37" w:rsidP="00035F37">
            <w:pPr>
              <w:ind w:left="720"/>
              <w:jc w:val="both"/>
              <w:rPr>
                <w:rFonts w:ascii="Garamond" w:eastAsia="Calibri" w:hAnsi="Garamond"/>
              </w:rPr>
            </w:pPr>
            <w:r w:rsidRPr="00035F37">
              <w:rPr>
                <w:rFonts w:ascii="Garamond" w:eastAsia="Calibri" w:hAnsi="Garamond"/>
              </w:rPr>
              <w:t xml:space="preserve">w sprawie przeprowadzania konkursów na stanowisko asystenta sędziego  (Dz.U. z 2013r. poz.1228) test  obejmuje </w:t>
            </w:r>
            <w:r w:rsidRPr="00035F37">
              <w:rPr>
                <w:rFonts w:ascii="Garamond" w:eastAsia="Calibri" w:hAnsi="Garamond"/>
                <w:b/>
              </w:rPr>
              <w:t>36 pytań</w:t>
            </w:r>
            <w:r w:rsidRPr="00035F37">
              <w:rPr>
                <w:rFonts w:ascii="Garamond" w:eastAsia="Calibri" w:hAnsi="Garamond"/>
              </w:rPr>
              <w:t xml:space="preserve">  z zakresu prawa cywilnego i karnego oraz postępowania cywilnego i karnego.  </w:t>
            </w:r>
          </w:p>
          <w:p w14:paraId="56E495A5" w14:textId="77777777" w:rsidR="00035F37" w:rsidRPr="00035F37" w:rsidRDefault="00035F37" w:rsidP="00035F37">
            <w:pPr>
              <w:rPr>
                <w:rFonts w:ascii="Garamond" w:eastAsia="Calibri" w:hAnsi="Garamond"/>
                <w:b/>
              </w:rPr>
            </w:pPr>
            <w:r w:rsidRPr="00BE7A8E">
              <w:rPr>
                <w:rFonts w:ascii="Garamond" w:eastAsia="Calibri" w:hAnsi="Garamond"/>
                <w:b/>
                <w:highlight w:val="yellow"/>
              </w:rPr>
              <w:t xml:space="preserve">KONKURS  - II ETAP  (część I </w:t>
            </w:r>
            <w:proofErr w:type="spellStart"/>
            <w:r w:rsidRPr="00BE7A8E">
              <w:rPr>
                <w:rFonts w:ascii="Garamond" w:eastAsia="Calibri" w:hAnsi="Garamond"/>
                <w:b/>
                <w:highlight w:val="yellow"/>
              </w:rPr>
              <w:t>i</w:t>
            </w:r>
            <w:proofErr w:type="spellEnd"/>
            <w:r w:rsidRPr="00BE7A8E">
              <w:rPr>
                <w:rFonts w:ascii="Garamond" w:eastAsia="Calibri" w:hAnsi="Garamond"/>
                <w:b/>
                <w:highlight w:val="yellow"/>
              </w:rPr>
              <w:t xml:space="preserve"> II ) trwa  </w:t>
            </w:r>
            <w:r w:rsidRPr="00BE7A8E">
              <w:rPr>
                <w:rFonts w:ascii="Garamond" w:eastAsia="Calibri" w:hAnsi="Garamond"/>
                <w:b/>
                <w:sz w:val="28"/>
                <w:szCs w:val="28"/>
                <w:highlight w:val="yellow"/>
              </w:rPr>
              <w:t>90 minut.</w:t>
            </w:r>
          </w:p>
          <w:p w14:paraId="1A4DCC29" w14:textId="77777777" w:rsidR="00035F37" w:rsidRPr="00035F37" w:rsidRDefault="00035F37" w:rsidP="00ED461F">
            <w:pPr>
              <w:numPr>
                <w:ilvl w:val="0"/>
                <w:numId w:val="1"/>
              </w:numPr>
              <w:spacing w:line="240" w:lineRule="auto"/>
              <w:rPr>
                <w:rFonts w:ascii="Garamond" w:eastAsia="Calibri" w:hAnsi="Garamond"/>
                <w:b/>
              </w:rPr>
            </w:pPr>
            <w:r w:rsidRPr="00035F37">
              <w:rPr>
                <w:rFonts w:ascii="Garamond" w:eastAsia="Calibri" w:hAnsi="Garamond"/>
              </w:rPr>
              <w:t>Test jest  jednokrotnego  wyboru.</w:t>
            </w:r>
          </w:p>
          <w:p w14:paraId="359E05FB" w14:textId="77777777" w:rsidR="00035F37" w:rsidRPr="00035F37" w:rsidRDefault="00035F37" w:rsidP="00ED461F">
            <w:pPr>
              <w:numPr>
                <w:ilvl w:val="0"/>
                <w:numId w:val="1"/>
              </w:numPr>
              <w:spacing w:line="240" w:lineRule="auto"/>
              <w:rPr>
                <w:rFonts w:ascii="Garamond" w:eastAsia="Calibri" w:hAnsi="Garamond"/>
              </w:rPr>
            </w:pPr>
            <w:r w:rsidRPr="00035F37">
              <w:rPr>
                <w:rFonts w:ascii="Garamond" w:eastAsia="Calibri" w:hAnsi="Garamond"/>
              </w:rPr>
              <w:t>Każde pytanie testowe jest oceniane w następujący sposób:</w:t>
            </w:r>
          </w:p>
          <w:p w14:paraId="0A5833CC" w14:textId="77777777" w:rsidR="00035F37" w:rsidRPr="00035F37" w:rsidRDefault="00035F37" w:rsidP="00ED461F">
            <w:pPr>
              <w:numPr>
                <w:ilvl w:val="0"/>
                <w:numId w:val="2"/>
              </w:numPr>
              <w:spacing w:line="240" w:lineRule="auto"/>
              <w:rPr>
                <w:rFonts w:ascii="Garamond" w:eastAsia="Calibri" w:hAnsi="Garamond"/>
                <w:b/>
              </w:rPr>
            </w:pPr>
            <w:r w:rsidRPr="00035F37">
              <w:rPr>
                <w:rFonts w:ascii="Garamond" w:eastAsia="Calibri" w:hAnsi="Garamond"/>
                <w:b/>
              </w:rPr>
              <w:t>Odpowiedź  prawidłowa  - 1  pkt.</w:t>
            </w:r>
          </w:p>
          <w:p w14:paraId="74C7C2C4" w14:textId="77777777" w:rsidR="00035F37" w:rsidRPr="00035F37" w:rsidRDefault="00035F37" w:rsidP="00ED461F">
            <w:pPr>
              <w:numPr>
                <w:ilvl w:val="0"/>
                <w:numId w:val="2"/>
              </w:numPr>
              <w:spacing w:line="240" w:lineRule="auto"/>
              <w:rPr>
                <w:rFonts w:ascii="Garamond" w:eastAsia="Calibri" w:hAnsi="Garamond"/>
              </w:rPr>
            </w:pPr>
            <w:r w:rsidRPr="00035F37">
              <w:rPr>
                <w:rFonts w:ascii="Garamond" w:eastAsia="Calibri" w:hAnsi="Garamond"/>
              </w:rPr>
              <w:t>Odpowiedź  nieprawidłowa  lub  brak  odpowiedzi  – 0 pkt.</w:t>
            </w:r>
          </w:p>
          <w:p w14:paraId="2E87D91B" w14:textId="77777777" w:rsidR="00035F37" w:rsidRPr="00035F37" w:rsidRDefault="00035F37" w:rsidP="00ED461F">
            <w:pPr>
              <w:numPr>
                <w:ilvl w:val="0"/>
                <w:numId w:val="1"/>
              </w:numPr>
              <w:spacing w:line="240" w:lineRule="auto"/>
              <w:rPr>
                <w:rFonts w:ascii="Garamond" w:eastAsia="Calibri" w:hAnsi="Garamond"/>
              </w:rPr>
            </w:pPr>
            <w:r w:rsidRPr="00035F37">
              <w:rPr>
                <w:rFonts w:ascii="Garamond" w:eastAsia="Calibri" w:hAnsi="Garamond"/>
              </w:rPr>
              <w:t xml:space="preserve">Warunkiem zdania konkursu  jest  uzyskanie co najmniej  </w:t>
            </w:r>
            <w:r w:rsidRPr="00035F37">
              <w:rPr>
                <w:rFonts w:ascii="Garamond" w:eastAsia="Calibri" w:hAnsi="Garamond"/>
                <w:b/>
              </w:rPr>
              <w:t xml:space="preserve">29 punktów w tym 3 punktów </w:t>
            </w:r>
            <w:r w:rsidRPr="00035F37">
              <w:rPr>
                <w:rFonts w:ascii="Garamond" w:eastAsia="Calibri" w:hAnsi="Garamond"/>
                <w:b/>
              </w:rPr>
              <w:br/>
              <w:t xml:space="preserve"> z pracy pisemnej</w:t>
            </w:r>
            <w:r w:rsidRPr="00035F37">
              <w:rPr>
                <w:rFonts w:ascii="Garamond" w:eastAsia="Calibri" w:hAnsi="Garamond"/>
              </w:rPr>
              <w:t xml:space="preserve">.. </w:t>
            </w:r>
          </w:p>
          <w:p w14:paraId="2CA0BD0C" w14:textId="77777777" w:rsidR="00035F37" w:rsidRPr="00035F37" w:rsidRDefault="00035F37" w:rsidP="00ED461F">
            <w:pPr>
              <w:numPr>
                <w:ilvl w:val="0"/>
                <w:numId w:val="1"/>
              </w:numPr>
              <w:spacing w:line="240" w:lineRule="auto"/>
              <w:rPr>
                <w:rFonts w:ascii="Garamond" w:eastAsia="Calibri" w:hAnsi="Garamond"/>
              </w:rPr>
            </w:pPr>
            <w:r w:rsidRPr="00035F37">
              <w:rPr>
                <w:rFonts w:ascii="Garamond" w:eastAsia="Calibri" w:hAnsi="Garamond"/>
              </w:rPr>
              <w:t xml:space="preserve">Odpowiedź prawidłową – a), b), c)  – należy zakreślić kółkiem oraz wpisać odpowiedź  do </w:t>
            </w:r>
            <w:r w:rsidRPr="00035F37">
              <w:rPr>
                <w:rFonts w:ascii="Garamond" w:eastAsia="Calibri" w:hAnsi="Garamond"/>
                <w:b/>
              </w:rPr>
              <w:t>TABELI  WYNIKÓW</w:t>
            </w:r>
            <w:r w:rsidRPr="00035F37">
              <w:rPr>
                <w:rFonts w:ascii="Garamond" w:eastAsia="Calibri" w:hAnsi="Garamond"/>
              </w:rPr>
              <w:t xml:space="preserve">.  </w:t>
            </w:r>
          </w:p>
          <w:p w14:paraId="2D813FD7" w14:textId="77777777" w:rsidR="00035F37" w:rsidRPr="00035F37" w:rsidRDefault="00035F37" w:rsidP="00035F37">
            <w:pPr>
              <w:rPr>
                <w:rFonts w:ascii="Garamond" w:eastAsia="Calibri" w:hAnsi="Garamond"/>
              </w:rPr>
            </w:pPr>
          </w:p>
        </w:tc>
      </w:tr>
    </w:tbl>
    <w:p w14:paraId="4F7E9755" w14:textId="77777777" w:rsidR="009F703D" w:rsidRDefault="009F703D" w:rsidP="0057342F">
      <w:pPr>
        <w:pStyle w:val="Heading10"/>
        <w:keepNext/>
        <w:keepLines/>
        <w:shd w:val="clear" w:color="auto" w:fill="auto"/>
        <w:tabs>
          <w:tab w:val="left" w:pos="387"/>
        </w:tabs>
        <w:spacing w:after="0" w:line="240" w:lineRule="auto"/>
        <w:ind w:left="284"/>
        <w:rPr>
          <w:bCs w:val="0"/>
          <w:sz w:val="24"/>
          <w:szCs w:val="24"/>
        </w:rPr>
      </w:pPr>
    </w:p>
    <w:p w14:paraId="46806607" w14:textId="77777777" w:rsidR="00D5281C" w:rsidRPr="00D5281C" w:rsidRDefault="00D5281C" w:rsidP="00D5281C">
      <w:pPr>
        <w:keepNext/>
        <w:keepLines/>
        <w:widowControl w:val="0"/>
        <w:numPr>
          <w:ilvl w:val="0"/>
          <w:numId w:val="6"/>
        </w:numPr>
        <w:tabs>
          <w:tab w:val="left" w:pos="473"/>
        </w:tabs>
        <w:spacing w:line="408" w:lineRule="exact"/>
        <w:jc w:val="both"/>
        <w:outlineLvl w:val="1"/>
        <w:rPr>
          <w:rFonts w:ascii="Garamond" w:eastAsia="Times New Roman" w:hAnsi="Garamond" w:cs="Times New Roman"/>
          <w:b/>
          <w:sz w:val="24"/>
          <w:szCs w:val="24"/>
          <w:lang w:eastAsia="pl-PL"/>
        </w:rPr>
      </w:pPr>
      <w:bookmarkStart w:id="0" w:name="bookmark7"/>
      <w:r w:rsidRPr="00D5281C">
        <w:rPr>
          <w:rFonts w:ascii="Garamond" w:eastAsia="Times New Roman" w:hAnsi="Garamond" w:cs="Times New Roman"/>
          <w:b/>
          <w:color w:val="000000"/>
          <w:sz w:val="24"/>
          <w:szCs w:val="24"/>
          <w:lang w:eastAsia="pl-PL"/>
        </w:rPr>
        <w:t>Zgodnie z Kodeksem cywilnym, postanowienie umowy zawieranej z konsumentem określające cenę, które nie było uzgodnione indywidualnie:</w:t>
      </w:r>
      <w:bookmarkEnd w:id="0"/>
    </w:p>
    <w:p w14:paraId="46D705B1" w14:textId="77777777" w:rsidR="00D5281C" w:rsidRPr="00126EF9" w:rsidRDefault="00D5281C">
      <w:pPr>
        <w:pStyle w:val="Akapitzlist"/>
        <w:widowControl w:val="0"/>
        <w:numPr>
          <w:ilvl w:val="0"/>
          <w:numId w:val="9"/>
        </w:numPr>
        <w:tabs>
          <w:tab w:val="left" w:pos="806"/>
        </w:tabs>
        <w:spacing w:line="408" w:lineRule="exact"/>
        <w:jc w:val="both"/>
        <w:rPr>
          <w:rFonts w:ascii="Garamond" w:eastAsia="Times New Roman" w:hAnsi="Garamond" w:cs="Times New Roman"/>
          <w:sz w:val="24"/>
          <w:szCs w:val="24"/>
          <w:lang w:eastAsia="pl-PL"/>
        </w:rPr>
      </w:pPr>
      <w:r w:rsidRPr="00126EF9">
        <w:rPr>
          <w:rFonts w:ascii="Garamond" w:eastAsia="Times New Roman" w:hAnsi="Garamond" w:cs="Times New Roman"/>
          <w:color w:val="000000"/>
          <w:sz w:val="24"/>
          <w:szCs w:val="24"/>
          <w:lang w:eastAsia="pl-PL"/>
        </w:rPr>
        <w:t>nie wiąże konsumenta, jeżeli kształtuje jego prawa i obowiązki w sposób sprzeczny z dobrymi obyczajami, rażąco naruszając jego interesy,</w:t>
      </w:r>
    </w:p>
    <w:p w14:paraId="42022766" w14:textId="77777777" w:rsidR="00D5281C" w:rsidRPr="00126EF9" w:rsidRDefault="00D5281C">
      <w:pPr>
        <w:pStyle w:val="Akapitzlist"/>
        <w:widowControl w:val="0"/>
        <w:numPr>
          <w:ilvl w:val="0"/>
          <w:numId w:val="9"/>
        </w:numPr>
        <w:tabs>
          <w:tab w:val="left" w:pos="806"/>
        </w:tabs>
        <w:spacing w:line="408" w:lineRule="exact"/>
        <w:jc w:val="both"/>
        <w:rPr>
          <w:rFonts w:ascii="Garamond" w:eastAsia="Times New Roman" w:hAnsi="Garamond" w:cs="Times New Roman"/>
          <w:color w:val="000000"/>
          <w:sz w:val="24"/>
          <w:szCs w:val="24"/>
          <w:lang w:eastAsia="pl-PL"/>
        </w:rPr>
      </w:pPr>
      <w:r w:rsidRPr="00126EF9">
        <w:rPr>
          <w:rFonts w:ascii="Garamond" w:eastAsia="Times New Roman" w:hAnsi="Garamond" w:cs="Times New Roman"/>
          <w:color w:val="000000"/>
          <w:sz w:val="24"/>
          <w:szCs w:val="24"/>
          <w:lang w:eastAsia="pl-PL"/>
        </w:rPr>
        <w:t>nie wiąże konsumenta, jeżeli kształtuje jego prawa i obowiązki w sposób sprzeczny z dobrymi obyczajami, rażąco naruszając jego interesy oraz zostało sformułowane w sposób niejednoznaczny,</w:t>
      </w:r>
    </w:p>
    <w:p w14:paraId="1EB68B1F" w14:textId="543C69E9" w:rsidR="00D5281C" w:rsidRPr="00126EF9" w:rsidRDefault="00D5281C">
      <w:pPr>
        <w:pStyle w:val="Akapitzlist"/>
        <w:widowControl w:val="0"/>
        <w:numPr>
          <w:ilvl w:val="0"/>
          <w:numId w:val="9"/>
        </w:numPr>
        <w:tabs>
          <w:tab w:val="left" w:pos="806"/>
        </w:tabs>
        <w:spacing w:line="408" w:lineRule="exact"/>
        <w:jc w:val="both"/>
        <w:rPr>
          <w:rFonts w:ascii="Garamond" w:eastAsia="Times New Roman" w:hAnsi="Garamond" w:cs="Times New Roman"/>
          <w:sz w:val="24"/>
          <w:szCs w:val="24"/>
          <w:lang w:eastAsia="pl-PL"/>
        </w:rPr>
      </w:pPr>
      <w:r w:rsidRPr="00126EF9">
        <w:rPr>
          <w:rFonts w:ascii="Garamond" w:eastAsia="Times New Roman" w:hAnsi="Garamond" w:cs="Times New Roman"/>
          <w:color w:val="000000"/>
          <w:sz w:val="24"/>
          <w:szCs w:val="24"/>
          <w:lang w:eastAsia="pl-PL"/>
        </w:rPr>
        <w:t>może być uznane na żądanie konsumenta za nieważne w terminie dwóch lat od zawarcia umowy, jeżeli kształtuje jego prawa i obowiązki w sposób sprzeczny z dobrymi obyczajami, rażąco naruszając jego interesy.</w:t>
      </w:r>
    </w:p>
    <w:p w14:paraId="5C03E97E" w14:textId="77777777" w:rsidR="00D5281C" w:rsidRPr="00126EF9" w:rsidRDefault="00D5281C" w:rsidP="00126EF9">
      <w:pPr>
        <w:keepNext/>
        <w:keepLines/>
        <w:widowControl w:val="0"/>
        <w:numPr>
          <w:ilvl w:val="0"/>
          <w:numId w:val="6"/>
        </w:numPr>
        <w:tabs>
          <w:tab w:val="left" w:pos="473"/>
        </w:tabs>
        <w:spacing w:line="408" w:lineRule="exact"/>
        <w:jc w:val="both"/>
        <w:outlineLvl w:val="1"/>
        <w:rPr>
          <w:rFonts w:ascii="Garamond" w:eastAsia="Times New Roman" w:hAnsi="Garamond" w:cs="Times New Roman"/>
          <w:b/>
          <w:color w:val="000000"/>
          <w:sz w:val="24"/>
          <w:szCs w:val="24"/>
          <w:lang w:eastAsia="pl-PL"/>
        </w:rPr>
      </w:pPr>
      <w:bookmarkStart w:id="1" w:name="bookmark8"/>
      <w:r w:rsidRPr="00126EF9">
        <w:rPr>
          <w:rFonts w:ascii="Garamond" w:eastAsia="Times New Roman" w:hAnsi="Garamond" w:cs="Times New Roman"/>
          <w:b/>
          <w:color w:val="000000"/>
          <w:sz w:val="24"/>
          <w:szCs w:val="24"/>
          <w:lang w:eastAsia="pl-PL"/>
        </w:rPr>
        <w:t>Zgodnie z Kodeksem cywilnym, jeżeli strony zastrzegły obowiązek zapłaty kary umownej na wypadek niewykonania zobowiązania, to w razie niewykonania zobowiązania:</w:t>
      </w:r>
      <w:bookmarkEnd w:id="1"/>
    </w:p>
    <w:p w14:paraId="1D2180AF" w14:textId="77777777" w:rsidR="00D5281C" w:rsidRPr="00126EF9" w:rsidRDefault="00D5281C">
      <w:pPr>
        <w:pStyle w:val="Akapitzlist"/>
        <w:widowControl w:val="0"/>
        <w:numPr>
          <w:ilvl w:val="0"/>
          <w:numId w:val="10"/>
        </w:numPr>
        <w:tabs>
          <w:tab w:val="left" w:pos="806"/>
        </w:tabs>
        <w:spacing w:line="408" w:lineRule="exact"/>
        <w:jc w:val="both"/>
        <w:rPr>
          <w:rFonts w:ascii="Garamond" w:eastAsia="Times New Roman" w:hAnsi="Garamond" w:cs="Times New Roman"/>
          <w:color w:val="000000"/>
          <w:sz w:val="24"/>
          <w:szCs w:val="24"/>
          <w:lang w:eastAsia="pl-PL"/>
        </w:rPr>
      </w:pPr>
      <w:r w:rsidRPr="00126EF9">
        <w:rPr>
          <w:rFonts w:ascii="Garamond" w:eastAsia="Times New Roman" w:hAnsi="Garamond" w:cs="Times New Roman"/>
          <w:color w:val="000000"/>
          <w:sz w:val="24"/>
          <w:szCs w:val="24"/>
          <w:lang w:eastAsia="pl-PL"/>
        </w:rPr>
        <w:t>dłużnik może bez zgody wierzyciela zwolnić się ze zobowiązania przez zapłatę kary umownej,</w:t>
      </w:r>
    </w:p>
    <w:p w14:paraId="2952815B" w14:textId="77777777" w:rsidR="00D5281C" w:rsidRPr="00126EF9" w:rsidRDefault="00D5281C">
      <w:pPr>
        <w:pStyle w:val="Akapitzlist"/>
        <w:widowControl w:val="0"/>
        <w:numPr>
          <w:ilvl w:val="0"/>
          <w:numId w:val="10"/>
        </w:numPr>
        <w:tabs>
          <w:tab w:val="left" w:pos="806"/>
        </w:tabs>
        <w:spacing w:line="408" w:lineRule="exact"/>
        <w:jc w:val="both"/>
        <w:rPr>
          <w:rFonts w:ascii="Garamond" w:eastAsia="Times New Roman" w:hAnsi="Garamond" w:cs="Times New Roman"/>
          <w:color w:val="000000"/>
          <w:sz w:val="24"/>
          <w:szCs w:val="24"/>
          <w:lang w:eastAsia="pl-PL"/>
        </w:rPr>
      </w:pPr>
      <w:r w:rsidRPr="00126EF9">
        <w:rPr>
          <w:rFonts w:ascii="Garamond" w:eastAsia="Times New Roman" w:hAnsi="Garamond" w:cs="Times New Roman"/>
          <w:color w:val="000000"/>
          <w:sz w:val="24"/>
          <w:szCs w:val="24"/>
          <w:lang w:eastAsia="pl-PL"/>
        </w:rPr>
        <w:t>wierzyciel zawsze może żądać odszkodowania przenoszącego wysokość zastrzeżonej kary umownej,</w:t>
      </w:r>
    </w:p>
    <w:p w14:paraId="7C4BDD72" w14:textId="57585F4D" w:rsidR="00D5281C" w:rsidRDefault="00D5281C">
      <w:pPr>
        <w:pStyle w:val="Akapitzlist"/>
        <w:widowControl w:val="0"/>
        <w:numPr>
          <w:ilvl w:val="0"/>
          <w:numId w:val="10"/>
        </w:numPr>
        <w:tabs>
          <w:tab w:val="left" w:pos="806"/>
        </w:tabs>
        <w:spacing w:line="408" w:lineRule="exact"/>
        <w:jc w:val="both"/>
        <w:rPr>
          <w:rFonts w:ascii="Garamond" w:eastAsia="Times New Roman" w:hAnsi="Garamond" w:cs="Times New Roman"/>
          <w:color w:val="000000"/>
          <w:sz w:val="24"/>
          <w:szCs w:val="24"/>
          <w:lang w:eastAsia="pl-PL"/>
        </w:rPr>
      </w:pPr>
      <w:r w:rsidRPr="00126EF9">
        <w:rPr>
          <w:rFonts w:ascii="Garamond" w:eastAsia="Times New Roman" w:hAnsi="Garamond" w:cs="Times New Roman"/>
          <w:color w:val="000000"/>
          <w:sz w:val="24"/>
          <w:szCs w:val="24"/>
          <w:lang w:eastAsia="pl-PL"/>
        </w:rPr>
        <w:t>wierzyciel nie może żądać odszkodowania przenoszącego wysokość zastrzeżonej kary umownej, chyba że strony inaczej postanowiły.</w:t>
      </w:r>
    </w:p>
    <w:p w14:paraId="744CE024" w14:textId="443FB6BF" w:rsidR="00C14F17" w:rsidRDefault="00C14F17" w:rsidP="00C14F17">
      <w:pPr>
        <w:pStyle w:val="Akapitzlist"/>
        <w:widowControl w:val="0"/>
        <w:tabs>
          <w:tab w:val="left" w:pos="806"/>
        </w:tabs>
        <w:spacing w:line="408" w:lineRule="exact"/>
        <w:jc w:val="both"/>
        <w:rPr>
          <w:rFonts w:ascii="Garamond" w:eastAsia="Times New Roman" w:hAnsi="Garamond" w:cs="Times New Roman"/>
          <w:color w:val="000000"/>
          <w:sz w:val="24"/>
          <w:szCs w:val="24"/>
          <w:lang w:eastAsia="pl-PL"/>
        </w:rPr>
      </w:pPr>
    </w:p>
    <w:p w14:paraId="5B5285FE" w14:textId="0B2D711A" w:rsidR="00C14F17" w:rsidRDefault="00C14F17" w:rsidP="00C14F17">
      <w:pPr>
        <w:pStyle w:val="Akapitzlist"/>
        <w:widowControl w:val="0"/>
        <w:tabs>
          <w:tab w:val="left" w:pos="806"/>
        </w:tabs>
        <w:spacing w:line="408" w:lineRule="exact"/>
        <w:jc w:val="both"/>
        <w:rPr>
          <w:rFonts w:ascii="Garamond" w:eastAsia="Times New Roman" w:hAnsi="Garamond" w:cs="Times New Roman"/>
          <w:color w:val="000000"/>
          <w:sz w:val="24"/>
          <w:szCs w:val="24"/>
          <w:lang w:eastAsia="pl-PL"/>
        </w:rPr>
      </w:pPr>
    </w:p>
    <w:p w14:paraId="69589C2E" w14:textId="77777777" w:rsidR="00C14F17" w:rsidRPr="00126EF9" w:rsidRDefault="00C14F17" w:rsidP="00C14F17">
      <w:pPr>
        <w:pStyle w:val="Akapitzlist"/>
        <w:widowControl w:val="0"/>
        <w:tabs>
          <w:tab w:val="left" w:pos="806"/>
        </w:tabs>
        <w:spacing w:line="408" w:lineRule="exact"/>
        <w:jc w:val="both"/>
        <w:rPr>
          <w:rFonts w:ascii="Garamond" w:eastAsia="Times New Roman" w:hAnsi="Garamond" w:cs="Times New Roman"/>
          <w:color w:val="000000"/>
          <w:sz w:val="24"/>
          <w:szCs w:val="24"/>
          <w:lang w:eastAsia="pl-PL"/>
        </w:rPr>
      </w:pPr>
    </w:p>
    <w:p w14:paraId="057B6BCF" w14:textId="77777777" w:rsidR="00D5281C" w:rsidRPr="00126EF9" w:rsidRDefault="00D5281C" w:rsidP="00126EF9">
      <w:pPr>
        <w:keepNext/>
        <w:keepLines/>
        <w:widowControl w:val="0"/>
        <w:numPr>
          <w:ilvl w:val="0"/>
          <w:numId w:val="6"/>
        </w:numPr>
        <w:tabs>
          <w:tab w:val="left" w:pos="488"/>
        </w:tabs>
        <w:spacing w:line="408" w:lineRule="exact"/>
        <w:jc w:val="both"/>
        <w:outlineLvl w:val="1"/>
        <w:rPr>
          <w:rFonts w:ascii="Garamond" w:eastAsia="Times New Roman" w:hAnsi="Garamond" w:cs="Times New Roman"/>
          <w:b/>
          <w:color w:val="000000"/>
          <w:sz w:val="24"/>
          <w:szCs w:val="24"/>
          <w:lang w:eastAsia="pl-PL"/>
        </w:rPr>
      </w:pPr>
      <w:bookmarkStart w:id="2" w:name="bookmark9"/>
      <w:r w:rsidRPr="00D5281C">
        <w:rPr>
          <w:rFonts w:ascii="Garamond" w:eastAsia="Times New Roman" w:hAnsi="Garamond" w:cs="Times New Roman"/>
          <w:b/>
          <w:color w:val="000000"/>
          <w:sz w:val="24"/>
          <w:szCs w:val="24"/>
          <w:lang w:eastAsia="pl-PL"/>
        </w:rPr>
        <w:t>Zgodnie z Kodeksem cywilnym, naprawienie szkody obejmuje straty oraz korzyści, które poszkodowany mógłby osiągnąć, gdyby mu szkody nie wyrządzono w przypadku szkody:</w:t>
      </w:r>
      <w:bookmarkEnd w:id="2"/>
    </w:p>
    <w:p w14:paraId="6AE38E62" w14:textId="77777777" w:rsidR="00D5281C" w:rsidRPr="00126EF9" w:rsidRDefault="00D5281C">
      <w:pPr>
        <w:pStyle w:val="Akapitzlist"/>
        <w:widowControl w:val="0"/>
        <w:numPr>
          <w:ilvl w:val="0"/>
          <w:numId w:val="11"/>
        </w:numPr>
        <w:tabs>
          <w:tab w:val="left" w:pos="806"/>
        </w:tabs>
        <w:spacing w:line="408" w:lineRule="exact"/>
        <w:jc w:val="both"/>
        <w:rPr>
          <w:rFonts w:ascii="Garamond" w:eastAsia="Times New Roman" w:hAnsi="Garamond" w:cs="Times New Roman"/>
          <w:color w:val="000000"/>
          <w:sz w:val="24"/>
          <w:szCs w:val="24"/>
          <w:lang w:eastAsia="pl-PL"/>
        </w:rPr>
      </w:pPr>
      <w:r w:rsidRPr="00D5281C">
        <w:rPr>
          <w:rFonts w:ascii="Garamond" w:eastAsia="Times New Roman" w:hAnsi="Garamond" w:cs="Times New Roman"/>
          <w:color w:val="000000"/>
          <w:sz w:val="24"/>
          <w:szCs w:val="24"/>
          <w:lang w:eastAsia="pl-PL"/>
        </w:rPr>
        <w:t>poniesionej w celu odwrócenia grożącej drugiemu szkody albo w celu odwrócenia wspólnego niebezpieczeństwa,</w:t>
      </w:r>
    </w:p>
    <w:p w14:paraId="36DA298F" w14:textId="77777777" w:rsidR="00D5281C" w:rsidRPr="00126EF9" w:rsidRDefault="00D5281C">
      <w:pPr>
        <w:pStyle w:val="Akapitzlist"/>
        <w:widowControl w:val="0"/>
        <w:numPr>
          <w:ilvl w:val="0"/>
          <w:numId w:val="11"/>
        </w:numPr>
        <w:tabs>
          <w:tab w:val="left" w:pos="806"/>
        </w:tabs>
        <w:spacing w:line="408" w:lineRule="exact"/>
        <w:jc w:val="both"/>
        <w:rPr>
          <w:rFonts w:ascii="Garamond" w:eastAsia="Times New Roman" w:hAnsi="Garamond" w:cs="Times New Roman"/>
          <w:color w:val="000000"/>
          <w:sz w:val="24"/>
          <w:szCs w:val="24"/>
          <w:lang w:eastAsia="pl-PL"/>
        </w:rPr>
      </w:pPr>
      <w:r w:rsidRPr="00D5281C">
        <w:rPr>
          <w:rFonts w:ascii="Garamond" w:eastAsia="Times New Roman" w:hAnsi="Garamond" w:cs="Times New Roman"/>
          <w:color w:val="000000"/>
          <w:sz w:val="24"/>
          <w:szCs w:val="24"/>
          <w:lang w:eastAsia="pl-PL"/>
        </w:rPr>
        <w:t>wynikłej z utraty lub uszkodzenia rzeczy wniesionych do hotelu lub podobnego zakładu,</w:t>
      </w:r>
    </w:p>
    <w:p w14:paraId="41C44094" w14:textId="4B4C1ED9" w:rsidR="00D5281C" w:rsidRPr="00C14F17" w:rsidRDefault="00D5281C">
      <w:pPr>
        <w:pStyle w:val="Akapitzlist"/>
        <w:widowControl w:val="0"/>
        <w:numPr>
          <w:ilvl w:val="0"/>
          <w:numId w:val="11"/>
        </w:numPr>
        <w:tabs>
          <w:tab w:val="left" w:pos="806"/>
          <w:tab w:val="left" w:pos="851"/>
        </w:tabs>
        <w:spacing w:after="364" w:line="418" w:lineRule="exact"/>
        <w:jc w:val="both"/>
        <w:rPr>
          <w:rFonts w:ascii="Garamond" w:eastAsia="Times New Roman" w:hAnsi="Garamond" w:cs="Times New Roman"/>
          <w:sz w:val="24"/>
          <w:szCs w:val="24"/>
          <w:lang w:eastAsia="pl-PL"/>
        </w:rPr>
      </w:pPr>
      <w:r w:rsidRPr="00126EF9">
        <w:rPr>
          <w:rFonts w:ascii="Garamond" w:eastAsia="Times New Roman" w:hAnsi="Garamond" w:cs="Times New Roman"/>
          <w:color w:val="000000"/>
          <w:sz w:val="24"/>
          <w:szCs w:val="24"/>
          <w:lang w:eastAsia="pl-PL"/>
        </w:rPr>
        <w:t>wynikłej z niewydania lub nienależytego wydania rzeczy biorącemu do używania przez użyczającego.</w:t>
      </w:r>
    </w:p>
    <w:p w14:paraId="42485A67" w14:textId="77777777" w:rsidR="00C14F17" w:rsidRPr="00126EF9" w:rsidRDefault="00C14F17" w:rsidP="00C14F17">
      <w:pPr>
        <w:pStyle w:val="Akapitzlist"/>
        <w:widowControl w:val="0"/>
        <w:tabs>
          <w:tab w:val="left" w:pos="806"/>
          <w:tab w:val="left" w:pos="851"/>
        </w:tabs>
        <w:spacing w:after="364" w:line="418" w:lineRule="exact"/>
        <w:jc w:val="both"/>
        <w:rPr>
          <w:rFonts w:ascii="Garamond" w:eastAsia="Times New Roman" w:hAnsi="Garamond" w:cs="Times New Roman"/>
          <w:sz w:val="24"/>
          <w:szCs w:val="24"/>
          <w:lang w:eastAsia="pl-PL"/>
        </w:rPr>
      </w:pPr>
    </w:p>
    <w:p w14:paraId="20EE3FF7" w14:textId="77777777" w:rsidR="00D5281C" w:rsidRPr="00126EF9" w:rsidRDefault="00D5281C" w:rsidP="00126EF9">
      <w:pPr>
        <w:keepNext/>
        <w:keepLines/>
        <w:widowControl w:val="0"/>
        <w:numPr>
          <w:ilvl w:val="0"/>
          <w:numId w:val="6"/>
        </w:numPr>
        <w:tabs>
          <w:tab w:val="left" w:pos="488"/>
        </w:tabs>
        <w:spacing w:line="408" w:lineRule="exact"/>
        <w:jc w:val="both"/>
        <w:outlineLvl w:val="1"/>
        <w:rPr>
          <w:rFonts w:ascii="Garamond" w:eastAsia="Times New Roman" w:hAnsi="Garamond" w:cs="Times New Roman"/>
          <w:b/>
          <w:color w:val="000000"/>
          <w:sz w:val="24"/>
          <w:szCs w:val="24"/>
          <w:lang w:eastAsia="pl-PL"/>
        </w:rPr>
      </w:pPr>
      <w:r w:rsidRPr="00D5281C">
        <w:rPr>
          <w:rFonts w:ascii="Garamond" w:eastAsia="Times New Roman" w:hAnsi="Garamond" w:cs="Times New Roman"/>
          <w:b/>
          <w:color w:val="000000"/>
          <w:sz w:val="24"/>
          <w:szCs w:val="24"/>
          <w:lang w:eastAsia="pl-PL"/>
        </w:rPr>
        <w:t>Zgodnie z Kodeksem cywilnym, dłużnik odpowiada za szkodę wyrządzoną tylko umyślnie lub wskutek rażącego niedbalstwa i nie odpowiada za szkodę wynikłą z niedołożenia staranności w przypadku nienależytego wykonania:</w:t>
      </w:r>
    </w:p>
    <w:p w14:paraId="6F18A42B" w14:textId="77777777" w:rsidR="00D5281C" w:rsidRPr="00126EF9" w:rsidRDefault="00D5281C">
      <w:pPr>
        <w:pStyle w:val="Akapitzlist"/>
        <w:widowControl w:val="0"/>
        <w:numPr>
          <w:ilvl w:val="0"/>
          <w:numId w:val="12"/>
        </w:numPr>
        <w:tabs>
          <w:tab w:val="left" w:pos="806"/>
          <w:tab w:val="left" w:pos="851"/>
        </w:tabs>
        <w:spacing w:after="364" w:line="418" w:lineRule="exact"/>
        <w:jc w:val="both"/>
        <w:rPr>
          <w:rFonts w:ascii="Garamond" w:eastAsia="Times New Roman" w:hAnsi="Garamond" w:cs="Times New Roman"/>
          <w:color w:val="000000"/>
          <w:sz w:val="24"/>
          <w:szCs w:val="24"/>
          <w:lang w:eastAsia="pl-PL"/>
        </w:rPr>
      </w:pPr>
      <w:r w:rsidRPr="00126EF9">
        <w:rPr>
          <w:rFonts w:ascii="Garamond" w:eastAsia="Times New Roman" w:hAnsi="Garamond" w:cs="Times New Roman"/>
          <w:color w:val="000000"/>
          <w:sz w:val="24"/>
          <w:szCs w:val="24"/>
          <w:lang w:eastAsia="pl-PL"/>
        </w:rPr>
        <w:t>umowy darowizny przez darczyńcę,</w:t>
      </w:r>
    </w:p>
    <w:p w14:paraId="1F5F03BA" w14:textId="77777777" w:rsidR="00D5281C" w:rsidRPr="00126EF9" w:rsidRDefault="00D5281C">
      <w:pPr>
        <w:pStyle w:val="Akapitzlist"/>
        <w:widowControl w:val="0"/>
        <w:numPr>
          <w:ilvl w:val="0"/>
          <w:numId w:val="12"/>
        </w:numPr>
        <w:tabs>
          <w:tab w:val="left" w:pos="806"/>
          <w:tab w:val="left" w:pos="851"/>
        </w:tabs>
        <w:spacing w:after="364" w:line="418" w:lineRule="exact"/>
        <w:jc w:val="both"/>
        <w:rPr>
          <w:rFonts w:ascii="Garamond" w:eastAsia="Times New Roman" w:hAnsi="Garamond" w:cs="Times New Roman"/>
          <w:color w:val="000000"/>
          <w:sz w:val="24"/>
          <w:szCs w:val="24"/>
          <w:lang w:eastAsia="pl-PL"/>
        </w:rPr>
      </w:pPr>
      <w:r w:rsidRPr="00D5281C">
        <w:rPr>
          <w:rFonts w:ascii="Garamond" w:eastAsia="Times New Roman" w:hAnsi="Garamond" w:cs="Times New Roman"/>
          <w:color w:val="000000"/>
          <w:sz w:val="24"/>
          <w:szCs w:val="24"/>
          <w:lang w:eastAsia="pl-PL"/>
        </w:rPr>
        <w:t>umowy zlecenia przez przyjmującego zlecenie, który zobowiązał się je wykonać bez wynagrodzenia,</w:t>
      </w:r>
    </w:p>
    <w:p w14:paraId="726BD4EF" w14:textId="1FBA804D" w:rsidR="00D5281C" w:rsidRPr="00126EF9" w:rsidRDefault="00D5281C">
      <w:pPr>
        <w:pStyle w:val="Akapitzlist"/>
        <w:widowControl w:val="0"/>
        <w:numPr>
          <w:ilvl w:val="0"/>
          <w:numId w:val="12"/>
        </w:numPr>
        <w:tabs>
          <w:tab w:val="left" w:pos="806"/>
          <w:tab w:val="left" w:pos="851"/>
        </w:tabs>
        <w:spacing w:after="364" w:line="408" w:lineRule="exact"/>
        <w:jc w:val="both"/>
        <w:rPr>
          <w:rFonts w:ascii="Garamond" w:eastAsia="Times New Roman" w:hAnsi="Garamond" w:cs="Times New Roman"/>
          <w:sz w:val="24"/>
          <w:szCs w:val="24"/>
          <w:lang w:eastAsia="pl-PL"/>
        </w:rPr>
      </w:pPr>
      <w:r w:rsidRPr="00126EF9">
        <w:rPr>
          <w:rFonts w:ascii="Garamond" w:eastAsia="Times New Roman" w:hAnsi="Garamond" w:cs="Times New Roman"/>
          <w:color w:val="000000"/>
          <w:sz w:val="24"/>
          <w:szCs w:val="24"/>
          <w:lang w:eastAsia="pl-PL"/>
        </w:rPr>
        <w:t>zapisu przez spadkobiercę lub zapisobiercę obciążonych zapisem.</w:t>
      </w:r>
    </w:p>
    <w:p w14:paraId="2DD4B6D5" w14:textId="77777777" w:rsidR="00D5281C" w:rsidRPr="00126EF9" w:rsidRDefault="00D5281C" w:rsidP="00126EF9">
      <w:pPr>
        <w:keepNext/>
        <w:keepLines/>
        <w:widowControl w:val="0"/>
        <w:numPr>
          <w:ilvl w:val="0"/>
          <w:numId w:val="6"/>
        </w:numPr>
        <w:tabs>
          <w:tab w:val="left" w:pos="488"/>
        </w:tabs>
        <w:spacing w:line="408" w:lineRule="exact"/>
        <w:jc w:val="both"/>
        <w:outlineLvl w:val="1"/>
        <w:rPr>
          <w:rFonts w:ascii="Garamond" w:eastAsia="Times New Roman" w:hAnsi="Garamond" w:cs="Times New Roman"/>
          <w:b/>
          <w:color w:val="000000"/>
          <w:sz w:val="24"/>
          <w:szCs w:val="24"/>
          <w:lang w:eastAsia="pl-PL"/>
        </w:rPr>
      </w:pPr>
      <w:bookmarkStart w:id="3" w:name="bookmark10"/>
      <w:r w:rsidRPr="00D5281C">
        <w:rPr>
          <w:rFonts w:ascii="Garamond" w:eastAsia="Times New Roman" w:hAnsi="Garamond" w:cs="Times New Roman"/>
          <w:b/>
          <w:color w:val="000000"/>
          <w:sz w:val="24"/>
          <w:szCs w:val="24"/>
          <w:lang w:eastAsia="pl-PL"/>
        </w:rPr>
        <w:t>Zgodnie z Kodeksem cywilnym, dział spadku następujący na mocy orzeczenia sądu obejmuje:</w:t>
      </w:r>
      <w:bookmarkEnd w:id="3"/>
    </w:p>
    <w:p w14:paraId="5476D355" w14:textId="77777777" w:rsidR="00D5281C" w:rsidRPr="00126EF9" w:rsidRDefault="00D5281C">
      <w:pPr>
        <w:pStyle w:val="Akapitzlist"/>
        <w:widowControl w:val="0"/>
        <w:numPr>
          <w:ilvl w:val="0"/>
          <w:numId w:val="13"/>
        </w:numPr>
        <w:tabs>
          <w:tab w:val="left" w:pos="806"/>
          <w:tab w:val="left" w:pos="851"/>
        </w:tabs>
        <w:spacing w:after="364" w:line="418" w:lineRule="exact"/>
        <w:jc w:val="both"/>
        <w:rPr>
          <w:rFonts w:ascii="Garamond" w:eastAsia="Times New Roman" w:hAnsi="Garamond" w:cs="Times New Roman"/>
          <w:color w:val="000000"/>
          <w:sz w:val="24"/>
          <w:szCs w:val="24"/>
          <w:lang w:eastAsia="pl-PL"/>
        </w:rPr>
      </w:pPr>
      <w:r w:rsidRPr="00D5281C">
        <w:rPr>
          <w:rFonts w:ascii="Garamond" w:eastAsia="Times New Roman" w:hAnsi="Garamond" w:cs="Times New Roman"/>
          <w:color w:val="000000"/>
          <w:sz w:val="24"/>
          <w:szCs w:val="24"/>
          <w:lang w:eastAsia="pl-PL"/>
        </w:rPr>
        <w:t>zawsze cały spadek,</w:t>
      </w:r>
    </w:p>
    <w:p w14:paraId="6D96486E" w14:textId="77777777" w:rsidR="00D5281C" w:rsidRPr="00126EF9" w:rsidRDefault="00D5281C">
      <w:pPr>
        <w:pStyle w:val="Akapitzlist"/>
        <w:widowControl w:val="0"/>
        <w:numPr>
          <w:ilvl w:val="0"/>
          <w:numId w:val="13"/>
        </w:numPr>
        <w:tabs>
          <w:tab w:val="left" w:pos="806"/>
          <w:tab w:val="left" w:pos="851"/>
        </w:tabs>
        <w:spacing w:after="364" w:line="418" w:lineRule="exact"/>
        <w:jc w:val="both"/>
        <w:rPr>
          <w:rFonts w:ascii="Garamond" w:eastAsia="Times New Roman" w:hAnsi="Garamond" w:cs="Times New Roman"/>
          <w:color w:val="000000"/>
          <w:sz w:val="24"/>
          <w:szCs w:val="24"/>
          <w:lang w:eastAsia="pl-PL"/>
        </w:rPr>
      </w:pPr>
      <w:r w:rsidRPr="00126EF9">
        <w:rPr>
          <w:rFonts w:ascii="Garamond" w:eastAsia="Times New Roman" w:hAnsi="Garamond" w:cs="Times New Roman"/>
          <w:color w:val="000000"/>
          <w:sz w:val="24"/>
          <w:szCs w:val="24"/>
          <w:lang w:eastAsia="pl-PL"/>
        </w:rPr>
        <w:t>cały spadek, ale z ważnych powodów może być ograniczony do części spadku,</w:t>
      </w:r>
    </w:p>
    <w:p w14:paraId="309FDD10" w14:textId="7D73CDD5" w:rsidR="00D5281C" w:rsidRPr="00C14F17" w:rsidRDefault="00D5281C">
      <w:pPr>
        <w:pStyle w:val="Akapitzlist"/>
        <w:widowControl w:val="0"/>
        <w:numPr>
          <w:ilvl w:val="0"/>
          <w:numId w:val="13"/>
        </w:numPr>
        <w:tabs>
          <w:tab w:val="left" w:pos="806"/>
          <w:tab w:val="left" w:pos="851"/>
        </w:tabs>
        <w:spacing w:after="364" w:line="413" w:lineRule="exact"/>
        <w:jc w:val="both"/>
        <w:rPr>
          <w:rFonts w:ascii="Garamond" w:eastAsia="Times New Roman" w:hAnsi="Garamond" w:cs="Times New Roman"/>
          <w:sz w:val="24"/>
          <w:szCs w:val="24"/>
          <w:lang w:eastAsia="pl-PL"/>
        </w:rPr>
      </w:pPr>
      <w:r w:rsidRPr="00126EF9">
        <w:rPr>
          <w:rFonts w:ascii="Garamond" w:eastAsia="Times New Roman" w:hAnsi="Garamond" w:cs="Times New Roman"/>
          <w:color w:val="000000"/>
          <w:sz w:val="24"/>
          <w:szCs w:val="24"/>
          <w:lang w:eastAsia="pl-PL"/>
        </w:rPr>
        <w:t>zawsze część spadku.</w:t>
      </w:r>
    </w:p>
    <w:p w14:paraId="5EAC6BFF" w14:textId="77777777" w:rsidR="00C14F17" w:rsidRPr="00126EF9" w:rsidRDefault="00C14F17" w:rsidP="00C14F17">
      <w:pPr>
        <w:pStyle w:val="Akapitzlist"/>
        <w:widowControl w:val="0"/>
        <w:tabs>
          <w:tab w:val="left" w:pos="806"/>
          <w:tab w:val="left" w:pos="851"/>
        </w:tabs>
        <w:spacing w:after="364" w:line="413" w:lineRule="exact"/>
        <w:jc w:val="both"/>
        <w:rPr>
          <w:rFonts w:ascii="Garamond" w:eastAsia="Times New Roman" w:hAnsi="Garamond" w:cs="Times New Roman"/>
          <w:sz w:val="24"/>
          <w:szCs w:val="24"/>
          <w:lang w:eastAsia="pl-PL"/>
        </w:rPr>
      </w:pPr>
    </w:p>
    <w:p w14:paraId="7FF07192" w14:textId="77777777" w:rsidR="00D5281C" w:rsidRPr="00126EF9" w:rsidRDefault="00D5281C" w:rsidP="00126EF9">
      <w:pPr>
        <w:keepNext/>
        <w:keepLines/>
        <w:widowControl w:val="0"/>
        <w:numPr>
          <w:ilvl w:val="0"/>
          <w:numId w:val="6"/>
        </w:numPr>
        <w:tabs>
          <w:tab w:val="left" w:pos="473"/>
        </w:tabs>
        <w:spacing w:line="408" w:lineRule="exact"/>
        <w:jc w:val="both"/>
        <w:outlineLvl w:val="1"/>
        <w:rPr>
          <w:rFonts w:ascii="Garamond" w:eastAsia="Times New Roman" w:hAnsi="Garamond" w:cs="Times New Roman"/>
          <w:b/>
          <w:color w:val="000000"/>
          <w:sz w:val="24"/>
          <w:szCs w:val="24"/>
          <w:lang w:eastAsia="pl-PL"/>
        </w:rPr>
      </w:pPr>
      <w:r w:rsidRPr="00D5281C">
        <w:rPr>
          <w:rFonts w:ascii="Garamond" w:eastAsia="Times New Roman" w:hAnsi="Garamond" w:cs="Times New Roman"/>
          <w:b/>
          <w:color w:val="000000"/>
          <w:sz w:val="24"/>
          <w:szCs w:val="24"/>
          <w:lang w:eastAsia="pl-PL"/>
        </w:rPr>
        <w:t>Zgodnie z Kodeksem cywilnym, jeżeli pełnomocnik po wygaśnięciu umocowania dokona w imieniu mocodawcy jednostronnej czynności prawnej w granicach pierwotnego umocowania, to czynność ta jest:</w:t>
      </w:r>
    </w:p>
    <w:p w14:paraId="4641E82C" w14:textId="77777777" w:rsidR="00D5281C" w:rsidRPr="00126EF9" w:rsidRDefault="00D5281C">
      <w:pPr>
        <w:pStyle w:val="Akapitzlist"/>
        <w:widowControl w:val="0"/>
        <w:numPr>
          <w:ilvl w:val="0"/>
          <w:numId w:val="14"/>
        </w:numPr>
        <w:tabs>
          <w:tab w:val="left" w:pos="806"/>
          <w:tab w:val="left" w:pos="851"/>
        </w:tabs>
        <w:spacing w:after="364" w:line="413" w:lineRule="exact"/>
        <w:jc w:val="both"/>
        <w:rPr>
          <w:rFonts w:ascii="Garamond" w:eastAsia="Times New Roman" w:hAnsi="Garamond" w:cs="Times New Roman"/>
          <w:color w:val="000000"/>
          <w:sz w:val="24"/>
          <w:szCs w:val="24"/>
          <w:lang w:eastAsia="pl-PL"/>
        </w:rPr>
      </w:pPr>
      <w:r w:rsidRPr="00D5281C">
        <w:rPr>
          <w:rFonts w:ascii="Garamond" w:eastAsia="Times New Roman" w:hAnsi="Garamond" w:cs="Times New Roman"/>
          <w:color w:val="000000"/>
          <w:sz w:val="24"/>
          <w:szCs w:val="24"/>
          <w:lang w:eastAsia="pl-PL"/>
        </w:rPr>
        <w:t>ważna, jeżeli zostanie ona potwierdzona przez osobę, w imieniu której jej dokonano,</w:t>
      </w:r>
    </w:p>
    <w:p w14:paraId="6974BCD1" w14:textId="77777777" w:rsidR="00D5281C" w:rsidRPr="00126EF9" w:rsidRDefault="00D5281C">
      <w:pPr>
        <w:pStyle w:val="Akapitzlist"/>
        <w:widowControl w:val="0"/>
        <w:numPr>
          <w:ilvl w:val="0"/>
          <w:numId w:val="14"/>
        </w:numPr>
        <w:tabs>
          <w:tab w:val="left" w:pos="806"/>
          <w:tab w:val="left" w:pos="851"/>
        </w:tabs>
        <w:spacing w:after="364" w:line="413" w:lineRule="exact"/>
        <w:jc w:val="both"/>
        <w:rPr>
          <w:rFonts w:ascii="Garamond" w:eastAsia="Times New Roman" w:hAnsi="Garamond" w:cs="Times New Roman"/>
          <w:color w:val="000000"/>
          <w:sz w:val="24"/>
          <w:szCs w:val="24"/>
          <w:lang w:eastAsia="pl-PL"/>
        </w:rPr>
      </w:pPr>
      <w:r w:rsidRPr="00126EF9">
        <w:rPr>
          <w:rFonts w:ascii="Garamond" w:eastAsia="Times New Roman" w:hAnsi="Garamond" w:cs="Times New Roman"/>
          <w:color w:val="000000"/>
          <w:sz w:val="24"/>
          <w:szCs w:val="24"/>
          <w:lang w:eastAsia="pl-PL"/>
        </w:rPr>
        <w:t>ważna, chyba że druga strona o wygaśnięciu umocowania wiedziała lub z łatwością mogła się dowiedzieć,</w:t>
      </w:r>
    </w:p>
    <w:p w14:paraId="3E7CA027" w14:textId="69C5E0FB" w:rsidR="00D5281C" w:rsidRPr="00126EF9" w:rsidRDefault="00D5281C">
      <w:pPr>
        <w:pStyle w:val="Akapitzlist"/>
        <w:widowControl w:val="0"/>
        <w:numPr>
          <w:ilvl w:val="0"/>
          <w:numId w:val="14"/>
        </w:numPr>
        <w:tabs>
          <w:tab w:val="left" w:pos="806"/>
          <w:tab w:val="left" w:pos="851"/>
        </w:tabs>
        <w:spacing w:after="364" w:line="413" w:lineRule="exact"/>
        <w:jc w:val="both"/>
        <w:rPr>
          <w:rFonts w:ascii="Garamond" w:eastAsia="Times New Roman" w:hAnsi="Garamond" w:cs="Times New Roman"/>
          <w:color w:val="000000"/>
          <w:sz w:val="24"/>
          <w:szCs w:val="24"/>
          <w:lang w:eastAsia="pl-PL"/>
        </w:rPr>
      </w:pPr>
      <w:r w:rsidRPr="00D5281C">
        <w:rPr>
          <w:rFonts w:ascii="Garamond" w:eastAsia="Times New Roman" w:hAnsi="Garamond" w:cs="Times New Roman"/>
          <w:color w:val="000000"/>
          <w:sz w:val="24"/>
          <w:szCs w:val="24"/>
          <w:lang w:eastAsia="pl-PL"/>
        </w:rPr>
        <w:t>nieważna, chyba że ten, któremu zostało złożone oświadczenie woli w cudzym imieniu, zgodził się na działanie bez umocowania, a wówczas stosuje się odpowiednio przepisy o zawarciu umowy bez umocowania</w:t>
      </w:r>
      <w:r w:rsidR="008A3D81">
        <w:rPr>
          <w:rFonts w:ascii="Garamond" w:eastAsia="Times New Roman" w:hAnsi="Garamond" w:cs="Times New Roman"/>
          <w:color w:val="000000"/>
          <w:sz w:val="24"/>
          <w:szCs w:val="24"/>
          <w:lang w:eastAsia="pl-PL"/>
        </w:rPr>
        <w:t>.</w:t>
      </w:r>
    </w:p>
    <w:p w14:paraId="4E18C62B" w14:textId="77777777" w:rsidR="00D5281C" w:rsidRPr="00126EF9" w:rsidRDefault="00D5281C" w:rsidP="00126EF9">
      <w:pPr>
        <w:keepNext/>
        <w:keepLines/>
        <w:widowControl w:val="0"/>
        <w:numPr>
          <w:ilvl w:val="0"/>
          <w:numId w:val="6"/>
        </w:numPr>
        <w:tabs>
          <w:tab w:val="left" w:pos="485"/>
        </w:tabs>
        <w:spacing w:line="408" w:lineRule="exact"/>
        <w:jc w:val="both"/>
        <w:outlineLvl w:val="1"/>
        <w:rPr>
          <w:rFonts w:ascii="Garamond" w:eastAsia="Times New Roman" w:hAnsi="Garamond" w:cs="Times New Roman"/>
          <w:b/>
          <w:color w:val="000000"/>
          <w:sz w:val="24"/>
          <w:szCs w:val="24"/>
          <w:lang w:eastAsia="pl-PL"/>
        </w:rPr>
      </w:pPr>
      <w:bookmarkStart w:id="4" w:name="bookmark12"/>
      <w:r w:rsidRPr="00D5281C">
        <w:rPr>
          <w:rFonts w:ascii="Garamond" w:eastAsia="Times New Roman" w:hAnsi="Garamond" w:cs="Times New Roman"/>
          <w:b/>
          <w:color w:val="000000"/>
          <w:sz w:val="24"/>
          <w:szCs w:val="24"/>
          <w:lang w:eastAsia="pl-PL"/>
        </w:rPr>
        <w:lastRenderedPageBreak/>
        <w:t>Zgodnie z Kodeksem cywilnym, umowa zrzeczenia się dziedziczenia:</w:t>
      </w:r>
      <w:bookmarkEnd w:id="4"/>
    </w:p>
    <w:p w14:paraId="27773CD5" w14:textId="77777777" w:rsidR="00D5281C" w:rsidRPr="00126EF9" w:rsidRDefault="00D5281C">
      <w:pPr>
        <w:pStyle w:val="Akapitzlist"/>
        <w:widowControl w:val="0"/>
        <w:numPr>
          <w:ilvl w:val="0"/>
          <w:numId w:val="15"/>
        </w:numPr>
        <w:tabs>
          <w:tab w:val="left" w:pos="806"/>
          <w:tab w:val="left" w:pos="851"/>
        </w:tabs>
        <w:spacing w:after="364" w:line="413" w:lineRule="exact"/>
        <w:jc w:val="both"/>
        <w:rPr>
          <w:rFonts w:ascii="Garamond" w:eastAsia="Times New Roman" w:hAnsi="Garamond" w:cs="Times New Roman"/>
          <w:color w:val="000000"/>
          <w:sz w:val="24"/>
          <w:szCs w:val="24"/>
          <w:lang w:eastAsia="pl-PL"/>
        </w:rPr>
      </w:pPr>
      <w:r w:rsidRPr="00D5281C">
        <w:rPr>
          <w:rFonts w:ascii="Garamond" w:eastAsia="Times New Roman" w:hAnsi="Garamond" w:cs="Times New Roman"/>
          <w:color w:val="000000"/>
          <w:sz w:val="24"/>
          <w:szCs w:val="24"/>
          <w:lang w:eastAsia="pl-PL"/>
        </w:rPr>
        <w:t>może być zawarta między spadkobiercą ustawowym, a przyszłym spadkodawcą w formie pisemnej z podpisami notarialnie poświadczonymi,</w:t>
      </w:r>
    </w:p>
    <w:p w14:paraId="24658FB9" w14:textId="77777777" w:rsidR="00D5281C" w:rsidRPr="00126EF9" w:rsidRDefault="00D5281C">
      <w:pPr>
        <w:pStyle w:val="Akapitzlist"/>
        <w:widowControl w:val="0"/>
        <w:numPr>
          <w:ilvl w:val="0"/>
          <w:numId w:val="15"/>
        </w:numPr>
        <w:tabs>
          <w:tab w:val="left" w:pos="806"/>
          <w:tab w:val="left" w:pos="851"/>
        </w:tabs>
        <w:spacing w:after="364" w:line="413" w:lineRule="exact"/>
        <w:jc w:val="both"/>
        <w:rPr>
          <w:rFonts w:ascii="Garamond" w:eastAsia="Times New Roman" w:hAnsi="Garamond" w:cs="Times New Roman"/>
          <w:color w:val="000000"/>
          <w:sz w:val="24"/>
          <w:szCs w:val="24"/>
          <w:lang w:eastAsia="pl-PL"/>
        </w:rPr>
      </w:pPr>
      <w:r w:rsidRPr="00126EF9">
        <w:rPr>
          <w:rFonts w:ascii="Garamond" w:eastAsia="Times New Roman" w:hAnsi="Garamond" w:cs="Times New Roman"/>
          <w:color w:val="000000"/>
          <w:sz w:val="24"/>
          <w:szCs w:val="24"/>
          <w:lang w:eastAsia="pl-PL"/>
        </w:rPr>
        <w:t>obejmuje również zstępnych zrzekającego się, chyba że umówiono się inaczej,</w:t>
      </w:r>
    </w:p>
    <w:p w14:paraId="74CE8DA3" w14:textId="446A42B5" w:rsidR="00D5281C" w:rsidRPr="00126EF9" w:rsidRDefault="00D5281C">
      <w:pPr>
        <w:pStyle w:val="Akapitzlist"/>
        <w:widowControl w:val="0"/>
        <w:numPr>
          <w:ilvl w:val="0"/>
          <w:numId w:val="15"/>
        </w:numPr>
        <w:tabs>
          <w:tab w:val="left" w:pos="806"/>
          <w:tab w:val="left" w:pos="851"/>
        </w:tabs>
        <w:spacing w:after="364" w:line="413" w:lineRule="exact"/>
        <w:jc w:val="both"/>
        <w:rPr>
          <w:rFonts w:ascii="Garamond" w:eastAsia="Times New Roman" w:hAnsi="Garamond" w:cs="Times New Roman"/>
          <w:sz w:val="24"/>
          <w:szCs w:val="24"/>
          <w:lang w:eastAsia="pl-PL"/>
        </w:rPr>
      </w:pPr>
      <w:r w:rsidRPr="00126EF9">
        <w:rPr>
          <w:rFonts w:ascii="Garamond" w:eastAsia="Times New Roman" w:hAnsi="Garamond" w:cs="Times New Roman"/>
          <w:color w:val="000000"/>
          <w:sz w:val="24"/>
          <w:szCs w:val="24"/>
          <w:lang w:eastAsia="pl-PL"/>
        </w:rPr>
        <w:t>może być uchylona przez umowę zawartą w formie pisemnej między tym, kto zrzekł się dziedziczenia, a tym, po kim zrzeczono się dziedziczenia.</w:t>
      </w:r>
    </w:p>
    <w:p w14:paraId="331C920A" w14:textId="77777777" w:rsidR="00D5281C" w:rsidRPr="00126EF9" w:rsidRDefault="00D5281C" w:rsidP="00126EF9">
      <w:pPr>
        <w:keepNext/>
        <w:keepLines/>
        <w:widowControl w:val="0"/>
        <w:numPr>
          <w:ilvl w:val="0"/>
          <w:numId w:val="6"/>
        </w:numPr>
        <w:tabs>
          <w:tab w:val="left" w:pos="485"/>
        </w:tabs>
        <w:spacing w:line="408" w:lineRule="exact"/>
        <w:jc w:val="both"/>
        <w:outlineLvl w:val="1"/>
        <w:rPr>
          <w:rFonts w:ascii="Garamond" w:eastAsia="Times New Roman" w:hAnsi="Garamond" w:cs="Times New Roman"/>
          <w:b/>
          <w:color w:val="000000"/>
          <w:sz w:val="24"/>
          <w:szCs w:val="24"/>
          <w:lang w:eastAsia="pl-PL"/>
        </w:rPr>
      </w:pPr>
      <w:r w:rsidRPr="00D5281C">
        <w:rPr>
          <w:rFonts w:ascii="Garamond" w:eastAsia="Times New Roman" w:hAnsi="Garamond" w:cs="Times New Roman"/>
          <w:b/>
          <w:color w:val="000000"/>
          <w:sz w:val="24"/>
          <w:szCs w:val="24"/>
          <w:lang w:eastAsia="pl-PL"/>
        </w:rPr>
        <w:t>Zgodnie z Kodeksem postępowania cywilnego, powód obecny w czasie oględzin sądowych (posiedzenia jawnego) o zamiarze utrwalania przebiegu tej czynności za pomocą urządzenia rejestrującego dźwięk:</w:t>
      </w:r>
    </w:p>
    <w:p w14:paraId="6A1B4BCB" w14:textId="77777777" w:rsidR="00D5281C" w:rsidRPr="00126EF9" w:rsidRDefault="00D5281C">
      <w:pPr>
        <w:pStyle w:val="Akapitzlist"/>
        <w:widowControl w:val="0"/>
        <w:numPr>
          <w:ilvl w:val="0"/>
          <w:numId w:val="16"/>
        </w:numPr>
        <w:tabs>
          <w:tab w:val="left" w:pos="806"/>
          <w:tab w:val="left" w:pos="851"/>
        </w:tabs>
        <w:spacing w:after="364" w:line="413" w:lineRule="exact"/>
        <w:jc w:val="both"/>
        <w:rPr>
          <w:rFonts w:ascii="Garamond" w:eastAsia="Times New Roman" w:hAnsi="Garamond" w:cs="Times New Roman"/>
          <w:color w:val="000000"/>
          <w:sz w:val="24"/>
          <w:szCs w:val="24"/>
          <w:lang w:eastAsia="pl-PL"/>
        </w:rPr>
      </w:pPr>
      <w:r w:rsidRPr="00D5281C">
        <w:rPr>
          <w:rFonts w:ascii="Garamond" w:eastAsia="Times New Roman" w:hAnsi="Garamond" w:cs="Times New Roman"/>
          <w:color w:val="000000"/>
          <w:sz w:val="24"/>
          <w:szCs w:val="24"/>
          <w:lang w:eastAsia="pl-PL"/>
        </w:rPr>
        <w:t>obowiązany jest złożyć wniosek o zezwolenie mu na utrwalanie przebiegu czynności,</w:t>
      </w:r>
    </w:p>
    <w:p w14:paraId="3437937F" w14:textId="77777777" w:rsidR="00D5281C" w:rsidRPr="00126EF9" w:rsidRDefault="00D5281C">
      <w:pPr>
        <w:pStyle w:val="Akapitzlist"/>
        <w:widowControl w:val="0"/>
        <w:numPr>
          <w:ilvl w:val="0"/>
          <w:numId w:val="16"/>
        </w:numPr>
        <w:tabs>
          <w:tab w:val="left" w:pos="806"/>
          <w:tab w:val="left" w:pos="851"/>
        </w:tabs>
        <w:spacing w:after="364" w:line="413" w:lineRule="exact"/>
        <w:jc w:val="both"/>
        <w:rPr>
          <w:rFonts w:ascii="Garamond" w:eastAsia="Times New Roman" w:hAnsi="Garamond" w:cs="Times New Roman"/>
          <w:color w:val="000000"/>
          <w:sz w:val="24"/>
          <w:szCs w:val="24"/>
          <w:lang w:eastAsia="pl-PL"/>
        </w:rPr>
      </w:pPr>
      <w:r w:rsidRPr="00D5281C">
        <w:rPr>
          <w:rFonts w:ascii="Garamond" w:eastAsia="Times New Roman" w:hAnsi="Garamond" w:cs="Times New Roman"/>
          <w:color w:val="000000"/>
          <w:sz w:val="24"/>
          <w:szCs w:val="24"/>
          <w:lang w:eastAsia="pl-PL"/>
        </w:rPr>
        <w:t>nie musi uprzedzać sądu o zamiarze utrwalania przebiegu czynności,</w:t>
      </w:r>
    </w:p>
    <w:p w14:paraId="2CC75197" w14:textId="7AE4F73B" w:rsidR="00D5281C" w:rsidRPr="00126EF9" w:rsidRDefault="00D5281C">
      <w:pPr>
        <w:pStyle w:val="Akapitzlist"/>
        <w:widowControl w:val="0"/>
        <w:numPr>
          <w:ilvl w:val="0"/>
          <w:numId w:val="16"/>
        </w:numPr>
        <w:tabs>
          <w:tab w:val="left" w:pos="806"/>
          <w:tab w:val="left" w:pos="851"/>
        </w:tabs>
        <w:spacing w:after="364" w:line="413" w:lineRule="exact"/>
        <w:jc w:val="both"/>
        <w:rPr>
          <w:rFonts w:ascii="Garamond" w:eastAsia="Times New Roman" w:hAnsi="Garamond" w:cs="Times New Roman"/>
          <w:sz w:val="24"/>
          <w:szCs w:val="24"/>
          <w:lang w:eastAsia="pl-PL"/>
        </w:rPr>
      </w:pPr>
      <w:r w:rsidRPr="00126EF9">
        <w:rPr>
          <w:rFonts w:ascii="Garamond" w:eastAsia="Times New Roman" w:hAnsi="Garamond" w:cs="Times New Roman"/>
          <w:color w:val="000000"/>
          <w:sz w:val="24"/>
          <w:szCs w:val="24"/>
          <w:lang w:eastAsia="pl-PL"/>
        </w:rPr>
        <w:t>uprzedza sąd o zamiarze utrwalania przebiegu czynności.</w:t>
      </w:r>
    </w:p>
    <w:p w14:paraId="7591DE40" w14:textId="77777777" w:rsidR="00D5281C" w:rsidRPr="00126EF9" w:rsidRDefault="00D5281C" w:rsidP="00126EF9">
      <w:pPr>
        <w:keepNext/>
        <w:keepLines/>
        <w:widowControl w:val="0"/>
        <w:numPr>
          <w:ilvl w:val="0"/>
          <w:numId w:val="6"/>
        </w:numPr>
        <w:tabs>
          <w:tab w:val="left" w:pos="494"/>
        </w:tabs>
        <w:spacing w:line="408" w:lineRule="exact"/>
        <w:jc w:val="both"/>
        <w:outlineLvl w:val="1"/>
        <w:rPr>
          <w:rFonts w:ascii="Garamond" w:eastAsia="Times New Roman" w:hAnsi="Garamond" w:cs="Times New Roman"/>
          <w:b/>
          <w:color w:val="000000"/>
          <w:sz w:val="24"/>
          <w:szCs w:val="24"/>
          <w:lang w:eastAsia="pl-PL"/>
        </w:rPr>
      </w:pPr>
      <w:r w:rsidRPr="00D5281C">
        <w:rPr>
          <w:rFonts w:ascii="Garamond" w:eastAsia="Times New Roman" w:hAnsi="Garamond" w:cs="Times New Roman"/>
          <w:b/>
          <w:color w:val="000000"/>
          <w:sz w:val="24"/>
          <w:szCs w:val="24"/>
          <w:lang w:eastAsia="pl-PL"/>
        </w:rPr>
        <w:t>Zgodnie z Kodeksem postępowania cywilnego, jeżeli w sprawie prowadzonej w sądzie okręgowym o zapłatę 150 000,00 zł z tytułu zwrotu całości pożyczki powód skutecznie cofnął pozew w zakresie kwoty 140 000,00 zł zapłaconej mu przez pozwanego w czternastym dniu od wniesienia pozwu, ale przed doręczeniem pozwanemu odpisu pozwu, to wskazany sąd:</w:t>
      </w:r>
    </w:p>
    <w:p w14:paraId="780839A1" w14:textId="77777777" w:rsidR="00D5281C" w:rsidRPr="00126EF9" w:rsidRDefault="00D5281C">
      <w:pPr>
        <w:pStyle w:val="Akapitzlist"/>
        <w:widowControl w:val="0"/>
        <w:numPr>
          <w:ilvl w:val="0"/>
          <w:numId w:val="17"/>
        </w:numPr>
        <w:tabs>
          <w:tab w:val="left" w:pos="806"/>
          <w:tab w:val="left" w:pos="851"/>
        </w:tabs>
        <w:spacing w:after="364" w:line="413" w:lineRule="exact"/>
        <w:jc w:val="both"/>
        <w:rPr>
          <w:rFonts w:ascii="Garamond" w:eastAsia="Times New Roman" w:hAnsi="Garamond" w:cs="Times New Roman"/>
          <w:color w:val="000000"/>
          <w:sz w:val="24"/>
          <w:szCs w:val="24"/>
          <w:lang w:eastAsia="pl-PL"/>
        </w:rPr>
      </w:pPr>
      <w:r w:rsidRPr="00126EF9">
        <w:rPr>
          <w:rFonts w:ascii="Garamond" w:eastAsia="Times New Roman" w:hAnsi="Garamond" w:cs="Times New Roman"/>
          <w:color w:val="000000"/>
          <w:sz w:val="24"/>
          <w:szCs w:val="24"/>
          <w:lang w:eastAsia="pl-PL"/>
        </w:rPr>
        <w:t>pozostaje właściwy aż do ukończenia postępowania,</w:t>
      </w:r>
    </w:p>
    <w:p w14:paraId="6E97C368" w14:textId="77777777" w:rsidR="00D5281C" w:rsidRPr="00126EF9" w:rsidRDefault="00D5281C">
      <w:pPr>
        <w:pStyle w:val="Akapitzlist"/>
        <w:widowControl w:val="0"/>
        <w:numPr>
          <w:ilvl w:val="0"/>
          <w:numId w:val="17"/>
        </w:numPr>
        <w:tabs>
          <w:tab w:val="left" w:pos="806"/>
          <w:tab w:val="left" w:pos="851"/>
        </w:tabs>
        <w:spacing w:after="364" w:line="413" w:lineRule="exact"/>
        <w:jc w:val="both"/>
        <w:rPr>
          <w:rFonts w:ascii="Garamond" w:eastAsia="Times New Roman" w:hAnsi="Garamond" w:cs="Times New Roman"/>
          <w:color w:val="000000"/>
          <w:sz w:val="24"/>
          <w:szCs w:val="24"/>
          <w:lang w:eastAsia="pl-PL"/>
        </w:rPr>
      </w:pPr>
      <w:r w:rsidRPr="00D5281C">
        <w:rPr>
          <w:rFonts w:ascii="Garamond" w:eastAsia="Times New Roman" w:hAnsi="Garamond" w:cs="Times New Roman"/>
          <w:color w:val="000000"/>
          <w:sz w:val="24"/>
          <w:szCs w:val="24"/>
          <w:lang w:eastAsia="pl-PL"/>
        </w:rPr>
        <w:t>pozostaje właściwy aż do ukończenia postępowania i powinien ją rozpoznać w postępowaniu uproszczonym,</w:t>
      </w:r>
    </w:p>
    <w:p w14:paraId="54868858" w14:textId="473AD99E" w:rsidR="00D5281C" w:rsidRPr="00126EF9" w:rsidRDefault="00D5281C">
      <w:pPr>
        <w:pStyle w:val="Akapitzlist"/>
        <w:widowControl w:val="0"/>
        <w:numPr>
          <w:ilvl w:val="0"/>
          <w:numId w:val="17"/>
        </w:numPr>
        <w:tabs>
          <w:tab w:val="left" w:pos="806"/>
          <w:tab w:val="left" w:pos="851"/>
        </w:tabs>
        <w:spacing w:after="364" w:line="413" w:lineRule="exact"/>
        <w:jc w:val="both"/>
        <w:rPr>
          <w:rFonts w:ascii="Garamond" w:eastAsia="Times New Roman" w:hAnsi="Garamond" w:cs="Times New Roman"/>
          <w:sz w:val="24"/>
          <w:szCs w:val="24"/>
          <w:lang w:eastAsia="pl-PL"/>
        </w:rPr>
      </w:pPr>
      <w:r w:rsidRPr="00126EF9">
        <w:rPr>
          <w:rFonts w:ascii="Garamond" w:eastAsia="Times New Roman" w:hAnsi="Garamond" w:cs="Times New Roman"/>
          <w:color w:val="000000"/>
          <w:sz w:val="24"/>
          <w:szCs w:val="24"/>
          <w:lang w:eastAsia="pl-PL"/>
        </w:rPr>
        <w:t>może uznać się za niewłaściwy, ale tylko na zarzut pozwanego zgłoszony przed wdaniem się w spór co do istoty sprawy.</w:t>
      </w:r>
    </w:p>
    <w:p w14:paraId="48296F43" w14:textId="77777777" w:rsidR="00D5281C" w:rsidRPr="00126EF9" w:rsidRDefault="00D5281C" w:rsidP="00126EF9">
      <w:pPr>
        <w:keepNext/>
        <w:keepLines/>
        <w:widowControl w:val="0"/>
        <w:numPr>
          <w:ilvl w:val="0"/>
          <w:numId w:val="6"/>
        </w:numPr>
        <w:tabs>
          <w:tab w:val="left" w:pos="488"/>
        </w:tabs>
        <w:spacing w:line="408" w:lineRule="exact"/>
        <w:jc w:val="both"/>
        <w:outlineLvl w:val="1"/>
        <w:rPr>
          <w:rFonts w:ascii="Garamond" w:eastAsia="Times New Roman" w:hAnsi="Garamond" w:cs="Times New Roman"/>
          <w:b/>
          <w:color w:val="000000"/>
          <w:sz w:val="24"/>
          <w:szCs w:val="24"/>
          <w:lang w:eastAsia="pl-PL"/>
        </w:rPr>
      </w:pPr>
      <w:bookmarkStart w:id="5" w:name="bookmark13"/>
      <w:r w:rsidRPr="00D5281C">
        <w:rPr>
          <w:rFonts w:ascii="Garamond" w:eastAsia="Times New Roman" w:hAnsi="Garamond" w:cs="Times New Roman"/>
          <w:b/>
          <w:color w:val="000000"/>
          <w:sz w:val="24"/>
          <w:szCs w:val="24"/>
          <w:lang w:eastAsia="pl-PL"/>
        </w:rPr>
        <w:t>Zgodnie z Kodeksem postępowania cywilnego, do wartości przedmiotu sporu:</w:t>
      </w:r>
      <w:bookmarkEnd w:id="5"/>
    </w:p>
    <w:p w14:paraId="789E2844" w14:textId="77777777" w:rsidR="00D5281C" w:rsidRPr="00126EF9" w:rsidRDefault="00D5281C">
      <w:pPr>
        <w:pStyle w:val="Akapitzlist"/>
        <w:widowControl w:val="0"/>
        <w:numPr>
          <w:ilvl w:val="0"/>
          <w:numId w:val="18"/>
        </w:numPr>
        <w:tabs>
          <w:tab w:val="left" w:pos="806"/>
          <w:tab w:val="left" w:pos="851"/>
        </w:tabs>
        <w:spacing w:after="364" w:line="413" w:lineRule="exact"/>
        <w:jc w:val="both"/>
        <w:rPr>
          <w:rFonts w:ascii="Garamond" w:eastAsia="Times New Roman" w:hAnsi="Garamond" w:cs="Times New Roman"/>
          <w:color w:val="000000"/>
          <w:sz w:val="24"/>
          <w:szCs w:val="24"/>
          <w:lang w:eastAsia="pl-PL"/>
        </w:rPr>
      </w:pPr>
      <w:r w:rsidRPr="00126EF9">
        <w:rPr>
          <w:rFonts w:ascii="Garamond" w:eastAsia="Times New Roman" w:hAnsi="Garamond" w:cs="Times New Roman"/>
          <w:color w:val="000000"/>
          <w:sz w:val="24"/>
          <w:szCs w:val="24"/>
          <w:lang w:eastAsia="pl-PL"/>
        </w:rPr>
        <w:t>nie wlicza się odsetek i pożytków, żądanych obok roszczenia głównego,</w:t>
      </w:r>
    </w:p>
    <w:p w14:paraId="667BAB1E" w14:textId="77777777" w:rsidR="00D5281C" w:rsidRPr="00126EF9" w:rsidRDefault="00D5281C">
      <w:pPr>
        <w:pStyle w:val="Akapitzlist"/>
        <w:widowControl w:val="0"/>
        <w:numPr>
          <w:ilvl w:val="0"/>
          <w:numId w:val="18"/>
        </w:numPr>
        <w:tabs>
          <w:tab w:val="left" w:pos="806"/>
          <w:tab w:val="left" w:pos="851"/>
        </w:tabs>
        <w:spacing w:after="364" w:line="413" w:lineRule="exact"/>
        <w:jc w:val="both"/>
        <w:rPr>
          <w:rFonts w:ascii="Garamond" w:eastAsia="Times New Roman" w:hAnsi="Garamond" w:cs="Times New Roman"/>
          <w:color w:val="000000"/>
          <w:sz w:val="24"/>
          <w:szCs w:val="24"/>
          <w:lang w:eastAsia="pl-PL"/>
        </w:rPr>
      </w:pPr>
      <w:r w:rsidRPr="00D5281C">
        <w:rPr>
          <w:rFonts w:ascii="Garamond" w:eastAsia="Times New Roman" w:hAnsi="Garamond" w:cs="Times New Roman"/>
          <w:color w:val="000000"/>
          <w:sz w:val="24"/>
          <w:szCs w:val="24"/>
          <w:lang w:eastAsia="pl-PL"/>
        </w:rPr>
        <w:t>wlicza się odsetki należne za okres do wytoczenia powództwa, żądane obok roszczenia głównego,</w:t>
      </w:r>
    </w:p>
    <w:p w14:paraId="5EFAC704" w14:textId="3832EC5C" w:rsidR="00D5281C" w:rsidRPr="00126EF9" w:rsidRDefault="00D5281C">
      <w:pPr>
        <w:pStyle w:val="Akapitzlist"/>
        <w:widowControl w:val="0"/>
        <w:numPr>
          <w:ilvl w:val="0"/>
          <w:numId w:val="18"/>
        </w:numPr>
        <w:tabs>
          <w:tab w:val="left" w:pos="806"/>
          <w:tab w:val="left" w:pos="851"/>
        </w:tabs>
        <w:spacing w:after="364" w:line="418" w:lineRule="exact"/>
        <w:jc w:val="both"/>
        <w:rPr>
          <w:rFonts w:ascii="Garamond" w:eastAsia="Times New Roman" w:hAnsi="Garamond" w:cs="Times New Roman"/>
          <w:sz w:val="24"/>
          <w:szCs w:val="24"/>
          <w:lang w:eastAsia="pl-PL"/>
        </w:rPr>
      </w:pPr>
      <w:r w:rsidRPr="00126EF9">
        <w:rPr>
          <w:rFonts w:ascii="Garamond" w:eastAsia="Times New Roman" w:hAnsi="Garamond" w:cs="Times New Roman"/>
          <w:color w:val="000000"/>
          <w:sz w:val="24"/>
          <w:szCs w:val="24"/>
          <w:lang w:eastAsia="pl-PL"/>
        </w:rPr>
        <w:t>wlicza się pożytki, wymagalne na dzień wytoczenia powództwa, żądane obok roszczenia głównego.</w:t>
      </w:r>
    </w:p>
    <w:p w14:paraId="55B1DCB6" w14:textId="77777777" w:rsidR="00D5281C" w:rsidRPr="00126EF9" w:rsidRDefault="00D5281C" w:rsidP="00126EF9">
      <w:pPr>
        <w:keepNext/>
        <w:keepLines/>
        <w:widowControl w:val="0"/>
        <w:numPr>
          <w:ilvl w:val="0"/>
          <w:numId w:val="6"/>
        </w:numPr>
        <w:tabs>
          <w:tab w:val="left" w:pos="498"/>
        </w:tabs>
        <w:spacing w:line="408" w:lineRule="exact"/>
        <w:jc w:val="both"/>
        <w:outlineLvl w:val="1"/>
        <w:rPr>
          <w:rFonts w:ascii="Garamond" w:eastAsia="Times New Roman" w:hAnsi="Garamond" w:cs="Times New Roman"/>
          <w:b/>
          <w:color w:val="000000"/>
          <w:sz w:val="24"/>
          <w:szCs w:val="24"/>
          <w:lang w:eastAsia="pl-PL"/>
        </w:rPr>
      </w:pPr>
      <w:bookmarkStart w:id="6" w:name="bookmark14"/>
      <w:r w:rsidRPr="00D5281C">
        <w:rPr>
          <w:rFonts w:ascii="Garamond" w:eastAsia="Times New Roman" w:hAnsi="Garamond" w:cs="Times New Roman"/>
          <w:b/>
          <w:color w:val="000000"/>
          <w:sz w:val="24"/>
          <w:szCs w:val="24"/>
          <w:lang w:eastAsia="pl-PL"/>
        </w:rPr>
        <w:t>Zgodnie z Kodeksem postępowania cywilnego, po doręczeniu pozwu sprawdzenie wartości przedmiotu sporu:</w:t>
      </w:r>
      <w:bookmarkEnd w:id="6"/>
    </w:p>
    <w:p w14:paraId="236D206A" w14:textId="77777777" w:rsidR="00D5281C" w:rsidRPr="00126EF9" w:rsidRDefault="00D5281C">
      <w:pPr>
        <w:pStyle w:val="Akapitzlist"/>
        <w:widowControl w:val="0"/>
        <w:numPr>
          <w:ilvl w:val="0"/>
          <w:numId w:val="19"/>
        </w:numPr>
        <w:tabs>
          <w:tab w:val="left" w:pos="806"/>
          <w:tab w:val="left" w:pos="851"/>
        </w:tabs>
        <w:spacing w:after="364" w:line="418" w:lineRule="exact"/>
        <w:jc w:val="both"/>
        <w:rPr>
          <w:rFonts w:ascii="Garamond" w:eastAsia="Times New Roman" w:hAnsi="Garamond" w:cs="Times New Roman"/>
          <w:color w:val="000000"/>
          <w:sz w:val="24"/>
          <w:szCs w:val="24"/>
          <w:lang w:eastAsia="pl-PL"/>
        </w:rPr>
      </w:pPr>
      <w:r w:rsidRPr="00D5281C">
        <w:rPr>
          <w:rFonts w:ascii="Garamond" w:eastAsia="Times New Roman" w:hAnsi="Garamond" w:cs="Times New Roman"/>
          <w:color w:val="000000"/>
          <w:sz w:val="24"/>
          <w:szCs w:val="24"/>
          <w:lang w:eastAsia="pl-PL"/>
        </w:rPr>
        <w:t>jest niemożliwe,</w:t>
      </w:r>
    </w:p>
    <w:p w14:paraId="2C81445F" w14:textId="77777777" w:rsidR="00D5281C" w:rsidRPr="00126EF9" w:rsidRDefault="00D5281C">
      <w:pPr>
        <w:pStyle w:val="Akapitzlist"/>
        <w:widowControl w:val="0"/>
        <w:numPr>
          <w:ilvl w:val="0"/>
          <w:numId w:val="19"/>
        </w:numPr>
        <w:tabs>
          <w:tab w:val="left" w:pos="806"/>
          <w:tab w:val="left" w:pos="851"/>
        </w:tabs>
        <w:spacing w:after="364" w:line="418" w:lineRule="exact"/>
        <w:jc w:val="both"/>
        <w:rPr>
          <w:rFonts w:ascii="Garamond" w:eastAsia="Times New Roman" w:hAnsi="Garamond" w:cs="Times New Roman"/>
          <w:color w:val="000000"/>
          <w:sz w:val="24"/>
          <w:szCs w:val="24"/>
          <w:lang w:eastAsia="pl-PL"/>
        </w:rPr>
      </w:pPr>
      <w:r w:rsidRPr="00126EF9">
        <w:rPr>
          <w:rFonts w:ascii="Garamond" w:eastAsia="Times New Roman" w:hAnsi="Garamond" w:cs="Times New Roman"/>
          <w:color w:val="000000"/>
          <w:sz w:val="24"/>
          <w:szCs w:val="24"/>
          <w:lang w:eastAsia="pl-PL"/>
        </w:rPr>
        <w:t>może nastąpić jedynie na zarzut pozwanego, zgłoszony przed wdaniem się w spór co do istoty sprawy,</w:t>
      </w:r>
    </w:p>
    <w:p w14:paraId="7628BD63" w14:textId="77777777" w:rsidR="00D5281C" w:rsidRPr="00126EF9" w:rsidRDefault="00D5281C">
      <w:pPr>
        <w:pStyle w:val="Akapitzlist"/>
        <w:widowControl w:val="0"/>
        <w:numPr>
          <w:ilvl w:val="0"/>
          <w:numId w:val="19"/>
        </w:numPr>
        <w:tabs>
          <w:tab w:val="left" w:pos="806"/>
          <w:tab w:val="left" w:pos="851"/>
        </w:tabs>
        <w:spacing w:after="364" w:line="418" w:lineRule="exact"/>
        <w:jc w:val="both"/>
        <w:rPr>
          <w:rFonts w:ascii="Garamond" w:eastAsia="Times New Roman" w:hAnsi="Garamond" w:cs="Times New Roman"/>
          <w:color w:val="000000"/>
          <w:sz w:val="24"/>
          <w:szCs w:val="24"/>
          <w:lang w:eastAsia="pl-PL"/>
        </w:rPr>
      </w:pPr>
      <w:r w:rsidRPr="00D5281C">
        <w:rPr>
          <w:rFonts w:ascii="Garamond" w:eastAsia="Times New Roman" w:hAnsi="Garamond" w:cs="Times New Roman"/>
          <w:color w:val="000000"/>
          <w:sz w:val="24"/>
          <w:szCs w:val="24"/>
          <w:lang w:eastAsia="pl-PL"/>
        </w:rPr>
        <w:t>może nastąpić w każdej chwili, aż do rozpoczęcia pierwszej rozprawy.</w:t>
      </w:r>
    </w:p>
    <w:p w14:paraId="13F666BE" w14:textId="77777777" w:rsidR="00D5281C" w:rsidRPr="00126EF9" w:rsidRDefault="00D5281C" w:rsidP="00126EF9">
      <w:pPr>
        <w:keepNext/>
        <w:keepLines/>
        <w:widowControl w:val="0"/>
        <w:numPr>
          <w:ilvl w:val="0"/>
          <w:numId w:val="6"/>
        </w:numPr>
        <w:tabs>
          <w:tab w:val="left" w:pos="498"/>
        </w:tabs>
        <w:spacing w:line="408" w:lineRule="exact"/>
        <w:jc w:val="both"/>
        <w:outlineLvl w:val="1"/>
        <w:rPr>
          <w:rFonts w:ascii="Garamond" w:eastAsia="Times New Roman" w:hAnsi="Garamond" w:cs="Times New Roman"/>
          <w:b/>
          <w:color w:val="000000"/>
          <w:sz w:val="24"/>
          <w:szCs w:val="24"/>
          <w:lang w:eastAsia="pl-PL"/>
        </w:rPr>
      </w:pPr>
      <w:r w:rsidRPr="00D5281C">
        <w:rPr>
          <w:rFonts w:ascii="Garamond" w:eastAsia="Times New Roman" w:hAnsi="Garamond" w:cs="Times New Roman"/>
          <w:b/>
          <w:color w:val="000000"/>
          <w:sz w:val="24"/>
          <w:szCs w:val="24"/>
          <w:lang w:eastAsia="pl-PL"/>
        </w:rPr>
        <w:lastRenderedPageBreak/>
        <w:t>Zgodnie z Kodeksem postępowania cywilnego, jeżeli powód ustanowi! swojego brata pełnomocnikiem procesowym, doręczenia odpisu postanowienia o odmowie zwolnienia powoda od kosztów sądowych dokonuje się:</w:t>
      </w:r>
    </w:p>
    <w:p w14:paraId="6ED05087" w14:textId="77777777" w:rsidR="00D5281C" w:rsidRPr="00126EF9" w:rsidRDefault="00D5281C">
      <w:pPr>
        <w:pStyle w:val="Akapitzlist"/>
        <w:widowControl w:val="0"/>
        <w:numPr>
          <w:ilvl w:val="0"/>
          <w:numId w:val="20"/>
        </w:numPr>
        <w:tabs>
          <w:tab w:val="left" w:pos="806"/>
          <w:tab w:val="left" w:pos="851"/>
        </w:tabs>
        <w:spacing w:after="364" w:line="418" w:lineRule="exact"/>
        <w:jc w:val="both"/>
        <w:rPr>
          <w:rFonts w:ascii="Garamond" w:eastAsia="Times New Roman" w:hAnsi="Garamond" w:cs="Times New Roman"/>
          <w:color w:val="000000"/>
          <w:sz w:val="24"/>
          <w:szCs w:val="24"/>
          <w:lang w:eastAsia="pl-PL"/>
        </w:rPr>
      </w:pPr>
      <w:r w:rsidRPr="00D5281C">
        <w:rPr>
          <w:rFonts w:ascii="Garamond" w:eastAsia="Times New Roman" w:hAnsi="Garamond" w:cs="Times New Roman"/>
          <w:color w:val="000000"/>
          <w:sz w:val="24"/>
          <w:szCs w:val="24"/>
          <w:lang w:eastAsia="pl-PL"/>
        </w:rPr>
        <w:t>powodowi bezpośrednio,</w:t>
      </w:r>
    </w:p>
    <w:p w14:paraId="48AE2C26" w14:textId="77777777" w:rsidR="00D5281C" w:rsidRPr="00126EF9" w:rsidRDefault="00D5281C">
      <w:pPr>
        <w:pStyle w:val="Akapitzlist"/>
        <w:widowControl w:val="0"/>
        <w:numPr>
          <w:ilvl w:val="0"/>
          <w:numId w:val="20"/>
        </w:numPr>
        <w:tabs>
          <w:tab w:val="left" w:pos="806"/>
          <w:tab w:val="left" w:pos="851"/>
        </w:tabs>
        <w:spacing w:after="364" w:line="418" w:lineRule="exact"/>
        <w:jc w:val="both"/>
        <w:rPr>
          <w:rFonts w:ascii="Garamond" w:eastAsia="Times New Roman" w:hAnsi="Garamond" w:cs="Times New Roman"/>
          <w:color w:val="000000"/>
          <w:sz w:val="24"/>
          <w:szCs w:val="24"/>
          <w:lang w:eastAsia="pl-PL"/>
        </w:rPr>
      </w:pPr>
      <w:r w:rsidRPr="00D5281C">
        <w:rPr>
          <w:rFonts w:ascii="Garamond" w:eastAsia="Times New Roman" w:hAnsi="Garamond" w:cs="Times New Roman"/>
          <w:color w:val="000000"/>
          <w:sz w:val="24"/>
          <w:szCs w:val="24"/>
          <w:lang w:eastAsia="pl-PL"/>
        </w:rPr>
        <w:t>pełnomocnikowi powoda,</w:t>
      </w:r>
    </w:p>
    <w:p w14:paraId="0C94E7B0" w14:textId="1F428647" w:rsidR="00D5281C" w:rsidRPr="00126EF9" w:rsidRDefault="00D5281C">
      <w:pPr>
        <w:pStyle w:val="Akapitzlist"/>
        <w:widowControl w:val="0"/>
        <w:numPr>
          <w:ilvl w:val="0"/>
          <w:numId w:val="20"/>
        </w:numPr>
        <w:tabs>
          <w:tab w:val="left" w:pos="806"/>
          <w:tab w:val="left" w:pos="851"/>
        </w:tabs>
        <w:spacing w:after="364" w:line="413" w:lineRule="exact"/>
        <w:jc w:val="both"/>
        <w:rPr>
          <w:rFonts w:ascii="Garamond" w:eastAsia="Times New Roman" w:hAnsi="Garamond" w:cs="Times New Roman"/>
          <w:sz w:val="24"/>
          <w:szCs w:val="24"/>
          <w:lang w:eastAsia="pl-PL"/>
        </w:rPr>
      </w:pPr>
      <w:r w:rsidRPr="00126EF9">
        <w:rPr>
          <w:rFonts w:ascii="Garamond" w:eastAsia="Times New Roman" w:hAnsi="Garamond" w:cs="Times New Roman"/>
          <w:color w:val="000000"/>
          <w:sz w:val="24"/>
          <w:szCs w:val="24"/>
          <w:lang w:eastAsia="pl-PL"/>
        </w:rPr>
        <w:t>stosownie do wyboru sądu powodowi lub jego pełnomocnikowi.</w:t>
      </w:r>
    </w:p>
    <w:p w14:paraId="4788F400" w14:textId="77777777" w:rsidR="00D5281C" w:rsidRPr="00126EF9" w:rsidRDefault="00D5281C" w:rsidP="00126EF9">
      <w:pPr>
        <w:keepNext/>
        <w:keepLines/>
        <w:widowControl w:val="0"/>
        <w:numPr>
          <w:ilvl w:val="0"/>
          <w:numId w:val="6"/>
        </w:numPr>
        <w:tabs>
          <w:tab w:val="left" w:pos="478"/>
        </w:tabs>
        <w:spacing w:line="408" w:lineRule="exact"/>
        <w:jc w:val="both"/>
        <w:outlineLvl w:val="1"/>
        <w:rPr>
          <w:rFonts w:ascii="Garamond" w:eastAsia="Times New Roman" w:hAnsi="Garamond" w:cs="Times New Roman"/>
          <w:b/>
          <w:color w:val="000000"/>
          <w:sz w:val="24"/>
          <w:szCs w:val="24"/>
          <w:lang w:eastAsia="pl-PL"/>
        </w:rPr>
      </w:pPr>
      <w:r w:rsidRPr="00D5281C">
        <w:rPr>
          <w:rFonts w:ascii="Garamond" w:eastAsia="Times New Roman" w:hAnsi="Garamond" w:cs="Times New Roman"/>
          <w:b/>
          <w:color w:val="000000"/>
          <w:sz w:val="24"/>
          <w:szCs w:val="24"/>
          <w:lang w:eastAsia="pl-PL"/>
        </w:rPr>
        <w:t>Zgodnie z Kodeksem postępowania cywilnego, strona która wygrała proces i była reprezentowana przez trzech pełnomocników - adwokatów, ma prawo skutecznie żądać zwrotu wynagrodzenia i wydatków:</w:t>
      </w:r>
    </w:p>
    <w:p w14:paraId="6C056C27" w14:textId="77777777" w:rsidR="00D5281C" w:rsidRPr="00126EF9" w:rsidRDefault="00D5281C">
      <w:pPr>
        <w:pStyle w:val="Akapitzlist"/>
        <w:widowControl w:val="0"/>
        <w:numPr>
          <w:ilvl w:val="0"/>
          <w:numId w:val="21"/>
        </w:numPr>
        <w:tabs>
          <w:tab w:val="left" w:pos="806"/>
          <w:tab w:val="left" w:pos="851"/>
        </w:tabs>
        <w:spacing w:after="364" w:line="413" w:lineRule="exact"/>
        <w:jc w:val="both"/>
        <w:rPr>
          <w:rFonts w:ascii="Garamond" w:eastAsia="Times New Roman" w:hAnsi="Garamond" w:cs="Times New Roman"/>
          <w:color w:val="000000"/>
          <w:sz w:val="24"/>
          <w:szCs w:val="24"/>
          <w:lang w:eastAsia="pl-PL"/>
        </w:rPr>
      </w:pPr>
      <w:r w:rsidRPr="00D5281C">
        <w:rPr>
          <w:rFonts w:ascii="Garamond" w:eastAsia="Times New Roman" w:hAnsi="Garamond" w:cs="Times New Roman"/>
          <w:color w:val="000000"/>
          <w:sz w:val="24"/>
          <w:szCs w:val="24"/>
          <w:lang w:eastAsia="pl-PL"/>
        </w:rPr>
        <w:t>trzech adwokatów,</w:t>
      </w:r>
    </w:p>
    <w:p w14:paraId="2713114D" w14:textId="77777777" w:rsidR="00D5281C" w:rsidRPr="00126EF9" w:rsidRDefault="00D5281C">
      <w:pPr>
        <w:pStyle w:val="Akapitzlist"/>
        <w:widowControl w:val="0"/>
        <w:numPr>
          <w:ilvl w:val="0"/>
          <w:numId w:val="21"/>
        </w:numPr>
        <w:tabs>
          <w:tab w:val="left" w:pos="806"/>
          <w:tab w:val="left" w:pos="851"/>
        </w:tabs>
        <w:spacing w:after="364" w:line="413" w:lineRule="exact"/>
        <w:jc w:val="both"/>
        <w:rPr>
          <w:rFonts w:ascii="Garamond" w:eastAsia="Times New Roman" w:hAnsi="Garamond" w:cs="Times New Roman"/>
          <w:color w:val="000000"/>
          <w:sz w:val="24"/>
          <w:szCs w:val="24"/>
          <w:lang w:eastAsia="pl-PL"/>
        </w:rPr>
      </w:pPr>
      <w:r w:rsidRPr="00D5281C">
        <w:rPr>
          <w:rFonts w:ascii="Garamond" w:eastAsia="Times New Roman" w:hAnsi="Garamond" w:cs="Times New Roman"/>
          <w:color w:val="000000"/>
          <w:sz w:val="24"/>
          <w:szCs w:val="24"/>
          <w:lang w:eastAsia="pl-PL"/>
        </w:rPr>
        <w:t>dwóch adwokatów,</w:t>
      </w:r>
    </w:p>
    <w:p w14:paraId="5DD29797" w14:textId="77777777" w:rsidR="00D5281C" w:rsidRPr="00126EF9" w:rsidRDefault="00D5281C">
      <w:pPr>
        <w:pStyle w:val="Akapitzlist"/>
        <w:widowControl w:val="0"/>
        <w:numPr>
          <w:ilvl w:val="0"/>
          <w:numId w:val="21"/>
        </w:numPr>
        <w:tabs>
          <w:tab w:val="left" w:pos="806"/>
          <w:tab w:val="left" w:pos="851"/>
        </w:tabs>
        <w:spacing w:after="364" w:line="413" w:lineRule="exact"/>
        <w:jc w:val="both"/>
        <w:rPr>
          <w:rFonts w:ascii="Garamond" w:eastAsia="Times New Roman" w:hAnsi="Garamond" w:cs="Times New Roman"/>
          <w:sz w:val="24"/>
          <w:szCs w:val="24"/>
          <w:lang w:eastAsia="pl-PL"/>
        </w:rPr>
      </w:pPr>
      <w:r w:rsidRPr="00126EF9">
        <w:rPr>
          <w:rFonts w:ascii="Garamond" w:eastAsia="Times New Roman" w:hAnsi="Garamond" w:cs="Times New Roman"/>
          <w:color w:val="000000"/>
          <w:sz w:val="24"/>
          <w:szCs w:val="24"/>
          <w:lang w:eastAsia="pl-PL"/>
        </w:rPr>
        <w:t>jednego adwokata.</w:t>
      </w:r>
    </w:p>
    <w:p w14:paraId="4E504B9C" w14:textId="77777777" w:rsidR="00D5281C" w:rsidRPr="00126EF9" w:rsidRDefault="00D5281C" w:rsidP="00126EF9">
      <w:pPr>
        <w:keepNext/>
        <w:keepLines/>
        <w:widowControl w:val="0"/>
        <w:numPr>
          <w:ilvl w:val="0"/>
          <w:numId w:val="6"/>
        </w:numPr>
        <w:tabs>
          <w:tab w:val="left" w:pos="478"/>
        </w:tabs>
        <w:spacing w:line="408" w:lineRule="exact"/>
        <w:jc w:val="both"/>
        <w:outlineLvl w:val="1"/>
        <w:rPr>
          <w:rFonts w:ascii="Garamond" w:eastAsia="Times New Roman" w:hAnsi="Garamond" w:cs="Times New Roman"/>
          <w:b/>
          <w:color w:val="000000"/>
          <w:sz w:val="24"/>
          <w:szCs w:val="24"/>
          <w:lang w:eastAsia="pl-PL"/>
        </w:rPr>
      </w:pPr>
      <w:bookmarkStart w:id="7" w:name="bookmark18"/>
      <w:r w:rsidRPr="00D5281C">
        <w:rPr>
          <w:rFonts w:ascii="Garamond" w:eastAsia="Times New Roman" w:hAnsi="Garamond" w:cs="Times New Roman"/>
          <w:b/>
          <w:color w:val="000000"/>
          <w:sz w:val="24"/>
          <w:szCs w:val="24"/>
          <w:lang w:eastAsia="pl-PL"/>
        </w:rPr>
        <w:t>Zgodnie z Kodeksem postępowania cywilnego, roszczenie o zwrot kosztów za postępowanie przed sądem pierwszej instancji strony reprezentowanej przez adwokata lub radcę prawnego:</w:t>
      </w:r>
      <w:bookmarkEnd w:id="7"/>
    </w:p>
    <w:p w14:paraId="79716C65" w14:textId="77777777" w:rsidR="00D5281C" w:rsidRPr="00126EF9" w:rsidRDefault="00D5281C">
      <w:pPr>
        <w:pStyle w:val="Akapitzlist"/>
        <w:widowControl w:val="0"/>
        <w:numPr>
          <w:ilvl w:val="0"/>
          <w:numId w:val="22"/>
        </w:numPr>
        <w:tabs>
          <w:tab w:val="left" w:pos="806"/>
          <w:tab w:val="left" w:pos="851"/>
        </w:tabs>
        <w:spacing w:after="364" w:line="413" w:lineRule="exact"/>
        <w:jc w:val="both"/>
        <w:rPr>
          <w:rFonts w:ascii="Garamond" w:eastAsia="Times New Roman" w:hAnsi="Garamond" w:cs="Times New Roman"/>
          <w:color w:val="000000"/>
          <w:sz w:val="24"/>
          <w:szCs w:val="24"/>
          <w:lang w:eastAsia="pl-PL"/>
        </w:rPr>
      </w:pPr>
      <w:r w:rsidRPr="00126EF9">
        <w:rPr>
          <w:rFonts w:ascii="Garamond" w:eastAsia="Times New Roman" w:hAnsi="Garamond" w:cs="Times New Roman"/>
          <w:color w:val="000000"/>
          <w:sz w:val="24"/>
          <w:szCs w:val="24"/>
          <w:lang w:eastAsia="pl-PL"/>
        </w:rPr>
        <w:t>wygasa, jeśli strona najpóźniej przed zamknięciem rozprawy bezpośrednio poprzedzającej wydanie orzeczenia nie złoży sądowi spisu kosztów albo nie zgłosi wniosku o przyznanie kosztów według norm przepisanych,</w:t>
      </w:r>
    </w:p>
    <w:p w14:paraId="0F585EE6" w14:textId="77777777" w:rsidR="00D5281C" w:rsidRPr="00126EF9" w:rsidRDefault="00D5281C">
      <w:pPr>
        <w:pStyle w:val="Akapitzlist"/>
        <w:widowControl w:val="0"/>
        <w:numPr>
          <w:ilvl w:val="0"/>
          <w:numId w:val="22"/>
        </w:numPr>
        <w:tabs>
          <w:tab w:val="left" w:pos="806"/>
          <w:tab w:val="left" w:pos="851"/>
        </w:tabs>
        <w:spacing w:after="364" w:line="413" w:lineRule="exact"/>
        <w:jc w:val="both"/>
        <w:rPr>
          <w:rFonts w:ascii="Garamond" w:eastAsia="Times New Roman" w:hAnsi="Garamond" w:cs="Times New Roman"/>
          <w:color w:val="000000"/>
          <w:sz w:val="24"/>
          <w:szCs w:val="24"/>
          <w:lang w:eastAsia="pl-PL"/>
        </w:rPr>
      </w:pPr>
      <w:r w:rsidRPr="00D5281C">
        <w:rPr>
          <w:rFonts w:ascii="Garamond" w:eastAsia="Times New Roman" w:hAnsi="Garamond" w:cs="Times New Roman"/>
          <w:color w:val="000000"/>
          <w:sz w:val="24"/>
          <w:szCs w:val="24"/>
          <w:lang w:eastAsia="pl-PL"/>
        </w:rPr>
        <w:t>wygasa, jeśli powód w pozwie, zaś pozwany w odpowiedzi na pozew lub na pierwszej rozprawie, nie złoży sądowi spisu kosztów albo nie zgłosi wniosku o przyznanie kosztów według norm przepisanych,</w:t>
      </w:r>
    </w:p>
    <w:p w14:paraId="0E0F67F8" w14:textId="5B79F63A" w:rsidR="00D5281C" w:rsidRPr="00BA3345" w:rsidRDefault="00D5281C">
      <w:pPr>
        <w:pStyle w:val="Akapitzlist"/>
        <w:widowControl w:val="0"/>
        <w:numPr>
          <w:ilvl w:val="0"/>
          <w:numId w:val="22"/>
        </w:numPr>
        <w:tabs>
          <w:tab w:val="left" w:pos="806"/>
          <w:tab w:val="left" w:pos="851"/>
        </w:tabs>
        <w:spacing w:after="364" w:line="408" w:lineRule="exact"/>
        <w:jc w:val="both"/>
        <w:rPr>
          <w:rFonts w:ascii="Garamond" w:eastAsia="Times New Roman" w:hAnsi="Garamond" w:cs="Times New Roman"/>
          <w:sz w:val="24"/>
          <w:szCs w:val="24"/>
          <w:lang w:eastAsia="pl-PL"/>
        </w:rPr>
      </w:pPr>
      <w:r w:rsidRPr="00BA3345">
        <w:rPr>
          <w:rFonts w:ascii="Garamond" w:eastAsia="Times New Roman" w:hAnsi="Garamond" w:cs="Times New Roman"/>
          <w:color w:val="000000"/>
          <w:sz w:val="24"/>
          <w:szCs w:val="24"/>
          <w:lang w:eastAsia="pl-PL"/>
        </w:rPr>
        <w:t>może być zgłoszone aż do zamknięcia rozprawy przed sądem drugiej instancji.</w:t>
      </w:r>
    </w:p>
    <w:p w14:paraId="00143ADD" w14:textId="77777777" w:rsidR="00D5281C" w:rsidRPr="000F5A2D" w:rsidRDefault="00D5281C" w:rsidP="000F5A2D">
      <w:pPr>
        <w:keepNext/>
        <w:keepLines/>
        <w:widowControl w:val="0"/>
        <w:numPr>
          <w:ilvl w:val="0"/>
          <w:numId w:val="6"/>
        </w:numPr>
        <w:tabs>
          <w:tab w:val="left" w:pos="498"/>
        </w:tabs>
        <w:spacing w:line="408" w:lineRule="exact"/>
        <w:jc w:val="both"/>
        <w:outlineLvl w:val="1"/>
        <w:rPr>
          <w:rFonts w:ascii="Garamond" w:eastAsia="Times New Roman" w:hAnsi="Garamond" w:cs="Times New Roman"/>
          <w:b/>
          <w:color w:val="000000"/>
          <w:sz w:val="24"/>
          <w:szCs w:val="24"/>
          <w:lang w:eastAsia="pl-PL"/>
        </w:rPr>
      </w:pPr>
      <w:r w:rsidRPr="00D5281C">
        <w:rPr>
          <w:rFonts w:ascii="Garamond" w:eastAsia="Times New Roman" w:hAnsi="Garamond" w:cs="Times New Roman"/>
          <w:b/>
          <w:color w:val="000000"/>
          <w:sz w:val="24"/>
          <w:szCs w:val="24"/>
          <w:lang w:eastAsia="pl-PL"/>
        </w:rPr>
        <w:t>Zgodnie z Kodeksem postępowania cywilnego, przepis stanowiący podstawę prawną rozstrzygnięcia wskazuje się w postanowieniu o:</w:t>
      </w:r>
    </w:p>
    <w:p w14:paraId="2322D261" w14:textId="77777777" w:rsidR="00D5281C" w:rsidRPr="000F5A2D" w:rsidRDefault="00D5281C">
      <w:pPr>
        <w:pStyle w:val="Akapitzlist"/>
        <w:widowControl w:val="0"/>
        <w:numPr>
          <w:ilvl w:val="0"/>
          <w:numId w:val="23"/>
        </w:numPr>
        <w:tabs>
          <w:tab w:val="left" w:pos="806"/>
          <w:tab w:val="left" w:pos="851"/>
        </w:tabs>
        <w:spacing w:after="364" w:line="413" w:lineRule="exact"/>
        <w:jc w:val="both"/>
        <w:rPr>
          <w:rFonts w:ascii="Garamond" w:eastAsia="Times New Roman" w:hAnsi="Garamond" w:cs="Times New Roman"/>
          <w:color w:val="000000"/>
          <w:sz w:val="24"/>
          <w:szCs w:val="24"/>
          <w:lang w:eastAsia="pl-PL"/>
        </w:rPr>
      </w:pPr>
      <w:r w:rsidRPr="000F5A2D">
        <w:rPr>
          <w:rFonts w:ascii="Garamond" w:eastAsia="Times New Roman" w:hAnsi="Garamond" w:cs="Times New Roman"/>
          <w:color w:val="000000"/>
          <w:sz w:val="24"/>
          <w:szCs w:val="24"/>
          <w:lang w:eastAsia="pl-PL"/>
        </w:rPr>
        <w:t>zawieszeniu postępowania,</w:t>
      </w:r>
    </w:p>
    <w:p w14:paraId="09ED9F85" w14:textId="77777777" w:rsidR="00D5281C" w:rsidRPr="000F5A2D" w:rsidRDefault="00D5281C">
      <w:pPr>
        <w:pStyle w:val="Akapitzlist"/>
        <w:widowControl w:val="0"/>
        <w:numPr>
          <w:ilvl w:val="0"/>
          <w:numId w:val="23"/>
        </w:numPr>
        <w:tabs>
          <w:tab w:val="left" w:pos="806"/>
          <w:tab w:val="left" w:pos="851"/>
        </w:tabs>
        <w:spacing w:after="364" w:line="413" w:lineRule="exact"/>
        <w:jc w:val="both"/>
        <w:rPr>
          <w:rFonts w:ascii="Garamond" w:eastAsia="Times New Roman" w:hAnsi="Garamond" w:cs="Times New Roman"/>
          <w:color w:val="000000"/>
          <w:sz w:val="24"/>
          <w:szCs w:val="24"/>
          <w:lang w:eastAsia="pl-PL"/>
        </w:rPr>
      </w:pPr>
      <w:r w:rsidRPr="00D5281C">
        <w:rPr>
          <w:rFonts w:ascii="Garamond" w:eastAsia="Times New Roman" w:hAnsi="Garamond" w:cs="Times New Roman"/>
          <w:color w:val="000000"/>
          <w:sz w:val="24"/>
          <w:szCs w:val="24"/>
          <w:lang w:eastAsia="pl-PL"/>
        </w:rPr>
        <w:t>umorzeniu postępowania,</w:t>
      </w:r>
    </w:p>
    <w:p w14:paraId="2A677FD5" w14:textId="5926BD47" w:rsidR="00D5281C" w:rsidRPr="000F5A2D" w:rsidRDefault="00D5281C">
      <w:pPr>
        <w:pStyle w:val="Akapitzlist"/>
        <w:widowControl w:val="0"/>
        <w:numPr>
          <w:ilvl w:val="0"/>
          <w:numId w:val="23"/>
        </w:numPr>
        <w:tabs>
          <w:tab w:val="left" w:pos="806"/>
          <w:tab w:val="left" w:pos="851"/>
        </w:tabs>
        <w:spacing w:after="364" w:line="408" w:lineRule="exact"/>
        <w:jc w:val="both"/>
        <w:rPr>
          <w:rFonts w:ascii="Garamond" w:eastAsia="Times New Roman" w:hAnsi="Garamond" w:cs="Times New Roman"/>
          <w:sz w:val="24"/>
          <w:szCs w:val="24"/>
          <w:lang w:eastAsia="pl-PL"/>
        </w:rPr>
      </w:pPr>
      <w:r w:rsidRPr="000F5A2D">
        <w:rPr>
          <w:rFonts w:ascii="Garamond" w:eastAsia="Times New Roman" w:hAnsi="Garamond" w:cs="Times New Roman"/>
          <w:color w:val="000000"/>
          <w:sz w:val="24"/>
          <w:szCs w:val="24"/>
          <w:lang w:eastAsia="pl-PL"/>
        </w:rPr>
        <w:t>zwrocie opłaty sądowej w całości.</w:t>
      </w:r>
    </w:p>
    <w:p w14:paraId="5F9FD08A" w14:textId="77777777" w:rsidR="00D5281C" w:rsidRPr="000F5A2D" w:rsidRDefault="00D5281C" w:rsidP="000F5A2D">
      <w:pPr>
        <w:keepNext/>
        <w:keepLines/>
        <w:widowControl w:val="0"/>
        <w:numPr>
          <w:ilvl w:val="0"/>
          <w:numId w:val="6"/>
        </w:numPr>
        <w:tabs>
          <w:tab w:val="left" w:pos="502"/>
        </w:tabs>
        <w:spacing w:line="408" w:lineRule="exact"/>
        <w:jc w:val="both"/>
        <w:outlineLvl w:val="1"/>
        <w:rPr>
          <w:rFonts w:ascii="Garamond" w:eastAsia="Times New Roman" w:hAnsi="Garamond" w:cs="Times New Roman"/>
          <w:b/>
          <w:color w:val="000000"/>
          <w:sz w:val="24"/>
          <w:szCs w:val="24"/>
          <w:lang w:eastAsia="pl-PL"/>
        </w:rPr>
      </w:pPr>
      <w:r w:rsidRPr="00D5281C">
        <w:rPr>
          <w:rFonts w:ascii="Garamond" w:eastAsia="Times New Roman" w:hAnsi="Garamond" w:cs="Times New Roman"/>
          <w:b/>
          <w:color w:val="000000"/>
          <w:sz w:val="24"/>
          <w:szCs w:val="24"/>
          <w:lang w:eastAsia="pl-PL"/>
        </w:rPr>
        <w:t>Zgodnie z Kodeksem postępowania cywilnego, od wyroku zaocznego wydanego przez sąd pierwszej instancji częściowo oddalającego powództwo, powodowi przysługuje:</w:t>
      </w:r>
    </w:p>
    <w:p w14:paraId="111026E3" w14:textId="77777777" w:rsidR="00D5281C" w:rsidRPr="000F5A2D" w:rsidRDefault="00D5281C">
      <w:pPr>
        <w:pStyle w:val="Akapitzlist"/>
        <w:widowControl w:val="0"/>
        <w:numPr>
          <w:ilvl w:val="0"/>
          <w:numId w:val="24"/>
        </w:numPr>
        <w:tabs>
          <w:tab w:val="left" w:pos="806"/>
          <w:tab w:val="left" w:pos="851"/>
        </w:tabs>
        <w:spacing w:after="364" w:line="413" w:lineRule="exact"/>
        <w:jc w:val="both"/>
        <w:rPr>
          <w:rFonts w:ascii="Garamond" w:eastAsia="Times New Roman" w:hAnsi="Garamond" w:cs="Times New Roman"/>
          <w:color w:val="000000"/>
          <w:sz w:val="24"/>
          <w:szCs w:val="24"/>
          <w:lang w:eastAsia="pl-PL"/>
        </w:rPr>
      </w:pPr>
      <w:r w:rsidRPr="00D5281C">
        <w:rPr>
          <w:rFonts w:ascii="Garamond" w:eastAsia="Times New Roman" w:hAnsi="Garamond" w:cs="Times New Roman"/>
          <w:color w:val="000000"/>
          <w:sz w:val="24"/>
          <w:szCs w:val="24"/>
          <w:lang w:eastAsia="pl-PL"/>
        </w:rPr>
        <w:t>sprzeciw,</w:t>
      </w:r>
    </w:p>
    <w:p w14:paraId="33B08365" w14:textId="77777777" w:rsidR="00D5281C" w:rsidRPr="000F5A2D" w:rsidRDefault="00D5281C">
      <w:pPr>
        <w:pStyle w:val="Akapitzlist"/>
        <w:widowControl w:val="0"/>
        <w:numPr>
          <w:ilvl w:val="0"/>
          <w:numId w:val="24"/>
        </w:numPr>
        <w:tabs>
          <w:tab w:val="left" w:pos="806"/>
          <w:tab w:val="left" w:pos="851"/>
        </w:tabs>
        <w:spacing w:after="364" w:line="413" w:lineRule="exact"/>
        <w:jc w:val="both"/>
        <w:rPr>
          <w:rFonts w:ascii="Garamond" w:eastAsia="Times New Roman" w:hAnsi="Garamond" w:cs="Times New Roman"/>
          <w:color w:val="000000"/>
          <w:sz w:val="24"/>
          <w:szCs w:val="24"/>
          <w:lang w:eastAsia="pl-PL"/>
        </w:rPr>
      </w:pPr>
      <w:r w:rsidRPr="000F5A2D">
        <w:rPr>
          <w:rFonts w:ascii="Garamond" w:eastAsia="Times New Roman" w:hAnsi="Garamond" w:cs="Times New Roman"/>
          <w:color w:val="000000"/>
          <w:sz w:val="24"/>
          <w:szCs w:val="24"/>
          <w:lang w:eastAsia="pl-PL"/>
        </w:rPr>
        <w:t>apelacja,</w:t>
      </w:r>
    </w:p>
    <w:p w14:paraId="3CC593D1" w14:textId="140C6CDB" w:rsidR="00D5281C" w:rsidRPr="000F5A2D" w:rsidRDefault="00D5281C">
      <w:pPr>
        <w:pStyle w:val="Akapitzlist"/>
        <w:widowControl w:val="0"/>
        <w:numPr>
          <w:ilvl w:val="0"/>
          <w:numId w:val="24"/>
        </w:numPr>
        <w:tabs>
          <w:tab w:val="left" w:pos="806"/>
          <w:tab w:val="left" w:pos="851"/>
        </w:tabs>
        <w:spacing w:after="364" w:line="413" w:lineRule="exact"/>
        <w:jc w:val="both"/>
        <w:rPr>
          <w:rFonts w:ascii="Garamond" w:eastAsia="Times New Roman" w:hAnsi="Garamond" w:cs="Times New Roman"/>
          <w:sz w:val="24"/>
          <w:szCs w:val="24"/>
          <w:lang w:eastAsia="pl-PL"/>
        </w:rPr>
      </w:pPr>
      <w:r w:rsidRPr="000F5A2D">
        <w:rPr>
          <w:rFonts w:ascii="Garamond" w:eastAsia="Times New Roman" w:hAnsi="Garamond" w:cs="Times New Roman"/>
          <w:color w:val="000000"/>
          <w:sz w:val="24"/>
          <w:szCs w:val="24"/>
          <w:lang w:eastAsia="pl-PL"/>
        </w:rPr>
        <w:t>wniosek o ponowne rozpoznanie sprawy w zakresie oddalenia powództwa.</w:t>
      </w:r>
    </w:p>
    <w:p w14:paraId="02C47A6B" w14:textId="77777777" w:rsidR="00D5281C" w:rsidRPr="000F5A2D" w:rsidRDefault="00D5281C" w:rsidP="000F5A2D">
      <w:pPr>
        <w:keepNext/>
        <w:keepLines/>
        <w:widowControl w:val="0"/>
        <w:numPr>
          <w:ilvl w:val="0"/>
          <w:numId w:val="6"/>
        </w:numPr>
        <w:tabs>
          <w:tab w:val="left" w:pos="488"/>
        </w:tabs>
        <w:spacing w:line="408" w:lineRule="exact"/>
        <w:jc w:val="both"/>
        <w:outlineLvl w:val="1"/>
        <w:rPr>
          <w:rFonts w:ascii="Garamond" w:eastAsia="Times New Roman" w:hAnsi="Garamond" w:cs="Times New Roman"/>
          <w:b/>
          <w:color w:val="000000"/>
          <w:sz w:val="24"/>
          <w:szCs w:val="24"/>
          <w:lang w:eastAsia="pl-PL"/>
        </w:rPr>
      </w:pPr>
      <w:r w:rsidRPr="00D5281C">
        <w:rPr>
          <w:rFonts w:ascii="Garamond" w:eastAsia="Times New Roman" w:hAnsi="Garamond" w:cs="Times New Roman"/>
          <w:b/>
          <w:color w:val="000000"/>
          <w:sz w:val="24"/>
          <w:szCs w:val="24"/>
          <w:lang w:eastAsia="pl-PL"/>
        </w:rPr>
        <w:lastRenderedPageBreak/>
        <w:t>Zgodnie z Kodeksem postępowania cywilnego, gdy pozwany złoży! odpowiedź na pozew z uchybieniem wyznaczonego mu terminu dwutygodniowego, spóźniając się dwa tygodnie z dokonaniem tej czynności, to sąd:</w:t>
      </w:r>
    </w:p>
    <w:p w14:paraId="469904E8" w14:textId="77777777" w:rsidR="00D5281C" w:rsidRPr="000F5A2D" w:rsidRDefault="00D5281C">
      <w:pPr>
        <w:pStyle w:val="Akapitzlist"/>
        <w:widowControl w:val="0"/>
        <w:numPr>
          <w:ilvl w:val="0"/>
          <w:numId w:val="25"/>
        </w:numPr>
        <w:tabs>
          <w:tab w:val="left" w:pos="806"/>
          <w:tab w:val="left" w:pos="851"/>
        </w:tabs>
        <w:spacing w:after="364" w:line="413" w:lineRule="exact"/>
        <w:jc w:val="both"/>
        <w:rPr>
          <w:rFonts w:ascii="Garamond" w:eastAsia="Times New Roman" w:hAnsi="Garamond" w:cs="Times New Roman"/>
          <w:color w:val="000000"/>
          <w:sz w:val="24"/>
          <w:szCs w:val="24"/>
          <w:lang w:eastAsia="pl-PL"/>
        </w:rPr>
      </w:pPr>
      <w:r w:rsidRPr="000F5A2D">
        <w:rPr>
          <w:rFonts w:ascii="Garamond" w:eastAsia="Times New Roman" w:hAnsi="Garamond" w:cs="Times New Roman"/>
          <w:color w:val="000000"/>
          <w:sz w:val="24"/>
          <w:szCs w:val="24"/>
          <w:lang w:eastAsia="pl-PL"/>
        </w:rPr>
        <w:t>może wydać wyrok zaoczny na posiedzeniu niejawnym.</w:t>
      </w:r>
    </w:p>
    <w:p w14:paraId="775E0E4C" w14:textId="77777777" w:rsidR="00D5281C" w:rsidRPr="000F5A2D" w:rsidRDefault="00D5281C">
      <w:pPr>
        <w:pStyle w:val="Akapitzlist"/>
        <w:widowControl w:val="0"/>
        <w:numPr>
          <w:ilvl w:val="0"/>
          <w:numId w:val="25"/>
        </w:numPr>
        <w:tabs>
          <w:tab w:val="left" w:pos="806"/>
          <w:tab w:val="left" w:pos="851"/>
        </w:tabs>
        <w:spacing w:after="364" w:line="413" w:lineRule="exact"/>
        <w:jc w:val="both"/>
        <w:rPr>
          <w:rFonts w:ascii="Garamond" w:eastAsia="Times New Roman" w:hAnsi="Garamond" w:cs="Times New Roman"/>
          <w:color w:val="000000"/>
          <w:sz w:val="24"/>
          <w:szCs w:val="24"/>
          <w:lang w:eastAsia="pl-PL"/>
        </w:rPr>
      </w:pPr>
      <w:r w:rsidRPr="00D5281C">
        <w:rPr>
          <w:rFonts w:ascii="Garamond" w:eastAsia="Times New Roman" w:hAnsi="Garamond" w:cs="Times New Roman"/>
          <w:color w:val="000000"/>
          <w:sz w:val="24"/>
          <w:szCs w:val="24"/>
          <w:lang w:eastAsia="pl-PL"/>
        </w:rPr>
        <w:t>może wydać wyrok zaoczny tylko na rozprawie,</w:t>
      </w:r>
    </w:p>
    <w:p w14:paraId="6E577E88" w14:textId="77777777" w:rsidR="00D5281C" w:rsidRPr="000F5A2D" w:rsidRDefault="00D5281C">
      <w:pPr>
        <w:pStyle w:val="Akapitzlist"/>
        <w:widowControl w:val="0"/>
        <w:numPr>
          <w:ilvl w:val="0"/>
          <w:numId w:val="25"/>
        </w:numPr>
        <w:tabs>
          <w:tab w:val="left" w:pos="806"/>
          <w:tab w:val="left" w:pos="851"/>
        </w:tabs>
        <w:spacing w:after="364" w:line="413" w:lineRule="exact"/>
        <w:jc w:val="both"/>
        <w:rPr>
          <w:rFonts w:ascii="Garamond" w:eastAsia="Times New Roman" w:hAnsi="Garamond" w:cs="Times New Roman"/>
          <w:color w:val="000000"/>
          <w:sz w:val="24"/>
          <w:szCs w:val="24"/>
          <w:lang w:eastAsia="pl-PL"/>
        </w:rPr>
      </w:pPr>
      <w:r w:rsidRPr="00D5281C">
        <w:rPr>
          <w:rFonts w:ascii="Garamond" w:eastAsia="Times New Roman" w:hAnsi="Garamond" w:cs="Times New Roman"/>
          <w:color w:val="000000"/>
          <w:sz w:val="24"/>
          <w:szCs w:val="24"/>
          <w:lang w:eastAsia="pl-PL"/>
        </w:rPr>
        <w:t>nie może wydać wyroku zaocznego.</w:t>
      </w:r>
    </w:p>
    <w:p w14:paraId="0CE8EB12" w14:textId="77777777" w:rsidR="00D5281C" w:rsidRPr="000F5A2D" w:rsidRDefault="00D5281C" w:rsidP="000F5A2D">
      <w:pPr>
        <w:keepNext/>
        <w:keepLines/>
        <w:widowControl w:val="0"/>
        <w:numPr>
          <w:ilvl w:val="0"/>
          <w:numId w:val="6"/>
        </w:numPr>
        <w:tabs>
          <w:tab w:val="left" w:pos="488"/>
        </w:tabs>
        <w:spacing w:line="408" w:lineRule="exact"/>
        <w:jc w:val="both"/>
        <w:outlineLvl w:val="1"/>
        <w:rPr>
          <w:rFonts w:ascii="Garamond" w:eastAsia="Times New Roman" w:hAnsi="Garamond" w:cs="Times New Roman"/>
          <w:b/>
          <w:color w:val="000000"/>
          <w:sz w:val="24"/>
          <w:szCs w:val="24"/>
          <w:lang w:eastAsia="pl-PL"/>
        </w:rPr>
      </w:pPr>
      <w:bookmarkStart w:id="8" w:name="bookmark20"/>
      <w:r w:rsidRPr="00D5281C">
        <w:rPr>
          <w:rFonts w:ascii="Garamond" w:eastAsia="Times New Roman" w:hAnsi="Garamond" w:cs="Times New Roman"/>
          <w:b/>
          <w:color w:val="000000"/>
          <w:sz w:val="24"/>
          <w:szCs w:val="24"/>
          <w:lang w:eastAsia="pl-PL"/>
        </w:rPr>
        <w:t>Zgodnie z Kodeksem rodzinnym i opiekuńczym, w razie powstania między małżonkami wspólności ustawowej, do majątku osobistego małżonka nie należą:</w:t>
      </w:r>
      <w:bookmarkEnd w:id="8"/>
    </w:p>
    <w:p w14:paraId="5E8EC04B" w14:textId="77777777" w:rsidR="00D5281C" w:rsidRPr="000F5A2D" w:rsidRDefault="00D5281C">
      <w:pPr>
        <w:pStyle w:val="Akapitzlist"/>
        <w:widowControl w:val="0"/>
        <w:numPr>
          <w:ilvl w:val="0"/>
          <w:numId w:val="26"/>
        </w:numPr>
        <w:tabs>
          <w:tab w:val="left" w:pos="806"/>
          <w:tab w:val="left" w:pos="851"/>
        </w:tabs>
        <w:spacing w:after="364" w:line="413" w:lineRule="exact"/>
        <w:jc w:val="both"/>
        <w:rPr>
          <w:rFonts w:ascii="Garamond" w:eastAsia="Times New Roman" w:hAnsi="Garamond" w:cs="Times New Roman"/>
          <w:color w:val="000000"/>
          <w:sz w:val="24"/>
          <w:szCs w:val="24"/>
          <w:lang w:eastAsia="pl-PL"/>
        </w:rPr>
      </w:pPr>
      <w:r w:rsidRPr="00D5281C">
        <w:rPr>
          <w:rFonts w:ascii="Garamond" w:eastAsia="Times New Roman" w:hAnsi="Garamond" w:cs="Times New Roman"/>
          <w:color w:val="000000"/>
          <w:sz w:val="24"/>
          <w:szCs w:val="24"/>
          <w:lang w:eastAsia="pl-PL"/>
        </w:rPr>
        <w:t>przedmioty majątkowe nabyte przed powstaniem wspólności ustawowej,</w:t>
      </w:r>
    </w:p>
    <w:p w14:paraId="2573E446" w14:textId="77777777" w:rsidR="00D5281C" w:rsidRPr="000F5A2D" w:rsidRDefault="00D5281C">
      <w:pPr>
        <w:pStyle w:val="Akapitzlist"/>
        <w:widowControl w:val="0"/>
        <w:numPr>
          <w:ilvl w:val="0"/>
          <w:numId w:val="26"/>
        </w:numPr>
        <w:tabs>
          <w:tab w:val="left" w:pos="806"/>
          <w:tab w:val="left" w:pos="851"/>
        </w:tabs>
        <w:spacing w:after="364" w:line="413" w:lineRule="exact"/>
        <w:jc w:val="both"/>
        <w:rPr>
          <w:rFonts w:ascii="Garamond" w:eastAsia="Times New Roman" w:hAnsi="Garamond" w:cs="Times New Roman"/>
          <w:color w:val="000000"/>
          <w:sz w:val="24"/>
          <w:szCs w:val="24"/>
          <w:lang w:eastAsia="pl-PL"/>
        </w:rPr>
      </w:pPr>
      <w:r w:rsidRPr="000F5A2D">
        <w:rPr>
          <w:rFonts w:ascii="Garamond" w:eastAsia="Times New Roman" w:hAnsi="Garamond" w:cs="Times New Roman"/>
          <w:color w:val="000000"/>
          <w:sz w:val="24"/>
          <w:szCs w:val="24"/>
          <w:lang w:eastAsia="pl-PL"/>
        </w:rPr>
        <w:t>dochody z majątku osobistego małżonka,</w:t>
      </w:r>
    </w:p>
    <w:p w14:paraId="7B6677E7" w14:textId="7E3FB679" w:rsidR="00D5281C" w:rsidRPr="000F5A2D" w:rsidRDefault="00D5281C">
      <w:pPr>
        <w:pStyle w:val="Akapitzlist"/>
        <w:widowControl w:val="0"/>
        <w:numPr>
          <w:ilvl w:val="0"/>
          <w:numId w:val="26"/>
        </w:numPr>
        <w:tabs>
          <w:tab w:val="left" w:pos="806"/>
          <w:tab w:val="left" w:pos="851"/>
        </w:tabs>
        <w:spacing w:after="364" w:line="413" w:lineRule="exact"/>
        <w:jc w:val="both"/>
        <w:rPr>
          <w:rFonts w:ascii="Garamond" w:eastAsia="Times New Roman" w:hAnsi="Garamond" w:cs="Times New Roman"/>
          <w:sz w:val="24"/>
          <w:szCs w:val="24"/>
          <w:lang w:eastAsia="pl-PL"/>
        </w:rPr>
      </w:pPr>
      <w:r w:rsidRPr="000F5A2D">
        <w:rPr>
          <w:rFonts w:ascii="Garamond" w:eastAsia="Times New Roman" w:hAnsi="Garamond" w:cs="Times New Roman"/>
          <w:color w:val="000000"/>
          <w:sz w:val="24"/>
          <w:szCs w:val="24"/>
          <w:lang w:eastAsia="pl-PL"/>
        </w:rPr>
        <w:t>wierzytelności z tytułu wynagrodzenia za pracę.</w:t>
      </w:r>
    </w:p>
    <w:p w14:paraId="2512C2B8" w14:textId="77777777" w:rsidR="00D5281C" w:rsidRPr="000F5A2D" w:rsidRDefault="00D5281C" w:rsidP="00D5281C">
      <w:pPr>
        <w:keepNext/>
        <w:keepLines/>
        <w:widowControl w:val="0"/>
        <w:numPr>
          <w:ilvl w:val="0"/>
          <w:numId w:val="6"/>
        </w:numPr>
        <w:tabs>
          <w:tab w:val="left" w:pos="498"/>
        </w:tabs>
        <w:spacing w:line="408" w:lineRule="exact"/>
        <w:jc w:val="both"/>
        <w:outlineLvl w:val="1"/>
        <w:rPr>
          <w:rFonts w:ascii="Garamond" w:eastAsia="Times New Roman" w:hAnsi="Garamond" w:cs="Times New Roman"/>
          <w:b/>
          <w:color w:val="000000"/>
          <w:sz w:val="24"/>
          <w:szCs w:val="24"/>
          <w:lang w:eastAsia="pl-PL"/>
        </w:rPr>
      </w:pPr>
      <w:bookmarkStart w:id="9" w:name="bookmark23"/>
      <w:r w:rsidRPr="00D5281C">
        <w:rPr>
          <w:rFonts w:ascii="Garamond" w:eastAsia="Times New Roman" w:hAnsi="Garamond" w:cs="Times New Roman"/>
          <w:b/>
          <w:color w:val="000000"/>
          <w:sz w:val="24"/>
          <w:szCs w:val="24"/>
          <w:lang w:eastAsia="pl-PL"/>
        </w:rPr>
        <w:t>Zgodnie z ustawą o kosztach sądowych w sprawach cywilnych, w przypadku przekazania sprawy innemu sądowi, pobraną w tej sprawie opłatę:</w:t>
      </w:r>
      <w:bookmarkEnd w:id="9"/>
    </w:p>
    <w:p w14:paraId="5BC4D29A" w14:textId="77777777" w:rsidR="00D5281C" w:rsidRPr="000F5A2D" w:rsidRDefault="00D5281C">
      <w:pPr>
        <w:pStyle w:val="Akapitzlist"/>
        <w:widowControl w:val="0"/>
        <w:numPr>
          <w:ilvl w:val="0"/>
          <w:numId w:val="27"/>
        </w:numPr>
        <w:tabs>
          <w:tab w:val="left" w:pos="806"/>
          <w:tab w:val="left" w:pos="851"/>
        </w:tabs>
        <w:spacing w:after="364" w:line="413" w:lineRule="exact"/>
        <w:jc w:val="both"/>
        <w:rPr>
          <w:rFonts w:ascii="Garamond" w:eastAsia="Times New Roman" w:hAnsi="Garamond" w:cs="Times New Roman"/>
          <w:color w:val="000000"/>
          <w:sz w:val="24"/>
          <w:szCs w:val="24"/>
          <w:lang w:eastAsia="pl-PL"/>
        </w:rPr>
      </w:pPr>
      <w:r w:rsidRPr="00D5281C">
        <w:rPr>
          <w:rFonts w:ascii="Garamond" w:eastAsia="Times New Roman" w:hAnsi="Garamond" w:cs="Times New Roman"/>
          <w:color w:val="000000"/>
          <w:sz w:val="24"/>
          <w:szCs w:val="24"/>
          <w:lang w:eastAsia="pl-PL"/>
        </w:rPr>
        <w:t>przekazuje się z urzędu temu sądowi,</w:t>
      </w:r>
    </w:p>
    <w:p w14:paraId="28D03BE8" w14:textId="77777777" w:rsidR="00D5281C" w:rsidRPr="000F5A2D" w:rsidRDefault="00D5281C">
      <w:pPr>
        <w:pStyle w:val="Akapitzlist"/>
        <w:widowControl w:val="0"/>
        <w:numPr>
          <w:ilvl w:val="0"/>
          <w:numId w:val="27"/>
        </w:numPr>
        <w:tabs>
          <w:tab w:val="left" w:pos="806"/>
          <w:tab w:val="left" w:pos="851"/>
        </w:tabs>
        <w:spacing w:after="364" w:line="413" w:lineRule="exact"/>
        <w:jc w:val="both"/>
        <w:rPr>
          <w:rFonts w:ascii="Garamond" w:eastAsia="Times New Roman" w:hAnsi="Garamond" w:cs="Times New Roman"/>
          <w:color w:val="000000"/>
          <w:sz w:val="24"/>
          <w:szCs w:val="24"/>
          <w:lang w:eastAsia="pl-PL"/>
        </w:rPr>
      </w:pPr>
      <w:r w:rsidRPr="000F5A2D">
        <w:rPr>
          <w:rFonts w:ascii="Garamond" w:eastAsia="Times New Roman" w:hAnsi="Garamond" w:cs="Times New Roman"/>
          <w:color w:val="000000"/>
          <w:sz w:val="24"/>
          <w:szCs w:val="24"/>
          <w:lang w:eastAsia="pl-PL"/>
        </w:rPr>
        <w:t>nie przekazuje się temu sądowi,</w:t>
      </w:r>
    </w:p>
    <w:p w14:paraId="57970494" w14:textId="77777777" w:rsidR="00D5281C" w:rsidRPr="000F5A2D" w:rsidRDefault="00D5281C">
      <w:pPr>
        <w:pStyle w:val="Akapitzlist"/>
        <w:widowControl w:val="0"/>
        <w:numPr>
          <w:ilvl w:val="0"/>
          <w:numId w:val="27"/>
        </w:numPr>
        <w:tabs>
          <w:tab w:val="left" w:pos="806"/>
          <w:tab w:val="left" w:pos="851"/>
        </w:tabs>
        <w:spacing w:after="364" w:line="413" w:lineRule="exact"/>
        <w:jc w:val="both"/>
        <w:rPr>
          <w:rFonts w:ascii="Garamond" w:eastAsia="Times New Roman" w:hAnsi="Garamond" w:cs="Times New Roman"/>
          <w:color w:val="000000"/>
          <w:sz w:val="24"/>
          <w:szCs w:val="24"/>
          <w:lang w:eastAsia="pl-PL"/>
        </w:rPr>
      </w:pPr>
      <w:r w:rsidRPr="00D5281C">
        <w:rPr>
          <w:rFonts w:ascii="Garamond" w:eastAsia="Times New Roman" w:hAnsi="Garamond" w:cs="Times New Roman"/>
          <w:color w:val="000000"/>
          <w:sz w:val="24"/>
          <w:szCs w:val="24"/>
          <w:lang w:eastAsia="pl-PL"/>
        </w:rPr>
        <w:t>zwraca się wpłacającemu.</w:t>
      </w:r>
    </w:p>
    <w:p w14:paraId="57977EAD" w14:textId="77777777" w:rsidR="00D5281C" w:rsidRPr="000F5A2D" w:rsidRDefault="00D5281C" w:rsidP="000F5A2D">
      <w:pPr>
        <w:keepNext/>
        <w:keepLines/>
        <w:widowControl w:val="0"/>
        <w:numPr>
          <w:ilvl w:val="0"/>
          <w:numId w:val="6"/>
        </w:numPr>
        <w:tabs>
          <w:tab w:val="left" w:pos="478"/>
        </w:tabs>
        <w:spacing w:line="408" w:lineRule="exact"/>
        <w:jc w:val="both"/>
        <w:outlineLvl w:val="1"/>
        <w:rPr>
          <w:rFonts w:ascii="Garamond" w:eastAsia="Times New Roman" w:hAnsi="Garamond" w:cs="Times New Roman"/>
          <w:b/>
          <w:color w:val="000000"/>
          <w:sz w:val="24"/>
          <w:szCs w:val="24"/>
          <w:lang w:eastAsia="pl-PL"/>
        </w:rPr>
      </w:pPr>
      <w:r w:rsidRPr="00D5281C">
        <w:rPr>
          <w:rFonts w:ascii="Garamond" w:eastAsia="Times New Roman" w:hAnsi="Garamond" w:cs="Times New Roman"/>
          <w:b/>
          <w:color w:val="000000"/>
          <w:sz w:val="24"/>
          <w:szCs w:val="24"/>
          <w:lang w:eastAsia="pl-PL"/>
        </w:rPr>
        <w:t>Zgodnie z Kodeksem pracy, w oświadczeniu o rozwiązaniu bez zachowania okresu wypowiedzenia z winy pracownika umowy o pracę zawartej na czas określony, pracodawca nie ma obowiązku podać:</w:t>
      </w:r>
    </w:p>
    <w:p w14:paraId="69E395AD" w14:textId="77777777" w:rsidR="00D5281C" w:rsidRPr="000F5A2D" w:rsidRDefault="00D5281C">
      <w:pPr>
        <w:pStyle w:val="Akapitzlist"/>
        <w:widowControl w:val="0"/>
        <w:numPr>
          <w:ilvl w:val="0"/>
          <w:numId w:val="28"/>
        </w:numPr>
        <w:tabs>
          <w:tab w:val="left" w:pos="806"/>
          <w:tab w:val="left" w:pos="851"/>
        </w:tabs>
        <w:spacing w:after="364" w:line="413" w:lineRule="exact"/>
        <w:jc w:val="both"/>
        <w:rPr>
          <w:rFonts w:ascii="Garamond" w:eastAsia="Times New Roman" w:hAnsi="Garamond" w:cs="Times New Roman"/>
          <w:color w:val="000000"/>
          <w:sz w:val="24"/>
          <w:szCs w:val="24"/>
          <w:lang w:eastAsia="pl-PL"/>
        </w:rPr>
      </w:pPr>
      <w:r w:rsidRPr="00D5281C">
        <w:rPr>
          <w:rFonts w:ascii="Garamond" w:eastAsia="Times New Roman" w:hAnsi="Garamond" w:cs="Times New Roman"/>
          <w:color w:val="000000"/>
          <w:sz w:val="24"/>
          <w:szCs w:val="24"/>
          <w:lang w:eastAsia="pl-PL"/>
        </w:rPr>
        <w:t>pouczenia o przysługującym pracownikowi prawie odwołania do sądu pracy,</w:t>
      </w:r>
    </w:p>
    <w:p w14:paraId="5AF1FE17" w14:textId="77777777" w:rsidR="00D5281C" w:rsidRPr="000F5A2D" w:rsidRDefault="00D5281C">
      <w:pPr>
        <w:pStyle w:val="Akapitzlist"/>
        <w:widowControl w:val="0"/>
        <w:numPr>
          <w:ilvl w:val="0"/>
          <w:numId w:val="28"/>
        </w:numPr>
        <w:tabs>
          <w:tab w:val="left" w:pos="806"/>
          <w:tab w:val="left" w:pos="851"/>
        </w:tabs>
        <w:spacing w:after="364" w:line="413" w:lineRule="exact"/>
        <w:jc w:val="both"/>
        <w:rPr>
          <w:rFonts w:ascii="Garamond" w:eastAsia="Times New Roman" w:hAnsi="Garamond" w:cs="Times New Roman"/>
          <w:color w:val="000000"/>
          <w:sz w:val="24"/>
          <w:szCs w:val="24"/>
          <w:lang w:eastAsia="pl-PL"/>
        </w:rPr>
      </w:pPr>
      <w:r w:rsidRPr="00D5281C">
        <w:rPr>
          <w:rFonts w:ascii="Garamond" w:eastAsia="Times New Roman" w:hAnsi="Garamond" w:cs="Times New Roman"/>
          <w:color w:val="000000"/>
          <w:sz w:val="24"/>
          <w:szCs w:val="24"/>
          <w:lang w:eastAsia="pl-PL"/>
        </w:rPr>
        <w:t>przyczyny uzasadniającej rozwiązanie umowy o pracę,</w:t>
      </w:r>
    </w:p>
    <w:p w14:paraId="6E5E135E" w14:textId="63DE38BE" w:rsidR="00D5281C" w:rsidRPr="000F5A2D" w:rsidRDefault="00D5281C">
      <w:pPr>
        <w:pStyle w:val="Akapitzlist"/>
        <w:widowControl w:val="0"/>
        <w:numPr>
          <w:ilvl w:val="0"/>
          <w:numId w:val="28"/>
        </w:numPr>
        <w:tabs>
          <w:tab w:val="left" w:pos="806"/>
          <w:tab w:val="left" w:pos="851"/>
        </w:tabs>
        <w:spacing w:after="364" w:line="413" w:lineRule="exact"/>
        <w:jc w:val="both"/>
        <w:rPr>
          <w:rFonts w:ascii="Garamond" w:eastAsia="Times New Roman" w:hAnsi="Garamond" w:cs="Times New Roman"/>
          <w:sz w:val="24"/>
          <w:szCs w:val="24"/>
          <w:lang w:eastAsia="pl-PL"/>
        </w:rPr>
      </w:pPr>
      <w:r w:rsidRPr="000F5A2D">
        <w:rPr>
          <w:rFonts w:ascii="Garamond" w:eastAsia="Times New Roman" w:hAnsi="Garamond" w:cs="Times New Roman"/>
          <w:color w:val="000000"/>
          <w:sz w:val="24"/>
          <w:szCs w:val="24"/>
          <w:lang w:eastAsia="pl-PL"/>
        </w:rPr>
        <w:t>daty rozwiązania umowy o pracę.</w:t>
      </w:r>
    </w:p>
    <w:p w14:paraId="2A19EEAB" w14:textId="77777777" w:rsidR="00D5281C" w:rsidRPr="000F5A2D" w:rsidRDefault="00D5281C" w:rsidP="000F5A2D">
      <w:pPr>
        <w:keepNext/>
        <w:keepLines/>
        <w:widowControl w:val="0"/>
        <w:numPr>
          <w:ilvl w:val="0"/>
          <w:numId w:val="6"/>
        </w:numPr>
        <w:tabs>
          <w:tab w:val="left" w:pos="488"/>
        </w:tabs>
        <w:spacing w:line="408" w:lineRule="exact"/>
        <w:jc w:val="both"/>
        <w:outlineLvl w:val="1"/>
        <w:rPr>
          <w:rFonts w:ascii="Garamond" w:eastAsia="Times New Roman" w:hAnsi="Garamond" w:cs="Times New Roman"/>
          <w:b/>
          <w:color w:val="000000"/>
          <w:sz w:val="24"/>
          <w:szCs w:val="24"/>
          <w:lang w:eastAsia="pl-PL"/>
        </w:rPr>
      </w:pPr>
      <w:r w:rsidRPr="000F5A2D">
        <w:rPr>
          <w:rFonts w:ascii="Garamond" w:eastAsia="Times New Roman" w:hAnsi="Garamond" w:cs="Times New Roman"/>
          <w:b/>
          <w:color w:val="000000"/>
          <w:sz w:val="24"/>
          <w:szCs w:val="24"/>
          <w:lang w:eastAsia="pl-PL"/>
        </w:rPr>
        <w:t>Zgodnie z Kodeksem pracy, w sytuacji, gdy pracownik rozwiązał bez wypowiedzenia umowę o pracę zawartą na czas nieokreślony, wskazując, że pracodawca dopuścił się wobec niego ciężkiego naruszenia podstawowych obowiązków, pracodawca, w razie nieuzasadnionego rozwiązania umowy, może dochodzić od pracownika odszkodowania w wysokości:</w:t>
      </w:r>
    </w:p>
    <w:p w14:paraId="3FE5D0CA" w14:textId="77777777" w:rsidR="00D5281C" w:rsidRPr="000F5A2D" w:rsidRDefault="00D5281C">
      <w:pPr>
        <w:pStyle w:val="Akapitzlist"/>
        <w:widowControl w:val="0"/>
        <w:numPr>
          <w:ilvl w:val="0"/>
          <w:numId w:val="29"/>
        </w:numPr>
        <w:tabs>
          <w:tab w:val="left" w:pos="806"/>
          <w:tab w:val="left" w:pos="851"/>
        </w:tabs>
        <w:spacing w:after="364" w:line="413" w:lineRule="exact"/>
        <w:jc w:val="both"/>
        <w:rPr>
          <w:rFonts w:ascii="Garamond" w:eastAsia="Times New Roman" w:hAnsi="Garamond" w:cs="Times New Roman"/>
          <w:color w:val="000000"/>
          <w:sz w:val="24"/>
          <w:szCs w:val="24"/>
          <w:lang w:eastAsia="pl-PL"/>
        </w:rPr>
      </w:pPr>
      <w:r w:rsidRPr="000F5A2D">
        <w:rPr>
          <w:rFonts w:ascii="Garamond" w:eastAsia="Times New Roman" w:hAnsi="Garamond" w:cs="Times New Roman"/>
          <w:color w:val="000000"/>
          <w:sz w:val="24"/>
          <w:szCs w:val="24"/>
          <w:lang w:eastAsia="pl-PL"/>
        </w:rPr>
        <w:t>wynagrodzenia pracownika za okres wypowiedzenia,</w:t>
      </w:r>
    </w:p>
    <w:p w14:paraId="6E87B7D6" w14:textId="77777777" w:rsidR="00D5281C" w:rsidRPr="000F5A2D" w:rsidRDefault="00D5281C">
      <w:pPr>
        <w:pStyle w:val="Akapitzlist"/>
        <w:widowControl w:val="0"/>
        <w:numPr>
          <w:ilvl w:val="0"/>
          <w:numId w:val="29"/>
        </w:numPr>
        <w:tabs>
          <w:tab w:val="left" w:pos="806"/>
          <w:tab w:val="left" w:pos="851"/>
        </w:tabs>
        <w:spacing w:after="364" w:line="413" w:lineRule="exact"/>
        <w:jc w:val="both"/>
        <w:rPr>
          <w:rFonts w:ascii="Garamond" w:eastAsia="Times New Roman" w:hAnsi="Garamond" w:cs="Times New Roman"/>
          <w:color w:val="000000"/>
          <w:sz w:val="24"/>
          <w:szCs w:val="24"/>
          <w:lang w:eastAsia="pl-PL"/>
        </w:rPr>
      </w:pPr>
      <w:r w:rsidRPr="00D5281C">
        <w:rPr>
          <w:rFonts w:ascii="Garamond" w:eastAsia="Times New Roman" w:hAnsi="Garamond" w:cs="Times New Roman"/>
          <w:color w:val="000000"/>
          <w:sz w:val="24"/>
          <w:szCs w:val="24"/>
          <w:lang w:eastAsia="pl-PL"/>
        </w:rPr>
        <w:t>straty poniesionej wskutek odejścia pracownika,</w:t>
      </w:r>
    </w:p>
    <w:p w14:paraId="2CE2C721" w14:textId="37DDF923" w:rsidR="00D5281C" w:rsidRPr="000F5A2D" w:rsidRDefault="00D5281C">
      <w:pPr>
        <w:pStyle w:val="Akapitzlist"/>
        <w:widowControl w:val="0"/>
        <w:numPr>
          <w:ilvl w:val="0"/>
          <w:numId w:val="29"/>
        </w:numPr>
        <w:tabs>
          <w:tab w:val="left" w:pos="806"/>
          <w:tab w:val="left" w:pos="851"/>
        </w:tabs>
        <w:spacing w:after="364" w:line="413" w:lineRule="exact"/>
        <w:jc w:val="both"/>
        <w:rPr>
          <w:rFonts w:ascii="Garamond" w:eastAsia="Times New Roman" w:hAnsi="Garamond" w:cs="Times New Roman"/>
          <w:sz w:val="24"/>
          <w:szCs w:val="24"/>
          <w:lang w:eastAsia="pl-PL"/>
        </w:rPr>
      </w:pPr>
      <w:r w:rsidRPr="000F5A2D">
        <w:rPr>
          <w:rFonts w:ascii="Garamond" w:eastAsia="Times New Roman" w:hAnsi="Garamond" w:cs="Times New Roman"/>
          <w:color w:val="000000"/>
          <w:sz w:val="24"/>
          <w:szCs w:val="24"/>
          <w:lang w:eastAsia="pl-PL"/>
        </w:rPr>
        <w:t>sześciomiesięcznego wynagrodzenia pracownika.</w:t>
      </w:r>
    </w:p>
    <w:p w14:paraId="12FE16E8" w14:textId="77777777" w:rsidR="00D5281C" w:rsidRPr="000F5A2D" w:rsidRDefault="00D5281C" w:rsidP="000F5A2D">
      <w:pPr>
        <w:keepNext/>
        <w:keepLines/>
        <w:widowControl w:val="0"/>
        <w:numPr>
          <w:ilvl w:val="0"/>
          <w:numId w:val="6"/>
        </w:numPr>
        <w:tabs>
          <w:tab w:val="left" w:pos="498"/>
        </w:tabs>
        <w:spacing w:line="408" w:lineRule="exact"/>
        <w:jc w:val="both"/>
        <w:outlineLvl w:val="1"/>
        <w:rPr>
          <w:rFonts w:ascii="Garamond" w:eastAsia="Times New Roman" w:hAnsi="Garamond" w:cs="Times New Roman"/>
          <w:b/>
          <w:color w:val="000000"/>
          <w:sz w:val="24"/>
          <w:szCs w:val="24"/>
          <w:lang w:eastAsia="pl-PL"/>
        </w:rPr>
      </w:pPr>
      <w:r w:rsidRPr="00D5281C">
        <w:rPr>
          <w:rFonts w:ascii="Garamond" w:eastAsia="Times New Roman" w:hAnsi="Garamond" w:cs="Times New Roman"/>
          <w:b/>
          <w:color w:val="000000"/>
          <w:sz w:val="24"/>
          <w:szCs w:val="24"/>
          <w:lang w:eastAsia="pl-PL"/>
        </w:rPr>
        <w:lastRenderedPageBreak/>
        <w:t>Zgodnie z Kodeksem pracy, pracodawca jest obowiązany uwzględnić wniosek pracownika o obniżenie jego wymiaru czasu pracy do wymiaru nie niższego, niż połowa pełnego wymiaru czasu pracy, jeśli pracownik jest uprawniony do urlopu:</w:t>
      </w:r>
    </w:p>
    <w:p w14:paraId="38C1748F" w14:textId="77777777" w:rsidR="00D5281C" w:rsidRPr="000F5A2D" w:rsidRDefault="00D5281C">
      <w:pPr>
        <w:pStyle w:val="Akapitzlist"/>
        <w:widowControl w:val="0"/>
        <w:numPr>
          <w:ilvl w:val="0"/>
          <w:numId w:val="30"/>
        </w:numPr>
        <w:tabs>
          <w:tab w:val="left" w:pos="806"/>
          <w:tab w:val="left" w:pos="851"/>
        </w:tabs>
        <w:spacing w:after="364" w:line="413" w:lineRule="exact"/>
        <w:jc w:val="both"/>
        <w:rPr>
          <w:rFonts w:ascii="Garamond" w:eastAsia="Times New Roman" w:hAnsi="Garamond" w:cs="Times New Roman"/>
          <w:color w:val="000000"/>
          <w:sz w:val="24"/>
          <w:szCs w:val="24"/>
          <w:lang w:eastAsia="pl-PL"/>
        </w:rPr>
      </w:pPr>
      <w:r w:rsidRPr="00D5281C">
        <w:rPr>
          <w:rFonts w:ascii="Garamond" w:eastAsia="Times New Roman" w:hAnsi="Garamond" w:cs="Times New Roman"/>
          <w:color w:val="000000"/>
          <w:sz w:val="24"/>
          <w:szCs w:val="24"/>
          <w:lang w:eastAsia="pl-PL"/>
        </w:rPr>
        <w:t>szkoleniowego,</w:t>
      </w:r>
    </w:p>
    <w:p w14:paraId="70A16737" w14:textId="77777777" w:rsidR="00D5281C" w:rsidRPr="000F5A2D" w:rsidRDefault="00D5281C">
      <w:pPr>
        <w:pStyle w:val="Akapitzlist"/>
        <w:widowControl w:val="0"/>
        <w:numPr>
          <w:ilvl w:val="0"/>
          <w:numId w:val="30"/>
        </w:numPr>
        <w:tabs>
          <w:tab w:val="left" w:pos="806"/>
          <w:tab w:val="left" w:pos="851"/>
        </w:tabs>
        <w:spacing w:after="364" w:line="413" w:lineRule="exact"/>
        <w:jc w:val="both"/>
        <w:rPr>
          <w:rFonts w:ascii="Garamond" w:eastAsia="Times New Roman" w:hAnsi="Garamond" w:cs="Times New Roman"/>
          <w:color w:val="000000"/>
          <w:sz w:val="24"/>
          <w:szCs w:val="24"/>
          <w:lang w:eastAsia="pl-PL"/>
        </w:rPr>
      </w:pPr>
      <w:r w:rsidRPr="000F5A2D">
        <w:rPr>
          <w:rFonts w:ascii="Garamond" w:eastAsia="Times New Roman" w:hAnsi="Garamond" w:cs="Times New Roman"/>
          <w:color w:val="000000"/>
          <w:sz w:val="24"/>
          <w:szCs w:val="24"/>
          <w:lang w:eastAsia="pl-PL"/>
        </w:rPr>
        <w:t>wychowawczego,</w:t>
      </w:r>
    </w:p>
    <w:p w14:paraId="2EB18CDE" w14:textId="69B52193" w:rsidR="00D5281C" w:rsidRPr="000F5A2D" w:rsidRDefault="00D5281C">
      <w:pPr>
        <w:pStyle w:val="Akapitzlist"/>
        <w:widowControl w:val="0"/>
        <w:numPr>
          <w:ilvl w:val="0"/>
          <w:numId w:val="30"/>
        </w:numPr>
        <w:tabs>
          <w:tab w:val="left" w:pos="806"/>
          <w:tab w:val="left" w:pos="851"/>
        </w:tabs>
        <w:spacing w:after="364" w:line="413" w:lineRule="exact"/>
        <w:jc w:val="both"/>
        <w:rPr>
          <w:rFonts w:ascii="Garamond" w:eastAsia="Times New Roman" w:hAnsi="Garamond" w:cs="Times New Roman"/>
          <w:sz w:val="24"/>
          <w:szCs w:val="24"/>
          <w:lang w:eastAsia="pl-PL"/>
        </w:rPr>
      </w:pPr>
      <w:r w:rsidRPr="000F5A2D">
        <w:rPr>
          <w:rFonts w:ascii="Garamond" w:eastAsia="Times New Roman" w:hAnsi="Garamond" w:cs="Times New Roman"/>
          <w:color w:val="000000"/>
          <w:sz w:val="24"/>
          <w:szCs w:val="24"/>
          <w:lang w:eastAsia="pl-PL"/>
        </w:rPr>
        <w:t>bezpłatnego.</w:t>
      </w:r>
    </w:p>
    <w:p w14:paraId="6C75DFD0" w14:textId="77777777" w:rsidR="00D5281C" w:rsidRPr="000F5A2D" w:rsidRDefault="00D5281C" w:rsidP="000F5A2D">
      <w:pPr>
        <w:keepNext/>
        <w:keepLines/>
        <w:widowControl w:val="0"/>
        <w:numPr>
          <w:ilvl w:val="0"/>
          <w:numId w:val="6"/>
        </w:numPr>
        <w:tabs>
          <w:tab w:val="left" w:pos="478"/>
        </w:tabs>
        <w:spacing w:line="408" w:lineRule="exact"/>
        <w:jc w:val="both"/>
        <w:outlineLvl w:val="1"/>
        <w:rPr>
          <w:rFonts w:ascii="Garamond" w:eastAsia="Times New Roman" w:hAnsi="Garamond" w:cs="Times New Roman"/>
          <w:b/>
          <w:color w:val="000000"/>
          <w:sz w:val="24"/>
          <w:szCs w:val="24"/>
          <w:lang w:eastAsia="pl-PL"/>
        </w:rPr>
      </w:pPr>
      <w:r w:rsidRPr="00D5281C">
        <w:rPr>
          <w:rFonts w:ascii="Garamond" w:eastAsia="Times New Roman" w:hAnsi="Garamond" w:cs="Times New Roman"/>
          <w:b/>
          <w:color w:val="000000"/>
          <w:sz w:val="24"/>
          <w:szCs w:val="24"/>
          <w:lang w:eastAsia="pl-PL"/>
        </w:rPr>
        <w:t>Zgodnie z Kodeksem pracy, pracodawca może zawrzeć umowę o zakazie konkurencji w czasie trwania stosunku pracy:</w:t>
      </w:r>
    </w:p>
    <w:p w14:paraId="01180D20" w14:textId="77777777" w:rsidR="00D5281C" w:rsidRPr="000F5A2D" w:rsidRDefault="00D5281C">
      <w:pPr>
        <w:pStyle w:val="Akapitzlist"/>
        <w:widowControl w:val="0"/>
        <w:numPr>
          <w:ilvl w:val="0"/>
          <w:numId w:val="31"/>
        </w:numPr>
        <w:tabs>
          <w:tab w:val="left" w:pos="806"/>
          <w:tab w:val="left" w:pos="851"/>
        </w:tabs>
        <w:spacing w:after="364" w:line="413" w:lineRule="exact"/>
        <w:jc w:val="both"/>
        <w:rPr>
          <w:rFonts w:ascii="Garamond" w:eastAsia="Times New Roman" w:hAnsi="Garamond" w:cs="Times New Roman"/>
          <w:color w:val="000000"/>
          <w:sz w:val="24"/>
          <w:szCs w:val="24"/>
          <w:lang w:eastAsia="pl-PL"/>
        </w:rPr>
      </w:pPr>
      <w:r w:rsidRPr="000F5A2D">
        <w:rPr>
          <w:rFonts w:ascii="Garamond" w:eastAsia="Times New Roman" w:hAnsi="Garamond" w:cs="Times New Roman"/>
          <w:color w:val="000000"/>
          <w:sz w:val="24"/>
          <w:szCs w:val="24"/>
          <w:lang w:eastAsia="pl-PL"/>
        </w:rPr>
        <w:t>z każdym pracownikiem,</w:t>
      </w:r>
    </w:p>
    <w:p w14:paraId="12BC4118" w14:textId="77777777" w:rsidR="00D5281C" w:rsidRPr="000F5A2D" w:rsidRDefault="00D5281C">
      <w:pPr>
        <w:pStyle w:val="Akapitzlist"/>
        <w:widowControl w:val="0"/>
        <w:numPr>
          <w:ilvl w:val="0"/>
          <w:numId w:val="31"/>
        </w:numPr>
        <w:tabs>
          <w:tab w:val="left" w:pos="806"/>
          <w:tab w:val="left" w:pos="851"/>
        </w:tabs>
        <w:spacing w:after="364" w:line="413" w:lineRule="exact"/>
        <w:jc w:val="both"/>
        <w:rPr>
          <w:rFonts w:ascii="Garamond" w:eastAsia="Times New Roman" w:hAnsi="Garamond" w:cs="Times New Roman"/>
          <w:color w:val="000000"/>
          <w:sz w:val="24"/>
          <w:szCs w:val="24"/>
          <w:lang w:eastAsia="pl-PL"/>
        </w:rPr>
      </w:pPr>
      <w:r w:rsidRPr="00D5281C">
        <w:rPr>
          <w:rFonts w:ascii="Garamond" w:eastAsia="Times New Roman" w:hAnsi="Garamond" w:cs="Times New Roman"/>
          <w:color w:val="000000"/>
          <w:sz w:val="24"/>
          <w:szCs w:val="24"/>
          <w:lang w:eastAsia="pl-PL"/>
        </w:rPr>
        <w:t>tylko z pracownikiem mającym dostęp do szczególnie ważnych informacji, których ujawnienie mogłoby narazić pracodawcę na szkodę,</w:t>
      </w:r>
    </w:p>
    <w:p w14:paraId="5B19FF99" w14:textId="77777777" w:rsidR="00D5281C" w:rsidRPr="000F5A2D" w:rsidRDefault="00D5281C">
      <w:pPr>
        <w:pStyle w:val="Akapitzlist"/>
        <w:widowControl w:val="0"/>
        <w:numPr>
          <w:ilvl w:val="0"/>
          <w:numId w:val="31"/>
        </w:numPr>
        <w:tabs>
          <w:tab w:val="left" w:pos="806"/>
          <w:tab w:val="left" w:pos="851"/>
        </w:tabs>
        <w:spacing w:after="364" w:line="413" w:lineRule="exact"/>
        <w:jc w:val="both"/>
        <w:rPr>
          <w:rFonts w:ascii="Garamond" w:eastAsia="Times New Roman" w:hAnsi="Garamond" w:cs="Times New Roman"/>
          <w:color w:val="000000"/>
          <w:sz w:val="24"/>
          <w:szCs w:val="24"/>
          <w:lang w:eastAsia="pl-PL"/>
        </w:rPr>
      </w:pPr>
      <w:r w:rsidRPr="00D5281C">
        <w:rPr>
          <w:rFonts w:ascii="Garamond" w:eastAsia="Times New Roman" w:hAnsi="Garamond" w:cs="Times New Roman"/>
          <w:color w:val="000000"/>
          <w:sz w:val="24"/>
          <w:szCs w:val="24"/>
          <w:lang w:eastAsia="pl-PL"/>
        </w:rPr>
        <w:t>tylko z pracownikiem zatrudnionym na podstawie umowy o pracę zawartej na czas nieokreślony.</w:t>
      </w:r>
    </w:p>
    <w:p w14:paraId="0F6F79AC" w14:textId="77777777" w:rsidR="00D5281C" w:rsidRPr="000F5A2D" w:rsidRDefault="00D5281C" w:rsidP="000F5A2D">
      <w:pPr>
        <w:keepNext/>
        <w:keepLines/>
        <w:widowControl w:val="0"/>
        <w:numPr>
          <w:ilvl w:val="0"/>
          <w:numId w:val="6"/>
        </w:numPr>
        <w:tabs>
          <w:tab w:val="left" w:pos="488"/>
        </w:tabs>
        <w:spacing w:line="408" w:lineRule="exact"/>
        <w:jc w:val="both"/>
        <w:outlineLvl w:val="1"/>
        <w:rPr>
          <w:rFonts w:ascii="Garamond" w:eastAsia="Times New Roman" w:hAnsi="Garamond" w:cs="Times New Roman"/>
          <w:b/>
          <w:color w:val="000000"/>
          <w:sz w:val="24"/>
          <w:szCs w:val="24"/>
          <w:lang w:eastAsia="pl-PL"/>
        </w:rPr>
      </w:pPr>
      <w:r w:rsidRPr="00D5281C">
        <w:rPr>
          <w:rFonts w:ascii="Garamond" w:eastAsia="Times New Roman" w:hAnsi="Garamond" w:cs="Times New Roman"/>
          <w:b/>
          <w:color w:val="000000"/>
          <w:sz w:val="24"/>
          <w:szCs w:val="24"/>
          <w:lang w:eastAsia="pl-PL"/>
        </w:rPr>
        <w:t>Zgodnie z ustawą o świadczeniach pieniężnych z ubezpieczenia społecznego w razie choroby i macierzyństwa, w razie urodzenia dziecka po ustaniu ubezpieczenia chorobowego, gdy ubezpieczenie to ustało w okresie ciąży wskutek rozwiązania umowy o pracę dokonanego z naruszeniem prawa stwierdzonym prawomocnym orzeczeniem sądu, ubezpieczonej przysługuje zasiłek:</w:t>
      </w:r>
    </w:p>
    <w:p w14:paraId="429B78A0" w14:textId="77777777" w:rsidR="00D5281C" w:rsidRPr="000F5A2D" w:rsidRDefault="00D5281C">
      <w:pPr>
        <w:pStyle w:val="Akapitzlist"/>
        <w:widowControl w:val="0"/>
        <w:numPr>
          <w:ilvl w:val="0"/>
          <w:numId w:val="32"/>
        </w:numPr>
        <w:tabs>
          <w:tab w:val="left" w:pos="806"/>
          <w:tab w:val="left" w:pos="851"/>
        </w:tabs>
        <w:spacing w:after="364" w:line="413" w:lineRule="exact"/>
        <w:jc w:val="both"/>
        <w:rPr>
          <w:rFonts w:ascii="Garamond" w:eastAsia="Times New Roman" w:hAnsi="Garamond" w:cs="Times New Roman"/>
          <w:color w:val="000000"/>
          <w:sz w:val="24"/>
          <w:szCs w:val="24"/>
          <w:lang w:eastAsia="pl-PL"/>
        </w:rPr>
      </w:pPr>
      <w:r w:rsidRPr="00D5281C">
        <w:rPr>
          <w:rFonts w:ascii="Garamond" w:eastAsia="Times New Roman" w:hAnsi="Garamond" w:cs="Times New Roman"/>
          <w:color w:val="000000"/>
          <w:sz w:val="24"/>
          <w:szCs w:val="24"/>
          <w:lang w:eastAsia="pl-PL"/>
        </w:rPr>
        <w:t>pielęgnacyjny,</w:t>
      </w:r>
    </w:p>
    <w:p w14:paraId="616F745B" w14:textId="77777777" w:rsidR="00D5281C" w:rsidRPr="000F5A2D" w:rsidRDefault="00D5281C">
      <w:pPr>
        <w:pStyle w:val="Akapitzlist"/>
        <w:widowControl w:val="0"/>
        <w:numPr>
          <w:ilvl w:val="0"/>
          <w:numId w:val="32"/>
        </w:numPr>
        <w:tabs>
          <w:tab w:val="left" w:pos="806"/>
          <w:tab w:val="left" w:pos="851"/>
        </w:tabs>
        <w:spacing w:after="364" w:line="413" w:lineRule="exact"/>
        <w:jc w:val="both"/>
        <w:rPr>
          <w:rFonts w:ascii="Garamond" w:eastAsia="Times New Roman" w:hAnsi="Garamond" w:cs="Times New Roman"/>
          <w:color w:val="000000"/>
          <w:sz w:val="24"/>
          <w:szCs w:val="24"/>
          <w:lang w:eastAsia="pl-PL"/>
        </w:rPr>
      </w:pPr>
      <w:r w:rsidRPr="000F5A2D">
        <w:rPr>
          <w:rFonts w:ascii="Garamond" w:eastAsia="Times New Roman" w:hAnsi="Garamond" w:cs="Times New Roman"/>
          <w:color w:val="000000"/>
          <w:sz w:val="24"/>
          <w:szCs w:val="24"/>
          <w:lang w:eastAsia="pl-PL"/>
        </w:rPr>
        <w:t>macierzyński,</w:t>
      </w:r>
    </w:p>
    <w:p w14:paraId="381D0090" w14:textId="00A68CE1" w:rsidR="00D5281C" w:rsidRPr="000F5A2D" w:rsidRDefault="00D5281C">
      <w:pPr>
        <w:pStyle w:val="Akapitzlist"/>
        <w:widowControl w:val="0"/>
        <w:numPr>
          <w:ilvl w:val="0"/>
          <w:numId w:val="32"/>
        </w:numPr>
        <w:tabs>
          <w:tab w:val="left" w:pos="806"/>
          <w:tab w:val="left" w:pos="851"/>
        </w:tabs>
        <w:spacing w:after="364" w:line="413" w:lineRule="exact"/>
        <w:jc w:val="both"/>
        <w:rPr>
          <w:rFonts w:ascii="Garamond" w:eastAsia="Times New Roman" w:hAnsi="Garamond" w:cs="Times New Roman"/>
          <w:sz w:val="24"/>
          <w:szCs w:val="24"/>
          <w:lang w:eastAsia="pl-PL"/>
        </w:rPr>
      </w:pPr>
      <w:r w:rsidRPr="000F5A2D">
        <w:rPr>
          <w:rFonts w:ascii="Garamond" w:eastAsia="Times New Roman" w:hAnsi="Garamond" w:cs="Times New Roman"/>
          <w:color w:val="000000"/>
          <w:sz w:val="24"/>
          <w:szCs w:val="24"/>
          <w:lang w:eastAsia="pl-PL"/>
        </w:rPr>
        <w:t>opiekuńczy.</w:t>
      </w:r>
    </w:p>
    <w:p w14:paraId="4BAB6622" w14:textId="77777777" w:rsidR="00D5281C" w:rsidRPr="000F5A2D" w:rsidRDefault="00D5281C" w:rsidP="000F5A2D">
      <w:pPr>
        <w:keepNext/>
        <w:keepLines/>
        <w:widowControl w:val="0"/>
        <w:numPr>
          <w:ilvl w:val="0"/>
          <w:numId w:val="6"/>
        </w:numPr>
        <w:tabs>
          <w:tab w:val="left" w:pos="488"/>
        </w:tabs>
        <w:spacing w:line="408" w:lineRule="exact"/>
        <w:jc w:val="both"/>
        <w:outlineLvl w:val="1"/>
        <w:rPr>
          <w:rFonts w:ascii="Garamond" w:eastAsia="Times New Roman" w:hAnsi="Garamond" w:cs="Times New Roman"/>
          <w:b/>
          <w:color w:val="000000"/>
          <w:sz w:val="24"/>
          <w:szCs w:val="24"/>
          <w:lang w:eastAsia="pl-PL"/>
        </w:rPr>
      </w:pPr>
      <w:r w:rsidRPr="00D5281C">
        <w:rPr>
          <w:rFonts w:ascii="Garamond" w:eastAsia="Times New Roman" w:hAnsi="Garamond" w:cs="Times New Roman"/>
          <w:b/>
          <w:color w:val="000000"/>
          <w:sz w:val="24"/>
          <w:szCs w:val="24"/>
          <w:lang w:eastAsia="pl-PL"/>
        </w:rPr>
        <w:t>Zgodnie z ustawą o ubezpieczeniu społecznym z tytułu wypadków przy pracy i chorób zawodowych, świadczenia z ubezpieczenia wypadkowego nie przysługują ubezpieczonemu, który:</w:t>
      </w:r>
    </w:p>
    <w:p w14:paraId="097A0DAE" w14:textId="77777777" w:rsidR="00D5281C" w:rsidRPr="000F5A2D" w:rsidRDefault="00D5281C">
      <w:pPr>
        <w:pStyle w:val="Akapitzlist"/>
        <w:widowControl w:val="0"/>
        <w:numPr>
          <w:ilvl w:val="0"/>
          <w:numId w:val="33"/>
        </w:numPr>
        <w:tabs>
          <w:tab w:val="left" w:pos="806"/>
          <w:tab w:val="left" w:pos="851"/>
        </w:tabs>
        <w:spacing w:after="364" w:line="413" w:lineRule="exact"/>
        <w:jc w:val="both"/>
        <w:rPr>
          <w:rFonts w:ascii="Garamond" w:eastAsia="Times New Roman" w:hAnsi="Garamond" w:cs="Times New Roman"/>
          <w:color w:val="000000"/>
          <w:sz w:val="24"/>
          <w:szCs w:val="24"/>
          <w:lang w:eastAsia="pl-PL"/>
        </w:rPr>
      </w:pPr>
      <w:r w:rsidRPr="000F5A2D">
        <w:rPr>
          <w:rFonts w:ascii="Garamond" w:eastAsia="Times New Roman" w:hAnsi="Garamond" w:cs="Times New Roman"/>
          <w:color w:val="000000"/>
          <w:sz w:val="24"/>
          <w:szCs w:val="24"/>
          <w:lang w:eastAsia="pl-PL"/>
        </w:rPr>
        <w:t>będąc w stanie nietrzeźwości przyczynił się w znacznym stopniu do spowodowania wypadku,</w:t>
      </w:r>
    </w:p>
    <w:p w14:paraId="2A6B9232" w14:textId="77777777" w:rsidR="00D5281C" w:rsidRPr="000F5A2D" w:rsidRDefault="00D5281C">
      <w:pPr>
        <w:pStyle w:val="Akapitzlist"/>
        <w:widowControl w:val="0"/>
        <w:numPr>
          <w:ilvl w:val="0"/>
          <w:numId w:val="33"/>
        </w:numPr>
        <w:tabs>
          <w:tab w:val="left" w:pos="806"/>
          <w:tab w:val="left" w:pos="851"/>
        </w:tabs>
        <w:spacing w:after="364" w:line="413" w:lineRule="exact"/>
        <w:jc w:val="both"/>
        <w:rPr>
          <w:rFonts w:ascii="Garamond" w:eastAsia="Times New Roman" w:hAnsi="Garamond" w:cs="Times New Roman"/>
          <w:color w:val="000000"/>
          <w:sz w:val="24"/>
          <w:szCs w:val="24"/>
          <w:lang w:eastAsia="pl-PL"/>
        </w:rPr>
      </w:pPr>
      <w:r w:rsidRPr="00D5281C">
        <w:rPr>
          <w:rFonts w:ascii="Garamond" w:eastAsia="Times New Roman" w:hAnsi="Garamond" w:cs="Times New Roman"/>
          <w:color w:val="000000"/>
          <w:sz w:val="24"/>
          <w:szCs w:val="24"/>
          <w:lang w:eastAsia="pl-PL"/>
        </w:rPr>
        <w:t>spożywał alkohol w miejscu pracy,</w:t>
      </w:r>
    </w:p>
    <w:p w14:paraId="7311A803" w14:textId="77777777" w:rsidR="000F5A2D" w:rsidRPr="000F5A2D" w:rsidRDefault="00D5281C">
      <w:pPr>
        <w:pStyle w:val="Akapitzlist"/>
        <w:widowControl w:val="0"/>
        <w:numPr>
          <w:ilvl w:val="0"/>
          <w:numId w:val="33"/>
        </w:numPr>
        <w:tabs>
          <w:tab w:val="left" w:pos="806"/>
          <w:tab w:val="left" w:pos="851"/>
        </w:tabs>
        <w:spacing w:after="364" w:line="413" w:lineRule="exact"/>
        <w:jc w:val="both"/>
        <w:rPr>
          <w:rFonts w:ascii="Garamond" w:eastAsia="Times New Roman" w:hAnsi="Garamond" w:cs="Times New Roman"/>
          <w:color w:val="000000"/>
          <w:sz w:val="24"/>
          <w:szCs w:val="24"/>
          <w:lang w:eastAsia="pl-PL"/>
        </w:rPr>
      </w:pPr>
      <w:r w:rsidRPr="000F5A2D">
        <w:rPr>
          <w:rFonts w:ascii="Garamond" w:eastAsia="Times New Roman" w:hAnsi="Garamond" w:cs="Times New Roman"/>
          <w:color w:val="000000"/>
          <w:sz w:val="24"/>
          <w:szCs w:val="24"/>
          <w:lang w:eastAsia="pl-PL"/>
        </w:rPr>
        <w:t>był w stanie nietrzeźwości w czasie pracy.</w:t>
      </w:r>
      <w:bookmarkStart w:id="10" w:name="bookmark38"/>
    </w:p>
    <w:p w14:paraId="52B99C1F" w14:textId="11653792" w:rsidR="00D5281C" w:rsidRPr="0094576C" w:rsidRDefault="00D5281C" w:rsidP="0094576C">
      <w:pPr>
        <w:keepNext/>
        <w:keepLines/>
        <w:widowControl w:val="0"/>
        <w:numPr>
          <w:ilvl w:val="0"/>
          <w:numId w:val="6"/>
        </w:numPr>
        <w:tabs>
          <w:tab w:val="left" w:pos="488"/>
        </w:tabs>
        <w:spacing w:line="408" w:lineRule="exact"/>
        <w:jc w:val="both"/>
        <w:outlineLvl w:val="1"/>
        <w:rPr>
          <w:rFonts w:ascii="Garamond" w:eastAsia="Times New Roman" w:hAnsi="Garamond" w:cs="Times New Roman"/>
          <w:b/>
          <w:color w:val="000000"/>
          <w:sz w:val="24"/>
          <w:szCs w:val="24"/>
          <w:lang w:eastAsia="pl-PL"/>
        </w:rPr>
      </w:pPr>
      <w:r w:rsidRPr="000F5A2D">
        <w:rPr>
          <w:rFonts w:ascii="Garamond" w:eastAsia="Times New Roman" w:hAnsi="Garamond" w:cs="Times New Roman"/>
          <w:b/>
          <w:color w:val="000000"/>
          <w:sz w:val="24"/>
          <w:szCs w:val="24"/>
          <w:lang w:eastAsia="pl-PL"/>
        </w:rPr>
        <w:t>Zgodnie z Kodeksem spółek handlowych, jeżeli umowa spółki nie stanowi inaczej, jedyny członek zarządu składa rezygnację:</w:t>
      </w:r>
      <w:bookmarkEnd w:id="10"/>
    </w:p>
    <w:p w14:paraId="35A72987" w14:textId="77777777" w:rsidR="00D5281C" w:rsidRPr="000F5A2D" w:rsidRDefault="00D5281C">
      <w:pPr>
        <w:pStyle w:val="Akapitzlist"/>
        <w:widowControl w:val="0"/>
        <w:numPr>
          <w:ilvl w:val="0"/>
          <w:numId w:val="34"/>
        </w:numPr>
        <w:tabs>
          <w:tab w:val="left" w:pos="806"/>
          <w:tab w:val="left" w:pos="851"/>
        </w:tabs>
        <w:spacing w:after="364" w:line="413" w:lineRule="exact"/>
        <w:jc w:val="both"/>
        <w:rPr>
          <w:rFonts w:ascii="Garamond" w:eastAsia="Times New Roman" w:hAnsi="Garamond" w:cs="Times New Roman"/>
          <w:color w:val="000000"/>
          <w:sz w:val="24"/>
          <w:szCs w:val="24"/>
          <w:lang w:eastAsia="pl-PL"/>
        </w:rPr>
      </w:pPr>
      <w:r w:rsidRPr="00D5281C">
        <w:rPr>
          <w:rFonts w:ascii="Garamond" w:eastAsia="Times New Roman" w:hAnsi="Garamond" w:cs="Times New Roman"/>
          <w:color w:val="000000"/>
          <w:sz w:val="24"/>
          <w:szCs w:val="24"/>
          <w:lang w:eastAsia="pl-PL"/>
        </w:rPr>
        <w:t>doręczając ją na adres spółki,</w:t>
      </w:r>
    </w:p>
    <w:p w14:paraId="68F0F8D5" w14:textId="77777777" w:rsidR="00D5281C" w:rsidRPr="000F5A2D" w:rsidRDefault="00D5281C">
      <w:pPr>
        <w:pStyle w:val="Akapitzlist"/>
        <w:widowControl w:val="0"/>
        <w:numPr>
          <w:ilvl w:val="0"/>
          <w:numId w:val="34"/>
        </w:numPr>
        <w:tabs>
          <w:tab w:val="left" w:pos="806"/>
          <w:tab w:val="left" w:pos="851"/>
        </w:tabs>
        <w:spacing w:after="364" w:line="413" w:lineRule="exact"/>
        <w:jc w:val="both"/>
        <w:rPr>
          <w:rFonts w:ascii="Garamond" w:eastAsia="Times New Roman" w:hAnsi="Garamond" w:cs="Times New Roman"/>
          <w:color w:val="000000"/>
          <w:sz w:val="24"/>
          <w:szCs w:val="24"/>
          <w:lang w:eastAsia="pl-PL"/>
        </w:rPr>
      </w:pPr>
      <w:r w:rsidRPr="000F5A2D">
        <w:rPr>
          <w:rFonts w:ascii="Garamond" w:eastAsia="Times New Roman" w:hAnsi="Garamond" w:cs="Times New Roman"/>
          <w:color w:val="000000"/>
          <w:sz w:val="24"/>
          <w:szCs w:val="24"/>
          <w:lang w:eastAsia="pl-PL"/>
        </w:rPr>
        <w:t>wspólnikom zwołując ich zgromadzenie,</w:t>
      </w:r>
    </w:p>
    <w:p w14:paraId="7548CED9" w14:textId="77E05894" w:rsidR="00D5281C" w:rsidRPr="000F5A2D" w:rsidRDefault="00D5281C">
      <w:pPr>
        <w:pStyle w:val="Akapitzlist"/>
        <w:widowControl w:val="0"/>
        <w:numPr>
          <w:ilvl w:val="0"/>
          <w:numId w:val="34"/>
        </w:numPr>
        <w:tabs>
          <w:tab w:val="left" w:pos="806"/>
          <w:tab w:val="left" w:pos="851"/>
          <w:tab w:val="left" w:pos="891"/>
        </w:tabs>
        <w:spacing w:after="364" w:line="408" w:lineRule="exact"/>
        <w:jc w:val="both"/>
        <w:rPr>
          <w:rFonts w:ascii="Garamond" w:eastAsia="Times New Roman" w:hAnsi="Garamond" w:cs="Times New Roman"/>
          <w:sz w:val="24"/>
          <w:szCs w:val="24"/>
          <w:lang w:eastAsia="pl-PL"/>
        </w:rPr>
      </w:pPr>
      <w:r w:rsidRPr="000F5A2D">
        <w:rPr>
          <w:rFonts w:ascii="Garamond" w:eastAsia="Times New Roman" w:hAnsi="Garamond" w:cs="Times New Roman"/>
          <w:color w:val="000000"/>
          <w:sz w:val="24"/>
          <w:szCs w:val="24"/>
          <w:lang w:eastAsia="pl-PL"/>
        </w:rPr>
        <w:t>zarządowi spółki.</w:t>
      </w:r>
    </w:p>
    <w:p w14:paraId="05344A41" w14:textId="77777777" w:rsidR="00D5281C" w:rsidRPr="000F5A2D" w:rsidRDefault="00D5281C" w:rsidP="00D5281C">
      <w:pPr>
        <w:keepNext/>
        <w:keepLines/>
        <w:widowControl w:val="0"/>
        <w:numPr>
          <w:ilvl w:val="0"/>
          <w:numId w:val="6"/>
        </w:numPr>
        <w:tabs>
          <w:tab w:val="left" w:pos="493"/>
        </w:tabs>
        <w:spacing w:line="408" w:lineRule="exact"/>
        <w:jc w:val="both"/>
        <w:outlineLvl w:val="1"/>
        <w:rPr>
          <w:rFonts w:ascii="Garamond" w:eastAsia="Times New Roman" w:hAnsi="Garamond" w:cs="Times New Roman"/>
          <w:b/>
          <w:color w:val="000000"/>
          <w:sz w:val="24"/>
          <w:szCs w:val="24"/>
          <w:lang w:eastAsia="pl-PL"/>
        </w:rPr>
      </w:pPr>
      <w:bookmarkStart w:id="11" w:name="bookmark40"/>
      <w:r w:rsidRPr="00D5281C">
        <w:rPr>
          <w:rFonts w:ascii="Garamond" w:eastAsia="Times New Roman" w:hAnsi="Garamond" w:cs="Times New Roman"/>
          <w:b/>
          <w:color w:val="000000"/>
          <w:sz w:val="24"/>
          <w:szCs w:val="24"/>
          <w:lang w:eastAsia="pl-PL"/>
        </w:rPr>
        <w:lastRenderedPageBreak/>
        <w:t>Zgodnie z Kodeksem karnym, jeżeli sprawcy czynu zabronionego nie można przypisać winy w czasie czynu, to:</w:t>
      </w:r>
      <w:bookmarkEnd w:id="11"/>
    </w:p>
    <w:p w14:paraId="421156FC" w14:textId="77777777" w:rsidR="00D5281C" w:rsidRPr="000F5A2D" w:rsidRDefault="00D5281C">
      <w:pPr>
        <w:pStyle w:val="Akapitzlist"/>
        <w:widowControl w:val="0"/>
        <w:numPr>
          <w:ilvl w:val="0"/>
          <w:numId w:val="35"/>
        </w:numPr>
        <w:tabs>
          <w:tab w:val="left" w:pos="806"/>
          <w:tab w:val="left" w:pos="851"/>
        </w:tabs>
        <w:spacing w:after="364" w:line="413" w:lineRule="exact"/>
        <w:jc w:val="both"/>
        <w:rPr>
          <w:rFonts w:ascii="Garamond" w:eastAsia="Times New Roman" w:hAnsi="Garamond" w:cs="Times New Roman"/>
          <w:color w:val="000000"/>
          <w:sz w:val="24"/>
          <w:szCs w:val="24"/>
          <w:lang w:eastAsia="pl-PL"/>
        </w:rPr>
      </w:pPr>
      <w:r w:rsidRPr="00D5281C">
        <w:rPr>
          <w:rFonts w:ascii="Garamond" w:eastAsia="Times New Roman" w:hAnsi="Garamond" w:cs="Times New Roman"/>
          <w:color w:val="000000"/>
          <w:sz w:val="24"/>
          <w:szCs w:val="24"/>
          <w:lang w:eastAsia="pl-PL"/>
        </w:rPr>
        <w:t>popełnia on przestępstwo,</w:t>
      </w:r>
    </w:p>
    <w:p w14:paraId="2E42E44E" w14:textId="77777777" w:rsidR="00D5281C" w:rsidRPr="000F5A2D" w:rsidRDefault="00D5281C">
      <w:pPr>
        <w:pStyle w:val="Akapitzlist"/>
        <w:widowControl w:val="0"/>
        <w:numPr>
          <w:ilvl w:val="0"/>
          <w:numId w:val="35"/>
        </w:numPr>
        <w:tabs>
          <w:tab w:val="left" w:pos="806"/>
          <w:tab w:val="left" w:pos="851"/>
        </w:tabs>
        <w:spacing w:after="364" w:line="413" w:lineRule="exact"/>
        <w:jc w:val="both"/>
        <w:rPr>
          <w:rFonts w:ascii="Garamond" w:eastAsia="Times New Roman" w:hAnsi="Garamond" w:cs="Times New Roman"/>
          <w:color w:val="000000"/>
          <w:sz w:val="24"/>
          <w:szCs w:val="24"/>
          <w:lang w:eastAsia="pl-PL"/>
        </w:rPr>
      </w:pPr>
      <w:r w:rsidRPr="000F5A2D">
        <w:rPr>
          <w:rFonts w:ascii="Garamond" w:eastAsia="Times New Roman" w:hAnsi="Garamond" w:cs="Times New Roman"/>
          <w:color w:val="000000"/>
          <w:sz w:val="24"/>
          <w:szCs w:val="24"/>
          <w:lang w:eastAsia="pl-PL"/>
        </w:rPr>
        <w:t>nie popełnia przestępstwa,</w:t>
      </w:r>
    </w:p>
    <w:p w14:paraId="573D473F" w14:textId="77777777" w:rsidR="00D5281C" w:rsidRPr="000F5A2D" w:rsidRDefault="00D5281C">
      <w:pPr>
        <w:pStyle w:val="Akapitzlist"/>
        <w:widowControl w:val="0"/>
        <w:numPr>
          <w:ilvl w:val="0"/>
          <w:numId w:val="35"/>
        </w:numPr>
        <w:tabs>
          <w:tab w:val="left" w:pos="806"/>
          <w:tab w:val="left" w:pos="851"/>
        </w:tabs>
        <w:spacing w:after="364" w:line="413" w:lineRule="exact"/>
        <w:jc w:val="both"/>
        <w:rPr>
          <w:rFonts w:ascii="Garamond" w:eastAsia="Times New Roman" w:hAnsi="Garamond" w:cs="Times New Roman"/>
          <w:color w:val="000000"/>
          <w:sz w:val="24"/>
          <w:szCs w:val="24"/>
          <w:lang w:eastAsia="pl-PL"/>
        </w:rPr>
      </w:pPr>
      <w:r w:rsidRPr="00D5281C">
        <w:rPr>
          <w:rFonts w:ascii="Garamond" w:eastAsia="Times New Roman" w:hAnsi="Garamond" w:cs="Times New Roman"/>
          <w:color w:val="000000"/>
          <w:sz w:val="24"/>
          <w:szCs w:val="24"/>
          <w:lang w:eastAsia="pl-PL"/>
        </w:rPr>
        <w:t>od uznania sądu zależy, czyjego czyn zostanie zakwalifikowany jako przestępstwo.</w:t>
      </w:r>
    </w:p>
    <w:p w14:paraId="64E31D97" w14:textId="77777777" w:rsidR="00D5281C" w:rsidRPr="000F5A2D" w:rsidRDefault="00D5281C" w:rsidP="000F5A2D">
      <w:pPr>
        <w:keepNext/>
        <w:keepLines/>
        <w:widowControl w:val="0"/>
        <w:numPr>
          <w:ilvl w:val="0"/>
          <w:numId w:val="6"/>
        </w:numPr>
        <w:tabs>
          <w:tab w:val="left" w:pos="493"/>
        </w:tabs>
        <w:spacing w:line="408" w:lineRule="exact"/>
        <w:jc w:val="both"/>
        <w:outlineLvl w:val="1"/>
        <w:rPr>
          <w:rFonts w:ascii="Garamond" w:eastAsia="Times New Roman" w:hAnsi="Garamond" w:cs="Times New Roman"/>
          <w:b/>
          <w:color w:val="000000"/>
          <w:sz w:val="24"/>
          <w:szCs w:val="24"/>
          <w:lang w:eastAsia="pl-PL"/>
        </w:rPr>
      </w:pPr>
      <w:r w:rsidRPr="00D5281C">
        <w:rPr>
          <w:rFonts w:ascii="Garamond" w:eastAsia="Times New Roman" w:hAnsi="Garamond" w:cs="Times New Roman"/>
          <w:b/>
          <w:color w:val="000000"/>
          <w:sz w:val="24"/>
          <w:szCs w:val="24"/>
          <w:lang w:eastAsia="pl-PL"/>
        </w:rPr>
        <w:t>Zgodnie z Kodeksem karnym, jeżeli przestępstwo zagrożone jest karą od 2 do 12 lat pozbawienia wolności to stanowi ono:</w:t>
      </w:r>
    </w:p>
    <w:p w14:paraId="77F324A9" w14:textId="77777777" w:rsidR="00D5281C" w:rsidRPr="000F5A2D" w:rsidRDefault="00D5281C">
      <w:pPr>
        <w:pStyle w:val="Akapitzlist"/>
        <w:widowControl w:val="0"/>
        <w:numPr>
          <w:ilvl w:val="0"/>
          <w:numId w:val="36"/>
        </w:numPr>
        <w:tabs>
          <w:tab w:val="left" w:pos="806"/>
          <w:tab w:val="left" w:pos="851"/>
        </w:tabs>
        <w:spacing w:after="364" w:line="413" w:lineRule="exact"/>
        <w:jc w:val="both"/>
        <w:rPr>
          <w:rFonts w:ascii="Garamond" w:eastAsia="Times New Roman" w:hAnsi="Garamond" w:cs="Times New Roman"/>
          <w:color w:val="000000"/>
          <w:sz w:val="24"/>
          <w:szCs w:val="24"/>
          <w:lang w:eastAsia="pl-PL"/>
        </w:rPr>
      </w:pPr>
      <w:r w:rsidRPr="00D5281C">
        <w:rPr>
          <w:rFonts w:ascii="Garamond" w:eastAsia="Times New Roman" w:hAnsi="Garamond" w:cs="Times New Roman"/>
          <w:color w:val="000000"/>
          <w:sz w:val="24"/>
          <w:szCs w:val="24"/>
          <w:lang w:eastAsia="pl-PL"/>
        </w:rPr>
        <w:t>zbrodnię,</w:t>
      </w:r>
    </w:p>
    <w:p w14:paraId="45D25C6F" w14:textId="77777777" w:rsidR="00D5281C" w:rsidRPr="000F5A2D" w:rsidRDefault="00D5281C">
      <w:pPr>
        <w:pStyle w:val="Akapitzlist"/>
        <w:widowControl w:val="0"/>
        <w:numPr>
          <w:ilvl w:val="0"/>
          <w:numId w:val="36"/>
        </w:numPr>
        <w:tabs>
          <w:tab w:val="left" w:pos="806"/>
          <w:tab w:val="left" w:pos="851"/>
        </w:tabs>
        <w:spacing w:after="364" w:line="413" w:lineRule="exact"/>
        <w:jc w:val="both"/>
        <w:rPr>
          <w:rFonts w:ascii="Garamond" w:eastAsia="Times New Roman" w:hAnsi="Garamond" w:cs="Times New Roman"/>
          <w:color w:val="000000"/>
          <w:sz w:val="24"/>
          <w:szCs w:val="24"/>
          <w:lang w:eastAsia="pl-PL"/>
        </w:rPr>
      </w:pPr>
      <w:r w:rsidRPr="000F5A2D">
        <w:rPr>
          <w:rFonts w:ascii="Garamond" w:eastAsia="Times New Roman" w:hAnsi="Garamond" w:cs="Times New Roman"/>
          <w:color w:val="000000"/>
          <w:sz w:val="24"/>
          <w:szCs w:val="24"/>
          <w:lang w:eastAsia="pl-PL"/>
        </w:rPr>
        <w:t>występek,</w:t>
      </w:r>
    </w:p>
    <w:p w14:paraId="17B4F70A" w14:textId="48D9F6A7" w:rsidR="00D5281C" w:rsidRPr="000F5A2D" w:rsidRDefault="00D5281C">
      <w:pPr>
        <w:pStyle w:val="Akapitzlist"/>
        <w:widowControl w:val="0"/>
        <w:numPr>
          <w:ilvl w:val="0"/>
          <w:numId w:val="36"/>
        </w:numPr>
        <w:tabs>
          <w:tab w:val="left" w:pos="806"/>
          <w:tab w:val="left" w:pos="851"/>
          <w:tab w:val="left" w:pos="1061"/>
        </w:tabs>
        <w:spacing w:after="360" w:line="413" w:lineRule="exact"/>
        <w:jc w:val="both"/>
        <w:rPr>
          <w:rFonts w:ascii="Garamond" w:eastAsia="Times New Roman" w:hAnsi="Garamond" w:cs="Times New Roman"/>
          <w:sz w:val="24"/>
          <w:szCs w:val="24"/>
          <w:lang w:eastAsia="pl-PL"/>
        </w:rPr>
      </w:pPr>
      <w:r w:rsidRPr="000F5A2D">
        <w:rPr>
          <w:rFonts w:ascii="Garamond" w:eastAsia="Times New Roman" w:hAnsi="Garamond" w:cs="Times New Roman"/>
          <w:color w:val="000000"/>
          <w:sz w:val="24"/>
          <w:szCs w:val="24"/>
          <w:lang w:eastAsia="pl-PL"/>
        </w:rPr>
        <w:t>zbrodnię, jeżeli sprawca działał w celu osiągnięcia korzyści majątkowej.</w:t>
      </w:r>
    </w:p>
    <w:p w14:paraId="1475EF29" w14:textId="389E1DA3" w:rsidR="00D5281C" w:rsidRPr="000F5A2D" w:rsidRDefault="00D5281C" w:rsidP="000F5A2D">
      <w:pPr>
        <w:keepNext/>
        <w:keepLines/>
        <w:widowControl w:val="0"/>
        <w:numPr>
          <w:ilvl w:val="0"/>
          <w:numId w:val="6"/>
        </w:numPr>
        <w:tabs>
          <w:tab w:val="left" w:pos="493"/>
        </w:tabs>
        <w:spacing w:line="408" w:lineRule="exact"/>
        <w:jc w:val="both"/>
        <w:outlineLvl w:val="1"/>
        <w:rPr>
          <w:rFonts w:ascii="Garamond" w:eastAsia="Times New Roman" w:hAnsi="Garamond" w:cs="Times New Roman"/>
          <w:b/>
          <w:color w:val="000000"/>
          <w:sz w:val="24"/>
          <w:szCs w:val="24"/>
          <w:lang w:eastAsia="pl-PL"/>
        </w:rPr>
      </w:pPr>
      <w:r w:rsidRPr="00D5281C">
        <w:rPr>
          <w:rFonts w:ascii="Garamond" w:eastAsia="Times New Roman" w:hAnsi="Garamond" w:cs="Times New Roman"/>
          <w:b/>
          <w:color w:val="000000"/>
          <w:sz w:val="24"/>
          <w:szCs w:val="24"/>
          <w:lang w:eastAsia="pl-PL"/>
        </w:rPr>
        <w:t>Zgodnie z Kodeksem karnym, jeżeli czyn wyczerpuje znamiona określone w dwóch albo więcej przepisach ustawy karnej, sąd skazuje za:</w:t>
      </w:r>
    </w:p>
    <w:p w14:paraId="0B64B809" w14:textId="77777777" w:rsidR="00D5281C" w:rsidRPr="000F5A2D" w:rsidRDefault="00D5281C">
      <w:pPr>
        <w:pStyle w:val="Akapitzlist"/>
        <w:widowControl w:val="0"/>
        <w:numPr>
          <w:ilvl w:val="0"/>
          <w:numId w:val="37"/>
        </w:numPr>
        <w:tabs>
          <w:tab w:val="left" w:pos="806"/>
          <w:tab w:val="left" w:pos="851"/>
          <w:tab w:val="left" w:pos="1061"/>
        </w:tabs>
        <w:spacing w:after="360" w:line="413" w:lineRule="exact"/>
        <w:jc w:val="both"/>
        <w:rPr>
          <w:rFonts w:ascii="Garamond" w:eastAsia="Times New Roman" w:hAnsi="Garamond" w:cs="Times New Roman"/>
          <w:color w:val="000000"/>
          <w:sz w:val="24"/>
          <w:szCs w:val="24"/>
          <w:lang w:eastAsia="pl-PL"/>
        </w:rPr>
      </w:pPr>
      <w:r w:rsidRPr="00D5281C">
        <w:rPr>
          <w:rFonts w:ascii="Garamond" w:eastAsia="Times New Roman" w:hAnsi="Garamond" w:cs="Times New Roman"/>
          <w:color w:val="000000"/>
          <w:sz w:val="24"/>
          <w:szCs w:val="24"/>
          <w:lang w:eastAsia="pl-PL"/>
        </w:rPr>
        <w:t>wszystkie przestępstwa, których znamiona zostały wyczerpane przez czyn,</w:t>
      </w:r>
    </w:p>
    <w:p w14:paraId="31F4F754" w14:textId="77777777" w:rsidR="00D5281C" w:rsidRPr="000F5A2D" w:rsidRDefault="00D5281C">
      <w:pPr>
        <w:pStyle w:val="Akapitzlist"/>
        <w:widowControl w:val="0"/>
        <w:numPr>
          <w:ilvl w:val="0"/>
          <w:numId w:val="37"/>
        </w:numPr>
        <w:tabs>
          <w:tab w:val="left" w:pos="806"/>
          <w:tab w:val="left" w:pos="851"/>
          <w:tab w:val="left" w:pos="1061"/>
        </w:tabs>
        <w:spacing w:after="360" w:line="413" w:lineRule="exact"/>
        <w:jc w:val="both"/>
        <w:rPr>
          <w:rFonts w:ascii="Garamond" w:eastAsia="Times New Roman" w:hAnsi="Garamond" w:cs="Times New Roman"/>
          <w:color w:val="000000"/>
          <w:sz w:val="24"/>
          <w:szCs w:val="24"/>
          <w:lang w:eastAsia="pl-PL"/>
        </w:rPr>
      </w:pPr>
      <w:r w:rsidRPr="00D5281C">
        <w:rPr>
          <w:rFonts w:ascii="Garamond" w:eastAsia="Times New Roman" w:hAnsi="Garamond" w:cs="Times New Roman"/>
          <w:color w:val="000000"/>
          <w:sz w:val="24"/>
          <w:szCs w:val="24"/>
          <w:lang w:eastAsia="pl-PL"/>
        </w:rPr>
        <w:t>jedno przestępstwo, na podstawie jednego przepisu, które zagrożone jest najwyższą karą,</w:t>
      </w:r>
    </w:p>
    <w:p w14:paraId="1DC124FD" w14:textId="77777777" w:rsidR="00D5281C" w:rsidRPr="000F5A2D" w:rsidRDefault="00D5281C">
      <w:pPr>
        <w:pStyle w:val="Akapitzlist"/>
        <w:widowControl w:val="0"/>
        <w:numPr>
          <w:ilvl w:val="0"/>
          <w:numId w:val="37"/>
        </w:numPr>
        <w:tabs>
          <w:tab w:val="left" w:pos="806"/>
          <w:tab w:val="left" w:pos="851"/>
          <w:tab w:val="left" w:pos="1061"/>
        </w:tabs>
        <w:spacing w:after="360" w:line="413" w:lineRule="exact"/>
        <w:jc w:val="both"/>
        <w:rPr>
          <w:rFonts w:ascii="Garamond" w:eastAsia="Times New Roman" w:hAnsi="Garamond" w:cs="Times New Roman"/>
          <w:color w:val="000000"/>
          <w:sz w:val="24"/>
          <w:szCs w:val="24"/>
          <w:lang w:eastAsia="pl-PL"/>
        </w:rPr>
      </w:pPr>
      <w:r w:rsidRPr="000F5A2D">
        <w:rPr>
          <w:rFonts w:ascii="Garamond" w:eastAsia="Times New Roman" w:hAnsi="Garamond" w:cs="Times New Roman"/>
          <w:color w:val="000000"/>
          <w:sz w:val="24"/>
          <w:szCs w:val="24"/>
          <w:lang w:eastAsia="pl-PL"/>
        </w:rPr>
        <w:t>jedno przestępstwo na podstawie wszystkich zbiegających się przepisów.</w:t>
      </w:r>
    </w:p>
    <w:p w14:paraId="15B4BEBA" w14:textId="77777777" w:rsidR="00D5281C" w:rsidRPr="000F5A2D" w:rsidRDefault="00D5281C" w:rsidP="000F5A2D">
      <w:pPr>
        <w:keepNext/>
        <w:keepLines/>
        <w:widowControl w:val="0"/>
        <w:numPr>
          <w:ilvl w:val="0"/>
          <w:numId w:val="6"/>
        </w:numPr>
        <w:tabs>
          <w:tab w:val="left" w:pos="493"/>
        </w:tabs>
        <w:spacing w:line="408" w:lineRule="exact"/>
        <w:jc w:val="both"/>
        <w:outlineLvl w:val="1"/>
        <w:rPr>
          <w:rFonts w:ascii="Garamond" w:eastAsia="Times New Roman" w:hAnsi="Garamond" w:cs="Times New Roman"/>
          <w:b/>
          <w:color w:val="000000"/>
          <w:sz w:val="24"/>
          <w:szCs w:val="24"/>
          <w:lang w:eastAsia="pl-PL"/>
        </w:rPr>
      </w:pPr>
      <w:r w:rsidRPr="00D5281C">
        <w:rPr>
          <w:rFonts w:ascii="Garamond" w:eastAsia="Times New Roman" w:hAnsi="Garamond" w:cs="Times New Roman"/>
          <w:b/>
          <w:color w:val="000000"/>
          <w:sz w:val="24"/>
          <w:szCs w:val="24"/>
          <w:lang w:eastAsia="pl-PL"/>
        </w:rPr>
        <w:t>Zgodnie z Kodeksem karnym, sprawca który sprowadził bezpośrednie niebezpieczeństwo zdarzenia zagrażającego mieniu w wielkich rozmiarach mającego postać pożaru, a następnie dobrowolnie uchyli! grożące niebezpieczeństwo:</w:t>
      </w:r>
    </w:p>
    <w:p w14:paraId="52059D9E" w14:textId="77777777" w:rsidR="00D5281C" w:rsidRPr="000F5A2D" w:rsidRDefault="00D5281C">
      <w:pPr>
        <w:pStyle w:val="Akapitzlist"/>
        <w:widowControl w:val="0"/>
        <w:numPr>
          <w:ilvl w:val="0"/>
          <w:numId w:val="38"/>
        </w:numPr>
        <w:tabs>
          <w:tab w:val="left" w:pos="806"/>
          <w:tab w:val="left" w:pos="851"/>
          <w:tab w:val="left" w:pos="1061"/>
        </w:tabs>
        <w:spacing w:after="360" w:line="413" w:lineRule="exact"/>
        <w:jc w:val="both"/>
        <w:rPr>
          <w:rFonts w:ascii="Garamond" w:eastAsia="Times New Roman" w:hAnsi="Garamond" w:cs="Times New Roman"/>
          <w:color w:val="000000"/>
          <w:sz w:val="24"/>
          <w:szCs w:val="24"/>
          <w:lang w:eastAsia="pl-PL"/>
        </w:rPr>
      </w:pPr>
      <w:r w:rsidRPr="00D5281C">
        <w:rPr>
          <w:rFonts w:ascii="Garamond" w:eastAsia="Times New Roman" w:hAnsi="Garamond" w:cs="Times New Roman"/>
          <w:color w:val="000000"/>
          <w:sz w:val="24"/>
          <w:szCs w:val="24"/>
          <w:lang w:eastAsia="pl-PL"/>
        </w:rPr>
        <w:t>nie popełnia przestępstwa,</w:t>
      </w:r>
    </w:p>
    <w:p w14:paraId="3C7C8B25" w14:textId="77777777" w:rsidR="00D5281C" w:rsidRPr="000F5A2D" w:rsidRDefault="00D5281C">
      <w:pPr>
        <w:pStyle w:val="Akapitzlist"/>
        <w:widowControl w:val="0"/>
        <w:numPr>
          <w:ilvl w:val="0"/>
          <w:numId w:val="38"/>
        </w:numPr>
        <w:tabs>
          <w:tab w:val="left" w:pos="806"/>
          <w:tab w:val="left" w:pos="851"/>
          <w:tab w:val="left" w:pos="1061"/>
        </w:tabs>
        <w:spacing w:after="360" w:line="413" w:lineRule="exact"/>
        <w:jc w:val="both"/>
        <w:rPr>
          <w:rFonts w:ascii="Garamond" w:eastAsia="Times New Roman" w:hAnsi="Garamond" w:cs="Times New Roman"/>
          <w:color w:val="000000"/>
          <w:sz w:val="24"/>
          <w:szCs w:val="24"/>
          <w:lang w:eastAsia="pl-PL"/>
        </w:rPr>
      </w:pPr>
      <w:r w:rsidRPr="000F5A2D">
        <w:rPr>
          <w:rFonts w:ascii="Garamond" w:eastAsia="Times New Roman" w:hAnsi="Garamond" w:cs="Times New Roman"/>
          <w:color w:val="000000"/>
          <w:sz w:val="24"/>
          <w:szCs w:val="24"/>
          <w:lang w:eastAsia="pl-PL"/>
        </w:rPr>
        <w:t>nie podlega karze za to przestępstwo,</w:t>
      </w:r>
    </w:p>
    <w:p w14:paraId="4DEDB534" w14:textId="60D1160D" w:rsidR="00D5281C" w:rsidRPr="000F5A2D" w:rsidRDefault="00D5281C">
      <w:pPr>
        <w:pStyle w:val="Akapitzlist"/>
        <w:widowControl w:val="0"/>
        <w:numPr>
          <w:ilvl w:val="0"/>
          <w:numId w:val="38"/>
        </w:numPr>
        <w:tabs>
          <w:tab w:val="left" w:pos="806"/>
          <w:tab w:val="left" w:pos="851"/>
          <w:tab w:val="left" w:pos="891"/>
          <w:tab w:val="left" w:pos="1061"/>
        </w:tabs>
        <w:spacing w:after="360" w:line="408" w:lineRule="exact"/>
        <w:jc w:val="both"/>
        <w:rPr>
          <w:rFonts w:ascii="Garamond" w:eastAsia="Times New Roman" w:hAnsi="Garamond" w:cs="Times New Roman"/>
          <w:sz w:val="24"/>
          <w:szCs w:val="24"/>
          <w:lang w:eastAsia="pl-PL"/>
        </w:rPr>
      </w:pPr>
      <w:r w:rsidRPr="000F5A2D">
        <w:rPr>
          <w:rFonts w:ascii="Garamond" w:eastAsia="Times New Roman" w:hAnsi="Garamond" w:cs="Times New Roman"/>
          <w:color w:val="000000"/>
          <w:sz w:val="24"/>
          <w:szCs w:val="24"/>
          <w:lang w:eastAsia="pl-PL"/>
        </w:rPr>
        <w:t>podlega karze za to przestępstwo, ale sąd może zastosować nadzwyczajne złagodzenie kary.</w:t>
      </w:r>
    </w:p>
    <w:p w14:paraId="3B756668" w14:textId="77777777" w:rsidR="00D5281C" w:rsidRPr="00D5281C" w:rsidRDefault="00D5281C">
      <w:pPr>
        <w:keepNext/>
        <w:keepLines/>
        <w:widowControl w:val="0"/>
        <w:numPr>
          <w:ilvl w:val="0"/>
          <w:numId w:val="7"/>
        </w:numPr>
        <w:tabs>
          <w:tab w:val="left" w:pos="598"/>
        </w:tabs>
        <w:spacing w:line="408" w:lineRule="exact"/>
        <w:jc w:val="both"/>
        <w:outlineLvl w:val="1"/>
        <w:rPr>
          <w:rFonts w:ascii="Garamond" w:eastAsia="Times New Roman" w:hAnsi="Garamond" w:cs="Times New Roman"/>
          <w:b/>
          <w:sz w:val="24"/>
          <w:szCs w:val="24"/>
          <w:lang w:eastAsia="pl-PL"/>
        </w:rPr>
      </w:pPr>
      <w:bookmarkStart w:id="12" w:name="bookmark46"/>
      <w:r w:rsidRPr="00D5281C">
        <w:rPr>
          <w:rFonts w:ascii="Garamond" w:eastAsia="Times New Roman" w:hAnsi="Garamond" w:cs="Times New Roman"/>
          <w:b/>
          <w:color w:val="000000"/>
          <w:sz w:val="24"/>
          <w:szCs w:val="24"/>
          <w:lang w:eastAsia="pl-PL"/>
        </w:rPr>
        <w:t>Zgodnie z Kodeksem karnym skarbowym, przestępstwo skarbowe lub wykroczenie skarbowe można popełnić:</w:t>
      </w:r>
      <w:bookmarkEnd w:id="12"/>
    </w:p>
    <w:p w14:paraId="21E683D7" w14:textId="77777777" w:rsidR="00D5281C" w:rsidRPr="000F5A2D" w:rsidRDefault="00D5281C">
      <w:pPr>
        <w:pStyle w:val="Akapitzlist"/>
        <w:widowControl w:val="0"/>
        <w:numPr>
          <w:ilvl w:val="0"/>
          <w:numId w:val="39"/>
        </w:numPr>
        <w:tabs>
          <w:tab w:val="left" w:pos="806"/>
          <w:tab w:val="left" w:pos="851"/>
          <w:tab w:val="left" w:pos="891"/>
          <w:tab w:val="left" w:pos="1061"/>
        </w:tabs>
        <w:spacing w:after="360" w:line="408" w:lineRule="exact"/>
        <w:jc w:val="both"/>
        <w:rPr>
          <w:rFonts w:ascii="Garamond" w:eastAsia="Times New Roman" w:hAnsi="Garamond" w:cs="Times New Roman"/>
          <w:color w:val="000000"/>
          <w:sz w:val="24"/>
          <w:szCs w:val="24"/>
          <w:lang w:eastAsia="pl-PL"/>
        </w:rPr>
      </w:pPr>
      <w:r w:rsidRPr="00D5281C">
        <w:rPr>
          <w:rFonts w:ascii="Garamond" w:eastAsia="Times New Roman" w:hAnsi="Garamond" w:cs="Times New Roman"/>
          <w:color w:val="000000"/>
          <w:sz w:val="24"/>
          <w:szCs w:val="24"/>
          <w:lang w:eastAsia="pl-PL"/>
        </w:rPr>
        <w:t>tylko umyślnie,</w:t>
      </w:r>
    </w:p>
    <w:p w14:paraId="235CA3B4" w14:textId="77777777" w:rsidR="00D5281C" w:rsidRPr="000F5A2D" w:rsidRDefault="00D5281C">
      <w:pPr>
        <w:pStyle w:val="Akapitzlist"/>
        <w:widowControl w:val="0"/>
        <w:numPr>
          <w:ilvl w:val="0"/>
          <w:numId w:val="39"/>
        </w:numPr>
        <w:tabs>
          <w:tab w:val="left" w:pos="806"/>
          <w:tab w:val="left" w:pos="851"/>
          <w:tab w:val="left" w:pos="891"/>
          <w:tab w:val="left" w:pos="1061"/>
        </w:tabs>
        <w:spacing w:after="360" w:line="408" w:lineRule="exact"/>
        <w:jc w:val="both"/>
        <w:rPr>
          <w:rFonts w:ascii="Garamond" w:eastAsia="Times New Roman" w:hAnsi="Garamond" w:cs="Times New Roman"/>
          <w:color w:val="000000"/>
          <w:sz w:val="24"/>
          <w:szCs w:val="24"/>
          <w:lang w:eastAsia="pl-PL"/>
        </w:rPr>
      </w:pPr>
      <w:r w:rsidRPr="000F5A2D">
        <w:rPr>
          <w:rFonts w:ascii="Garamond" w:eastAsia="Times New Roman" w:hAnsi="Garamond" w:cs="Times New Roman"/>
          <w:color w:val="000000"/>
          <w:sz w:val="24"/>
          <w:szCs w:val="24"/>
          <w:lang w:eastAsia="pl-PL"/>
        </w:rPr>
        <w:t>umyślnie, a także nieumyślnie, jeżeli kodeks tak stanowi,</w:t>
      </w:r>
    </w:p>
    <w:p w14:paraId="3400E6A4" w14:textId="77777777" w:rsidR="00D5281C" w:rsidRPr="000F5A2D" w:rsidRDefault="00D5281C">
      <w:pPr>
        <w:pStyle w:val="Akapitzlist"/>
        <w:widowControl w:val="0"/>
        <w:numPr>
          <w:ilvl w:val="0"/>
          <w:numId w:val="39"/>
        </w:numPr>
        <w:tabs>
          <w:tab w:val="left" w:pos="806"/>
          <w:tab w:val="left" w:pos="851"/>
          <w:tab w:val="left" w:pos="891"/>
          <w:tab w:val="left" w:pos="1061"/>
        </w:tabs>
        <w:spacing w:after="360" w:line="408" w:lineRule="exact"/>
        <w:jc w:val="both"/>
        <w:rPr>
          <w:rFonts w:ascii="Garamond" w:eastAsia="Times New Roman" w:hAnsi="Garamond" w:cs="Times New Roman"/>
          <w:color w:val="000000"/>
          <w:sz w:val="24"/>
          <w:szCs w:val="24"/>
          <w:lang w:eastAsia="pl-PL"/>
        </w:rPr>
      </w:pPr>
      <w:r w:rsidRPr="00D5281C">
        <w:rPr>
          <w:rFonts w:ascii="Garamond" w:eastAsia="Times New Roman" w:hAnsi="Garamond" w:cs="Times New Roman"/>
          <w:color w:val="000000"/>
          <w:sz w:val="24"/>
          <w:szCs w:val="24"/>
          <w:lang w:eastAsia="pl-PL"/>
        </w:rPr>
        <w:t>zawsze umyślnie lub nieumyślnie.</w:t>
      </w:r>
    </w:p>
    <w:p w14:paraId="219CE88A" w14:textId="77777777" w:rsidR="00D5281C" w:rsidRPr="00D5281C" w:rsidRDefault="00D5281C">
      <w:pPr>
        <w:keepNext/>
        <w:keepLines/>
        <w:widowControl w:val="0"/>
        <w:numPr>
          <w:ilvl w:val="0"/>
          <w:numId w:val="8"/>
        </w:numPr>
        <w:tabs>
          <w:tab w:val="left" w:pos="603"/>
        </w:tabs>
        <w:spacing w:line="408" w:lineRule="exact"/>
        <w:jc w:val="both"/>
        <w:outlineLvl w:val="1"/>
        <w:rPr>
          <w:rFonts w:ascii="Garamond" w:eastAsia="Times New Roman" w:hAnsi="Garamond" w:cs="Times New Roman"/>
          <w:b/>
          <w:sz w:val="24"/>
          <w:szCs w:val="24"/>
          <w:lang w:eastAsia="pl-PL"/>
        </w:rPr>
      </w:pPr>
      <w:bookmarkStart w:id="13" w:name="bookmark51"/>
      <w:r w:rsidRPr="00D5281C">
        <w:rPr>
          <w:rFonts w:ascii="Garamond" w:eastAsia="Times New Roman" w:hAnsi="Garamond" w:cs="Times New Roman"/>
          <w:b/>
          <w:color w:val="000000"/>
          <w:sz w:val="24"/>
          <w:szCs w:val="24"/>
          <w:lang w:eastAsia="pl-PL"/>
        </w:rPr>
        <w:t>Zgodnie z Kodeksem postępowania karnego, świadek może ustanowić sobie pełnomocnika, jeżeli:</w:t>
      </w:r>
      <w:bookmarkEnd w:id="13"/>
    </w:p>
    <w:p w14:paraId="1B91AA23" w14:textId="77777777" w:rsidR="00D5281C" w:rsidRPr="000F5A2D" w:rsidRDefault="00D5281C">
      <w:pPr>
        <w:pStyle w:val="Akapitzlist"/>
        <w:widowControl w:val="0"/>
        <w:numPr>
          <w:ilvl w:val="0"/>
          <w:numId w:val="40"/>
        </w:numPr>
        <w:tabs>
          <w:tab w:val="left" w:pos="806"/>
          <w:tab w:val="left" w:pos="851"/>
          <w:tab w:val="left" w:pos="891"/>
          <w:tab w:val="left" w:pos="1061"/>
        </w:tabs>
        <w:spacing w:after="360" w:line="408" w:lineRule="exact"/>
        <w:jc w:val="both"/>
        <w:rPr>
          <w:rFonts w:ascii="Garamond" w:eastAsia="Times New Roman" w:hAnsi="Garamond" w:cs="Times New Roman"/>
          <w:color w:val="000000"/>
          <w:sz w:val="24"/>
          <w:szCs w:val="24"/>
          <w:lang w:eastAsia="pl-PL"/>
        </w:rPr>
      </w:pPr>
      <w:r w:rsidRPr="00D5281C">
        <w:rPr>
          <w:rFonts w:ascii="Garamond" w:eastAsia="Times New Roman" w:hAnsi="Garamond" w:cs="Times New Roman"/>
          <w:color w:val="000000"/>
          <w:sz w:val="24"/>
          <w:szCs w:val="24"/>
          <w:lang w:eastAsia="pl-PL"/>
        </w:rPr>
        <w:t>sąd w postępowaniu sądowym, a w postępowaniu przygotowawczym prokurator, wyrazi na to zgodę,</w:t>
      </w:r>
    </w:p>
    <w:p w14:paraId="3E38B670" w14:textId="77777777" w:rsidR="00D5281C" w:rsidRPr="000F5A2D" w:rsidRDefault="00D5281C">
      <w:pPr>
        <w:pStyle w:val="Akapitzlist"/>
        <w:widowControl w:val="0"/>
        <w:numPr>
          <w:ilvl w:val="0"/>
          <w:numId w:val="40"/>
        </w:numPr>
        <w:tabs>
          <w:tab w:val="left" w:pos="806"/>
          <w:tab w:val="left" w:pos="851"/>
          <w:tab w:val="left" w:pos="891"/>
          <w:tab w:val="left" w:pos="1061"/>
        </w:tabs>
        <w:spacing w:after="360" w:line="408" w:lineRule="exact"/>
        <w:jc w:val="both"/>
        <w:rPr>
          <w:rFonts w:ascii="Garamond" w:eastAsia="Times New Roman" w:hAnsi="Garamond" w:cs="Times New Roman"/>
          <w:color w:val="000000"/>
          <w:sz w:val="24"/>
          <w:szCs w:val="24"/>
          <w:lang w:eastAsia="pl-PL"/>
        </w:rPr>
      </w:pPr>
      <w:r w:rsidRPr="000F5A2D">
        <w:rPr>
          <w:rFonts w:ascii="Garamond" w:eastAsia="Times New Roman" w:hAnsi="Garamond" w:cs="Times New Roman"/>
          <w:color w:val="000000"/>
          <w:sz w:val="24"/>
          <w:szCs w:val="24"/>
          <w:lang w:eastAsia="pl-PL"/>
        </w:rPr>
        <w:t>wymagają tego jego interesy w toczącym się postępowaniu,</w:t>
      </w:r>
    </w:p>
    <w:p w14:paraId="0D636EA5" w14:textId="17B80D26" w:rsidR="00D5281C" w:rsidRPr="00C14F17" w:rsidRDefault="00D5281C">
      <w:pPr>
        <w:pStyle w:val="Akapitzlist"/>
        <w:widowControl w:val="0"/>
        <w:numPr>
          <w:ilvl w:val="0"/>
          <w:numId w:val="40"/>
        </w:numPr>
        <w:tabs>
          <w:tab w:val="left" w:pos="806"/>
          <w:tab w:val="left" w:pos="851"/>
          <w:tab w:val="left" w:pos="891"/>
          <w:tab w:val="left" w:pos="1061"/>
        </w:tabs>
        <w:spacing w:after="360" w:line="408" w:lineRule="exact"/>
        <w:jc w:val="both"/>
        <w:rPr>
          <w:rFonts w:ascii="Garamond" w:eastAsia="Times New Roman" w:hAnsi="Garamond" w:cs="Times New Roman"/>
          <w:sz w:val="24"/>
          <w:szCs w:val="24"/>
          <w:lang w:eastAsia="pl-PL"/>
        </w:rPr>
      </w:pPr>
      <w:r w:rsidRPr="000F5A2D">
        <w:rPr>
          <w:rFonts w:ascii="Garamond" w:eastAsia="Times New Roman" w:hAnsi="Garamond" w:cs="Times New Roman"/>
          <w:color w:val="000000"/>
          <w:sz w:val="24"/>
          <w:szCs w:val="24"/>
          <w:lang w:eastAsia="pl-PL"/>
        </w:rPr>
        <w:t>jest ubezwłasnowolniony całkowicie.</w:t>
      </w:r>
    </w:p>
    <w:p w14:paraId="0ADD39C8" w14:textId="63FE725D" w:rsidR="00C14F17" w:rsidRDefault="00C14F17" w:rsidP="00C14F17">
      <w:pPr>
        <w:pStyle w:val="Akapitzlist"/>
        <w:widowControl w:val="0"/>
        <w:tabs>
          <w:tab w:val="left" w:pos="806"/>
          <w:tab w:val="left" w:pos="851"/>
          <w:tab w:val="left" w:pos="891"/>
          <w:tab w:val="left" w:pos="1061"/>
        </w:tabs>
        <w:spacing w:after="360" w:line="408" w:lineRule="exact"/>
        <w:jc w:val="both"/>
        <w:rPr>
          <w:rFonts w:ascii="Garamond" w:eastAsia="Times New Roman" w:hAnsi="Garamond" w:cs="Times New Roman"/>
          <w:sz w:val="24"/>
          <w:szCs w:val="24"/>
          <w:lang w:eastAsia="pl-PL"/>
        </w:rPr>
      </w:pPr>
    </w:p>
    <w:p w14:paraId="33764948" w14:textId="77777777" w:rsidR="00C14F17" w:rsidRPr="000F5A2D" w:rsidRDefault="00C14F17" w:rsidP="00C14F17">
      <w:pPr>
        <w:pStyle w:val="Akapitzlist"/>
        <w:widowControl w:val="0"/>
        <w:tabs>
          <w:tab w:val="left" w:pos="806"/>
          <w:tab w:val="left" w:pos="851"/>
          <w:tab w:val="left" w:pos="891"/>
          <w:tab w:val="left" w:pos="1061"/>
        </w:tabs>
        <w:spacing w:after="360" w:line="408" w:lineRule="exact"/>
        <w:jc w:val="both"/>
        <w:rPr>
          <w:rFonts w:ascii="Garamond" w:eastAsia="Times New Roman" w:hAnsi="Garamond" w:cs="Times New Roman"/>
          <w:sz w:val="24"/>
          <w:szCs w:val="24"/>
          <w:lang w:eastAsia="pl-PL"/>
        </w:rPr>
      </w:pPr>
    </w:p>
    <w:p w14:paraId="3A985EC6" w14:textId="77777777" w:rsidR="00D5281C" w:rsidRPr="00D5281C" w:rsidRDefault="00D5281C">
      <w:pPr>
        <w:widowControl w:val="0"/>
        <w:numPr>
          <w:ilvl w:val="0"/>
          <w:numId w:val="8"/>
        </w:numPr>
        <w:tabs>
          <w:tab w:val="left" w:pos="603"/>
        </w:tabs>
        <w:spacing w:line="413" w:lineRule="exact"/>
        <w:ind w:left="620" w:hanging="620"/>
        <w:jc w:val="both"/>
        <w:rPr>
          <w:rFonts w:ascii="Garamond" w:eastAsia="Times New Roman" w:hAnsi="Garamond" w:cs="Times New Roman"/>
          <w:b/>
          <w:sz w:val="24"/>
          <w:szCs w:val="24"/>
          <w:lang w:eastAsia="pl-PL"/>
        </w:rPr>
      </w:pPr>
      <w:r w:rsidRPr="00D5281C">
        <w:rPr>
          <w:rFonts w:ascii="Garamond" w:eastAsia="Times New Roman" w:hAnsi="Garamond" w:cs="Times New Roman"/>
          <w:b/>
          <w:color w:val="000000"/>
          <w:sz w:val="24"/>
          <w:szCs w:val="24"/>
          <w:lang w:eastAsia="pl-PL"/>
        </w:rPr>
        <w:t>Zgodnie z Kodeksem postępowania karnego, jeżeli przed wydaniem na posiedzeniu wyroku albo postanowienia niezbędne jest sprawdzenie okoliczności faktycznych mających istotne znaczenie dla rozstrzygnięcia w sprawie, sąd:</w:t>
      </w:r>
    </w:p>
    <w:p w14:paraId="02789991" w14:textId="77777777" w:rsidR="00D5281C" w:rsidRPr="000F5A2D" w:rsidRDefault="00D5281C">
      <w:pPr>
        <w:pStyle w:val="Akapitzlist"/>
        <w:widowControl w:val="0"/>
        <w:numPr>
          <w:ilvl w:val="0"/>
          <w:numId w:val="41"/>
        </w:numPr>
        <w:tabs>
          <w:tab w:val="left" w:pos="806"/>
          <w:tab w:val="left" w:pos="851"/>
          <w:tab w:val="left" w:pos="891"/>
          <w:tab w:val="left" w:pos="1061"/>
        </w:tabs>
        <w:spacing w:after="360" w:line="408" w:lineRule="exact"/>
        <w:jc w:val="both"/>
        <w:rPr>
          <w:rFonts w:ascii="Garamond" w:eastAsia="Times New Roman" w:hAnsi="Garamond" w:cs="Times New Roman"/>
          <w:color w:val="000000"/>
          <w:sz w:val="24"/>
          <w:szCs w:val="24"/>
          <w:lang w:eastAsia="pl-PL"/>
        </w:rPr>
      </w:pPr>
      <w:r w:rsidRPr="00D5281C">
        <w:rPr>
          <w:rFonts w:ascii="Garamond" w:eastAsia="Times New Roman" w:hAnsi="Garamond" w:cs="Times New Roman"/>
          <w:color w:val="000000"/>
          <w:sz w:val="24"/>
          <w:szCs w:val="24"/>
          <w:lang w:eastAsia="pl-PL"/>
        </w:rPr>
        <w:t>zwraca sprawę prokuratorowi w celu uzupełnienia śledztwa lub dochodzenia,</w:t>
      </w:r>
    </w:p>
    <w:p w14:paraId="67A7F5AA" w14:textId="77777777" w:rsidR="00D5281C" w:rsidRPr="000F5A2D" w:rsidRDefault="00D5281C">
      <w:pPr>
        <w:pStyle w:val="Akapitzlist"/>
        <w:widowControl w:val="0"/>
        <w:numPr>
          <w:ilvl w:val="0"/>
          <w:numId w:val="41"/>
        </w:numPr>
        <w:tabs>
          <w:tab w:val="left" w:pos="806"/>
          <w:tab w:val="left" w:pos="851"/>
          <w:tab w:val="left" w:pos="891"/>
          <w:tab w:val="left" w:pos="1061"/>
        </w:tabs>
        <w:spacing w:after="360" w:line="408" w:lineRule="exact"/>
        <w:jc w:val="both"/>
        <w:rPr>
          <w:rFonts w:ascii="Garamond" w:eastAsia="Times New Roman" w:hAnsi="Garamond" w:cs="Times New Roman"/>
          <w:color w:val="000000"/>
          <w:sz w:val="24"/>
          <w:szCs w:val="24"/>
          <w:lang w:eastAsia="pl-PL"/>
        </w:rPr>
      </w:pPr>
      <w:r w:rsidRPr="00D5281C">
        <w:rPr>
          <w:rFonts w:ascii="Garamond" w:eastAsia="Times New Roman" w:hAnsi="Garamond" w:cs="Times New Roman"/>
          <w:color w:val="000000"/>
          <w:sz w:val="24"/>
          <w:szCs w:val="24"/>
          <w:lang w:eastAsia="pl-PL"/>
        </w:rPr>
        <w:t>poleca wykonanie określonych czynności Policji,</w:t>
      </w:r>
    </w:p>
    <w:p w14:paraId="3DDAD729" w14:textId="68B66A08" w:rsidR="00D5281C" w:rsidRPr="000F5A2D" w:rsidRDefault="00D5281C">
      <w:pPr>
        <w:pStyle w:val="Akapitzlist"/>
        <w:widowControl w:val="0"/>
        <w:numPr>
          <w:ilvl w:val="0"/>
          <w:numId w:val="41"/>
        </w:numPr>
        <w:tabs>
          <w:tab w:val="left" w:pos="806"/>
          <w:tab w:val="left" w:pos="851"/>
          <w:tab w:val="left" w:pos="891"/>
          <w:tab w:val="left" w:pos="1061"/>
        </w:tabs>
        <w:spacing w:after="360" w:line="408" w:lineRule="exact"/>
        <w:jc w:val="both"/>
        <w:rPr>
          <w:rFonts w:ascii="Garamond" w:eastAsia="Times New Roman" w:hAnsi="Garamond" w:cs="Times New Roman"/>
          <w:sz w:val="24"/>
          <w:szCs w:val="24"/>
          <w:lang w:eastAsia="pl-PL"/>
        </w:rPr>
      </w:pPr>
      <w:r w:rsidRPr="000F5A2D">
        <w:rPr>
          <w:rFonts w:ascii="Garamond" w:eastAsia="Times New Roman" w:hAnsi="Garamond" w:cs="Times New Roman"/>
          <w:color w:val="000000"/>
          <w:sz w:val="24"/>
          <w:szCs w:val="24"/>
          <w:lang w:eastAsia="pl-PL"/>
        </w:rPr>
        <w:t>w tym celu wyznacza sędziego ze składu orzekającego.</w:t>
      </w:r>
    </w:p>
    <w:p w14:paraId="0F7D208E" w14:textId="77777777" w:rsidR="00D5281C" w:rsidRPr="00D5281C" w:rsidRDefault="00D5281C">
      <w:pPr>
        <w:keepNext/>
        <w:keepLines/>
        <w:widowControl w:val="0"/>
        <w:numPr>
          <w:ilvl w:val="0"/>
          <w:numId w:val="8"/>
        </w:numPr>
        <w:tabs>
          <w:tab w:val="left" w:pos="603"/>
        </w:tabs>
        <w:spacing w:line="413" w:lineRule="exact"/>
        <w:ind w:left="620" w:hanging="620"/>
        <w:jc w:val="both"/>
        <w:outlineLvl w:val="1"/>
        <w:rPr>
          <w:rFonts w:ascii="Garamond" w:eastAsia="Times New Roman" w:hAnsi="Garamond" w:cs="Times New Roman"/>
          <w:b/>
          <w:sz w:val="24"/>
          <w:szCs w:val="24"/>
          <w:lang w:eastAsia="pl-PL"/>
        </w:rPr>
      </w:pPr>
      <w:bookmarkStart w:id="14" w:name="bookmark55"/>
      <w:r w:rsidRPr="00D5281C">
        <w:rPr>
          <w:rFonts w:ascii="Garamond" w:eastAsia="Times New Roman" w:hAnsi="Garamond" w:cs="Times New Roman"/>
          <w:b/>
          <w:color w:val="000000"/>
          <w:sz w:val="24"/>
          <w:szCs w:val="24"/>
          <w:lang w:eastAsia="pl-PL"/>
        </w:rPr>
        <w:t>Zgodnie z Kodeksem postępowania karnego, postanowienie o wszczęciu śledztwa wydaje:</w:t>
      </w:r>
      <w:bookmarkEnd w:id="14"/>
    </w:p>
    <w:p w14:paraId="4E56A733" w14:textId="77777777" w:rsidR="00D5281C" w:rsidRPr="000F5A2D" w:rsidRDefault="00D5281C">
      <w:pPr>
        <w:pStyle w:val="Akapitzlist"/>
        <w:widowControl w:val="0"/>
        <w:numPr>
          <w:ilvl w:val="0"/>
          <w:numId w:val="42"/>
        </w:numPr>
        <w:tabs>
          <w:tab w:val="left" w:pos="806"/>
          <w:tab w:val="left" w:pos="851"/>
          <w:tab w:val="left" w:pos="891"/>
          <w:tab w:val="left" w:pos="1061"/>
        </w:tabs>
        <w:spacing w:after="360" w:line="408" w:lineRule="exact"/>
        <w:jc w:val="both"/>
        <w:rPr>
          <w:rFonts w:ascii="Garamond" w:eastAsia="Times New Roman" w:hAnsi="Garamond" w:cs="Times New Roman"/>
          <w:color w:val="000000"/>
          <w:sz w:val="24"/>
          <w:szCs w:val="24"/>
          <w:lang w:eastAsia="pl-PL"/>
        </w:rPr>
      </w:pPr>
      <w:r w:rsidRPr="000F5A2D">
        <w:rPr>
          <w:rFonts w:ascii="Garamond" w:eastAsia="Times New Roman" w:hAnsi="Garamond" w:cs="Times New Roman"/>
          <w:color w:val="000000"/>
          <w:sz w:val="24"/>
          <w:szCs w:val="24"/>
          <w:lang w:eastAsia="pl-PL"/>
        </w:rPr>
        <w:t>prokurator,</w:t>
      </w:r>
    </w:p>
    <w:p w14:paraId="6D593188" w14:textId="77777777" w:rsidR="00D5281C" w:rsidRPr="000F5A2D" w:rsidRDefault="00D5281C">
      <w:pPr>
        <w:pStyle w:val="Akapitzlist"/>
        <w:widowControl w:val="0"/>
        <w:numPr>
          <w:ilvl w:val="0"/>
          <w:numId w:val="42"/>
        </w:numPr>
        <w:tabs>
          <w:tab w:val="left" w:pos="806"/>
          <w:tab w:val="left" w:pos="851"/>
          <w:tab w:val="left" w:pos="891"/>
          <w:tab w:val="left" w:pos="1061"/>
        </w:tabs>
        <w:spacing w:after="360" w:line="408" w:lineRule="exact"/>
        <w:jc w:val="both"/>
        <w:rPr>
          <w:rFonts w:ascii="Garamond" w:eastAsia="Times New Roman" w:hAnsi="Garamond" w:cs="Times New Roman"/>
          <w:color w:val="000000"/>
          <w:sz w:val="24"/>
          <w:szCs w:val="24"/>
          <w:lang w:eastAsia="pl-PL"/>
        </w:rPr>
      </w:pPr>
      <w:r w:rsidRPr="00D5281C">
        <w:rPr>
          <w:rFonts w:ascii="Garamond" w:eastAsia="Times New Roman" w:hAnsi="Garamond" w:cs="Times New Roman"/>
          <w:color w:val="000000"/>
          <w:sz w:val="24"/>
          <w:szCs w:val="24"/>
          <w:lang w:eastAsia="pl-PL"/>
        </w:rPr>
        <w:t>prokurator, a Policja wtedy, gdy prokurator powierzył Policji wykonanie tej czynności,</w:t>
      </w:r>
    </w:p>
    <w:p w14:paraId="2B7D83D6" w14:textId="43129381" w:rsidR="00D5281C" w:rsidRPr="000F5A2D" w:rsidRDefault="00D5281C">
      <w:pPr>
        <w:pStyle w:val="Akapitzlist"/>
        <w:widowControl w:val="0"/>
        <w:numPr>
          <w:ilvl w:val="0"/>
          <w:numId w:val="42"/>
        </w:numPr>
        <w:tabs>
          <w:tab w:val="left" w:pos="806"/>
          <w:tab w:val="left" w:pos="851"/>
          <w:tab w:val="left" w:pos="891"/>
          <w:tab w:val="left" w:pos="1061"/>
        </w:tabs>
        <w:spacing w:after="360" w:line="408" w:lineRule="exact"/>
        <w:jc w:val="both"/>
        <w:rPr>
          <w:rFonts w:ascii="Garamond" w:eastAsia="Times New Roman" w:hAnsi="Garamond" w:cs="Times New Roman"/>
          <w:sz w:val="24"/>
          <w:szCs w:val="24"/>
          <w:lang w:eastAsia="pl-PL"/>
        </w:rPr>
      </w:pPr>
      <w:r w:rsidRPr="000F5A2D">
        <w:rPr>
          <w:rFonts w:ascii="Garamond" w:eastAsia="Times New Roman" w:hAnsi="Garamond" w:cs="Times New Roman"/>
          <w:color w:val="000000"/>
          <w:sz w:val="24"/>
          <w:szCs w:val="24"/>
          <w:lang w:eastAsia="pl-PL"/>
        </w:rPr>
        <w:t>prokurator, a Policja wtedy, gdy prokurator powierzył Policji przeprowadzenie śledztwa w całości i nie zastrzegł tej czynności do osobistego wykonania.</w:t>
      </w:r>
    </w:p>
    <w:p w14:paraId="3146038D" w14:textId="77777777" w:rsidR="00D5281C" w:rsidRPr="00D5281C" w:rsidRDefault="00D5281C">
      <w:pPr>
        <w:keepNext/>
        <w:keepLines/>
        <w:widowControl w:val="0"/>
        <w:numPr>
          <w:ilvl w:val="0"/>
          <w:numId w:val="8"/>
        </w:numPr>
        <w:tabs>
          <w:tab w:val="left" w:pos="603"/>
        </w:tabs>
        <w:spacing w:line="418" w:lineRule="exact"/>
        <w:ind w:left="620" w:hanging="620"/>
        <w:jc w:val="both"/>
        <w:outlineLvl w:val="1"/>
        <w:rPr>
          <w:rFonts w:ascii="Garamond" w:eastAsia="Times New Roman" w:hAnsi="Garamond" w:cs="Times New Roman"/>
          <w:b/>
          <w:sz w:val="24"/>
          <w:szCs w:val="24"/>
          <w:lang w:eastAsia="pl-PL"/>
        </w:rPr>
      </w:pPr>
      <w:bookmarkStart w:id="15" w:name="bookmark56"/>
      <w:r w:rsidRPr="00D5281C">
        <w:rPr>
          <w:rFonts w:ascii="Garamond" w:eastAsia="Times New Roman" w:hAnsi="Garamond" w:cs="Times New Roman"/>
          <w:b/>
          <w:color w:val="000000"/>
          <w:sz w:val="24"/>
          <w:szCs w:val="24"/>
          <w:lang w:eastAsia="pl-PL"/>
        </w:rPr>
        <w:t>Zgodnie z Kodeksem postępowania karnego, wydane przez Policję postanowienie o zamknięciu dochodzenia:</w:t>
      </w:r>
      <w:bookmarkEnd w:id="15"/>
    </w:p>
    <w:p w14:paraId="66031608" w14:textId="77777777" w:rsidR="00D5281C" w:rsidRPr="000F5A2D" w:rsidRDefault="00D5281C">
      <w:pPr>
        <w:pStyle w:val="Akapitzlist"/>
        <w:widowControl w:val="0"/>
        <w:numPr>
          <w:ilvl w:val="0"/>
          <w:numId w:val="43"/>
        </w:numPr>
        <w:tabs>
          <w:tab w:val="left" w:pos="806"/>
          <w:tab w:val="left" w:pos="851"/>
          <w:tab w:val="left" w:pos="891"/>
          <w:tab w:val="left" w:pos="1061"/>
        </w:tabs>
        <w:spacing w:after="360" w:line="408" w:lineRule="exact"/>
        <w:jc w:val="both"/>
        <w:rPr>
          <w:rFonts w:ascii="Garamond" w:eastAsia="Times New Roman" w:hAnsi="Garamond" w:cs="Times New Roman"/>
          <w:color w:val="000000"/>
          <w:sz w:val="24"/>
          <w:szCs w:val="24"/>
          <w:lang w:eastAsia="pl-PL"/>
        </w:rPr>
      </w:pPr>
      <w:r w:rsidRPr="00D5281C">
        <w:rPr>
          <w:rFonts w:ascii="Garamond" w:eastAsia="Times New Roman" w:hAnsi="Garamond" w:cs="Times New Roman"/>
          <w:color w:val="000000"/>
          <w:sz w:val="24"/>
          <w:szCs w:val="24"/>
          <w:lang w:eastAsia="pl-PL"/>
        </w:rPr>
        <w:t>wymaga zatwierdzenia przez prokuratora,</w:t>
      </w:r>
    </w:p>
    <w:p w14:paraId="1F711AA2" w14:textId="77777777" w:rsidR="00D5281C" w:rsidRPr="000F5A2D" w:rsidRDefault="00D5281C">
      <w:pPr>
        <w:pStyle w:val="Akapitzlist"/>
        <w:widowControl w:val="0"/>
        <w:numPr>
          <w:ilvl w:val="0"/>
          <w:numId w:val="43"/>
        </w:numPr>
        <w:tabs>
          <w:tab w:val="left" w:pos="806"/>
          <w:tab w:val="left" w:pos="851"/>
          <w:tab w:val="left" w:pos="891"/>
          <w:tab w:val="left" w:pos="1061"/>
        </w:tabs>
        <w:spacing w:after="360" w:line="408" w:lineRule="exact"/>
        <w:jc w:val="both"/>
        <w:rPr>
          <w:rFonts w:ascii="Garamond" w:eastAsia="Times New Roman" w:hAnsi="Garamond" w:cs="Times New Roman"/>
          <w:color w:val="000000"/>
          <w:sz w:val="24"/>
          <w:szCs w:val="24"/>
          <w:lang w:eastAsia="pl-PL"/>
        </w:rPr>
      </w:pPr>
      <w:r w:rsidRPr="000F5A2D">
        <w:rPr>
          <w:rFonts w:ascii="Garamond" w:eastAsia="Times New Roman" w:hAnsi="Garamond" w:cs="Times New Roman"/>
          <w:color w:val="000000"/>
          <w:sz w:val="24"/>
          <w:szCs w:val="24"/>
          <w:lang w:eastAsia="pl-PL"/>
        </w:rPr>
        <w:t>nie wymaga zatwierdzenia przez prokuratora,</w:t>
      </w:r>
    </w:p>
    <w:p w14:paraId="511777A4" w14:textId="77777777" w:rsidR="00D5281C" w:rsidRPr="000F5A2D" w:rsidRDefault="00D5281C">
      <w:pPr>
        <w:pStyle w:val="Akapitzlist"/>
        <w:widowControl w:val="0"/>
        <w:numPr>
          <w:ilvl w:val="0"/>
          <w:numId w:val="43"/>
        </w:numPr>
        <w:tabs>
          <w:tab w:val="left" w:pos="806"/>
          <w:tab w:val="left" w:pos="851"/>
          <w:tab w:val="left" w:pos="891"/>
          <w:tab w:val="left" w:pos="1061"/>
        </w:tabs>
        <w:spacing w:after="360" w:line="408" w:lineRule="exact"/>
        <w:jc w:val="both"/>
        <w:rPr>
          <w:rFonts w:ascii="Garamond" w:eastAsia="Times New Roman" w:hAnsi="Garamond" w:cs="Times New Roman"/>
          <w:color w:val="000000"/>
          <w:sz w:val="24"/>
          <w:szCs w:val="24"/>
          <w:lang w:eastAsia="pl-PL"/>
        </w:rPr>
      </w:pPr>
      <w:r w:rsidRPr="00D5281C">
        <w:rPr>
          <w:rFonts w:ascii="Garamond" w:eastAsia="Times New Roman" w:hAnsi="Garamond" w:cs="Times New Roman"/>
          <w:color w:val="000000"/>
          <w:sz w:val="24"/>
          <w:szCs w:val="24"/>
          <w:lang w:eastAsia="pl-PL"/>
        </w:rPr>
        <w:t>wymaga zatwierdzenia przez prokuratora, ale tylko wtedy gdy podejrzany jest tymczasowo aresztowany.</w:t>
      </w:r>
    </w:p>
    <w:p w14:paraId="0C55B0AA" w14:textId="77777777" w:rsidR="00D5281C" w:rsidRPr="000F5A2D" w:rsidRDefault="00D5281C">
      <w:pPr>
        <w:keepNext/>
        <w:keepLines/>
        <w:widowControl w:val="0"/>
        <w:numPr>
          <w:ilvl w:val="0"/>
          <w:numId w:val="8"/>
        </w:numPr>
        <w:tabs>
          <w:tab w:val="left" w:pos="603"/>
        </w:tabs>
        <w:spacing w:line="418" w:lineRule="exact"/>
        <w:ind w:left="620" w:hanging="620"/>
        <w:jc w:val="both"/>
        <w:outlineLvl w:val="1"/>
        <w:rPr>
          <w:rFonts w:ascii="Garamond" w:eastAsia="Times New Roman" w:hAnsi="Garamond" w:cs="Times New Roman"/>
          <w:b/>
          <w:color w:val="000000"/>
          <w:sz w:val="24"/>
          <w:szCs w:val="24"/>
          <w:lang w:eastAsia="pl-PL"/>
        </w:rPr>
      </w:pPr>
      <w:r w:rsidRPr="00D5281C">
        <w:rPr>
          <w:rFonts w:ascii="Garamond" w:eastAsia="Times New Roman" w:hAnsi="Garamond" w:cs="Times New Roman"/>
          <w:b/>
          <w:color w:val="000000"/>
          <w:sz w:val="24"/>
          <w:szCs w:val="24"/>
          <w:lang w:eastAsia="pl-PL"/>
        </w:rPr>
        <w:t>Zgodnie z Kodeksem postępowania karnego, sąd pozostawia bez rozpoznania prośbę o ułaskawienie skazanego wniesioną przez:</w:t>
      </w:r>
    </w:p>
    <w:p w14:paraId="4E671451" w14:textId="77777777" w:rsidR="00D5281C" w:rsidRPr="000F5A2D" w:rsidRDefault="00D5281C">
      <w:pPr>
        <w:pStyle w:val="Akapitzlist"/>
        <w:widowControl w:val="0"/>
        <w:numPr>
          <w:ilvl w:val="0"/>
          <w:numId w:val="44"/>
        </w:numPr>
        <w:tabs>
          <w:tab w:val="left" w:pos="806"/>
          <w:tab w:val="left" w:pos="851"/>
          <w:tab w:val="left" w:pos="891"/>
          <w:tab w:val="left" w:pos="1061"/>
        </w:tabs>
        <w:spacing w:after="360" w:line="408" w:lineRule="exact"/>
        <w:jc w:val="both"/>
        <w:rPr>
          <w:rFonts w:ascii="Garamond" w:eastAsia="Times New Roman" w:hAnsi="Garamond" w:cs="Times New Roman"/>
          <w:color w:val="000000"/>
          <w:sz w:val="24"/>
          <w:szCs w:val="24"/>
          <w:lang w:eastAsia="pl-PL"/>
        </w:rPr>
      </w:pPr>
      <w:r w:rsidRPr="00D5281C">
        <w:rPr>
          <w:rFonts w:ascii="Garamond" w:eastAsia="Times New Roman" w:hAnsi="Garamond" w:cs="Times New Roman"/>
          <w:color w:val="000000"/>
          <w:sz w:val="24"/>
          <w:szCs w:val="24"/>
          <w:lang w:eastAsia="pl-PL"/>
        </w:rPr>
        <w:t>obrońcę skazanego,</w:t>
      </w:r>
    </w:p>
    <w:p w14:paraId="638347DB" w14:textId="77777777" w:rsidR="00D5281C" w:rsidRPr="000F5A2D" w:rsidRDefault="00D5281C">
      <w:pPr>
        <w:pStyle w:val="Akapitzlist"/>
        <w:widowControl w:val="0"/>
        <w:numPr>
          <w:ilvl w:val="0"/>
          <w:numId w:val="44"/>
        </w:numPr>
        <w:tabs>
          <w:tab w:val="left" w:pos="806"/>
          <w:tab w:val="left" w:pos="851"/>
          <w:tab w:val="left" w:pos="891"/>
          <w:tab w:val="left" w:pos="1061"/>
        </w:tabs>
        <w:spacing w:after="360" w:line="408" w:lineRule="exact"/>
        <w:jc w:val="both"/>
        <w:rPr>
          <w:rFonts w:ascii="Garamond" w:eastAsia="Times New Roman" w:hAnsi="Garamond" w:cs="Times New Roman"/>
          <w:color w:val="000000"/>
          <w:sz w:val="24"/>
          <w:szCs w:val="24"/>
          <w:lang w:eastAsia="pl-PL"/>
        </w:rPr>
      </w:pPr>
      <w:r w:rsidRPr="00D5281C">
        <w:rPr>
          <w:rFonts w:ascii="Garamond" w:eastAsia="Times New Roman" w:hAnsi="Garamond" w:cs="Times New Roman"/>
          <w:color w:val="000000"/>
          <w:sz w:val="24"/>
          <w:szCs w:val="24"/>
          <w:lang w:eastAsia="pl-PL"/>
        </w:rPr>
        <w:t>siostrę skazanego,</w:t>
      </w:r>
    </w:p>
    <w:p w14:paraId="3E6893FF" w14:textId="1419843B" w:rsidR="00D5281C" w:rsidRDefault="00D5281C">
      <w:pPr>
        <w:pStyle w:val="Akapitzlist"/>
        <w:widowControl w:val="0"/>
        <w:numPr>
          <w:ilvl w:val="0"/>
          <w:numId w:val="44"/>
        </w:numPr>
        <w:tabs>
          <w:tab w:val="left" w:pos="806"/>
          <w:tab w:val="left" w:pos="851"/>
          <w:tab w:val="left" w:pos="891"/>
          <w:tab w:val="left" w:pos="1061"/>
        </w:tabs>
        <w:spacing w:after="360" w:line="408" w:lineRule="exact"/>
        <w:jc w:val="both"/>
        <w:rPr>
          <w:rFonts w:ascii="Garamond" w:eastAsia="Times New Roman" w:hAnsi="Garamond" w:cs="Times New Roman"/>
          <w:color w:val="000000"/>
          <w:sz w:val="24"/>
          <w:szCs w:val="24"/>
          <w:lang w:eastAsia="pl-PL"/>
        </w:rPr>
      </w:pPr>
      <w:r w:rsidRPr="000F5A2D">
        <w:rPr>
          <w:rFonts w:ascii="Garamond" w:eastAsia="Times New Roman" w:hAnsi="Garamond" w:cs="Times New Roman"/>
          <w:color w:val="000000"/>
          <w:sz w:val="24"/>
          <w:szCs w:val="24"/>
          <w:lang w:eastAsia="pl-PL"/>
        </w:rPr>
        <w:t>Rzecznika Praw Obywatelskich lub Prokuratora Generalnego.</w:t>
      </w:r>
    </w:p>
    <w:p w14:paraId="31F27A91" w14:textId="4BF8340A" w:rsidR="000F5A2D" w:rsidRDefault="000F5A2D">
      <w:pPr>
        <w:spacing w:after="160" w:line="259" w:lineRule="auto"/>
        <w:rPr>
          <w:rFonts w:ascii="Garamond" w:eastAsia="Times New Roman" w:hAnsi="Garamond" w:cs="Times New Roman"/>
          <w:color w:val="000000"/>
          <w:sz w:val="24"/>
          <w:szCs w:val="24"/>
          <w:lang w:eastAsia="pl-PL"/>
        </w:rPr>
      </w:pPr>
      <w:r>
        <w:rPr>
          <w:rFonts w:ascii="Garamond" w:eastAsia="Times New Roman" w:hAnsi="Garamond" w:cs="Times New Roman"/>
          <w:color w:val="000000"/>
          <w:sz w:val="24"/>
          <w:szCs w:val="24"/>
          <w:lang w:eastAsia="pl-PL"/>
        </w:rPr>
        <w:br w:type="page"/>
      </w:r>
    </w:p>
    <w:p w14:paraId="0BF14FFC" w14:textId="77777777" w:rsidR="000F5A2D" w:rsidRPr="000F5A2D" w:rsidRDefault="000F5A2D" w:rsidP="000F5A2D">
      <w:pPr>
        <w:widowControl w:val="0"/>
        <w:tabs>
          <w:tab w:val="left" w:pos="806"/>
          <w:tab w:val="left" w:pos="851"/>
          <w:tab w:val="left" w:pos="891"/>
          <w:tab w:val="left" w:pos="1061"/>
        </w:tabs>
        <w:spacing w:after="360" w:line="408" w:lineRule="exact"/>
        <w:jc w:val="both"/>
        <w:rPr>
          <w:rFonts w:ascii="Garamond" w:eastAsia="Times New Roman" w:hAnsi="Garamond" w:cs="Times New Roman"/>
          <w:color w:val="000000"/>
          <w:sz w:val="24"/>
          <w:szCs w:val="24"/>
          <w:lang w:eastAsia="pl-PL"/>
        </w:rPr>
      </w:pPr>
    </w:p>
    <w:p w14:paraId="2E32087B" w14:textId="77777777" w:rsidR="00035F37" w:rsidRPr="00035F37" w:rsidRDefault="00035F37" w:rsidP="00035F37">
      <w:pPr>
        <w:jc w:val="right"/>
        <w:rPr>
          <w:rFonts w:ascii="Garamond" w:eastAsia="Calibri" w:hAnsi="Garamond"/>
          <w:b/>
          <w:sz w:val="18"/>
          <w:szCs w:val="18"/>
        </w:rPr>
      </w:pPr>
      <w:r w:rsidRPr="00035F37">
        <w:rPr>
          <w:rFonts w:ascii="Garamond" w:eastAsia="Calibri" w:hAnsi="Garamond"/>
          <w:b/>
          <w:sz w:val="18"/>
          <w:szCs w:val="18"/>
        </w:rPr>
        <w:t>Oznaczenie konkursu : OK/KON/102/3/2</w:t>
      </w:r>
      <w:r w:rsidR="00BE7A8E">
        <w:rPr>
          <w:rFonts w:ascii="Garamond" w:eastAsia="Calibri" w:hAnsi="Garamond"/>
          <w:b/>
          <w:sz w:val="18"/>
          <w:szCs w:val="18"/>
        </w:rPr>
        <w:t>2</w:t>
      </w:r>
    </w:p>
    <w:p w14:paraId="507C225C" w14:textId="77777777" w:rsidR="00035F37" w:rsidRPr="00035F37" w:rsidRDefault="00035F37" w:rsidP="00035F37">
      <w:pPr>
        <w:rPr>
          <w:rFonts w:ascii="Garamond" w:eastAsia="Calibri" w:hAnsi="Garamond"/>
          <w:b/>
          <w:sz w:val="28"/>
          <w:szCs w:val="28"/>
        </w:rPr>
      </w:pPr>
      <w:r w:rsidRPr="00035F37">
        <w:rPr>
          <w:rFonts w:ascii="Garamond" w:eastAsia="Calibri" w:hAnsi="Garamond"/>
          <w:b/>
          <w:sz w:val="28"/>
          <w:szCs w:val="28"/>
        </w:rPr>
        <w:t xml:space="preserve">TABELA   WYNIKÓW            </w:t>
      </w:r>
    </w:p>
    <w:tbl>
      <w:tblPr>
        <w:tblW w:w="0" w:type="auto"/>
        <w:tblInd w:w="1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51"/>
        <w:gridCol w:w="1843"/>
        <w:gridCol w:w="2268"/>
      </w:tblGrid>
      <w:tr w:rsidR="00035F37" w:rsidRPr="00035F37" w14:paraId="4C3ED55B" w14:textId="77777777" w:rsidTr="006E4065">
        <w:tc>
          <w:tcPr>
            <w:tcW w:w="2551" w:type="dxa"/>
            <w:shd w:val="pct15" w:color="auto" w:fill="auto"/>
          </w:tcPr>
          <w:p w14:paraId="453F0ECB" w14:textId="77777777" w:rsidR="00035F37" w:rsidRPr="00035F37" w:rsidRDefault="00035F37" w:rsidP="00035F37">
            <w:pPr>
              <w:spacing w:line="240" w:lineRule="auto"/>
              <w:jc w:val="center"/>
              <w:rPr>
                <w:rFonts w:ascii="Garamond" w:eastAsia="Times New Roman" w:hAnsi="Garamond"/>
                <w:b/>
                <w:lang w:eastAsia="pl-PL"/>
              </w:rPr>
            </w:pPr>
            <w:r w:rsidRPr="00035F37">
              <w:rPr>
                <w:rFonts w:ascii="Garamond" w:eastAsia="Times New Roman" w:hAnsi="Garamond"/>
                <w:b/>
                <w:lang w:eastAsia="pl-PL"/>
              </w:rPr>
              <w:t>CZĘŚĆ I  - Nr pytania</w:t>
            </w:r>
          </w:p>
        </w:tc>
        <w:tc>
          <w:tcPr>
            <w:tcW w:w="1843" w:type="dxa"/>
            <w:shd w:val="pct15" w:color="auto" w:fill="auto"/>
          </w:tcPr>
          <w:p w14:paraId="1F2766C0" w14:textId="77777777" w:rsidR="00035F37" w:rsidRPr="00035F37" w:rsidRDefault="00035F37" w:rsidP="00035F37">
            <w:pPr>
              <w:spacing w:line="240" w:lineRule="auto"/>
              <w:jc w:val="center"/>
              <w:rPr>
                <w:rFonts w:ascii="Garamond" w:eastAsia="Times New Roman" w:hAnsi="Garamond"/>
                <w:b/>
                <w:lang w:eastAsia="pl-PL"/>
              </w:rPr>
            </w:pPr>
            <w:r w:rsidRPr="00035F37">
              <w:rPr>
                <w:rFonts w:ascii="Garamond" w:eastAsia="Times New Roman" w:hAnsi="Garamond"/>
                <w:b/>
                <w:lang w:eastAsia="pl-PL"/>
              </w:rPr>
              <w:t>odpowiedź</w:t>
            </w:r>
          </w:p>
        </w:tc>
        <w:tc>
          <w:tcPr>
            <w:tcW w:w="2268" w:type="dxa"/>
            <w:shd w:val="pct15" w:color="auto" w:fill="auto"/>
          </w:tcPr>
          <w:p w14:paraId="459DA7E5" w14:textId="77777777" w:rsidR="00035F37" w:rsidRPr="00035F37" w:rsidRDefault="00035F37" w:rsidP="00035F37">
            <w:pPr>
              <w:spacing w:line="240" w:lineRule="auto"/>
              <w:jc w:val="center"/>
              <w:rPr>
                <w:rFonts w:ascii="Garamond" w:eastAsia="Times New Roman" w:hAnsi="Garamond"/>
                <w:b/>
                <w:lang w:eastAsia="pl-PL"/>
              </w:rPr>
            </w:pPr>
            <w:r w:rsidRPr="00035F37">
              <w:rPr>
                <w:rFonts w:ascii="Garamond" w:eastAsia="Times New Roman" w:hAnsi="Garamond"/>
                <w:b/>
                <w:lang w:eastAsia="pl-PL"/>
              </w:rPr>
              <w:t>punktacja</w:t>
            </w:r>
          </w:p>
        </w:tc>
      </w:tr>
      <w:tr w:rsidR="00035F37" w:rsidRPr="00035F37" w14:paraId="7116B0E8" w14:textId="77777777" w:rsidTr="006E4065">
        <w:tc>
          <w:tcPr>
            <w:tcW w:w="2551" w:type="dxa"/>
          </w:tcPr>
          <w:p w14:paraId="218BE3BF" w14:textId="77777777" w:rsidR="00035F37" w:rsidRPr="00035F37" w:rsidRDefault="00035F37" w:rsidP="00035F37">
            <w:pPr>
              <w:spacing w:line="240" w:lineRule="auto"/>
              <w:jc w:val="center"/>
              <w:rPr>
                <w:rFonts w:ascii="Garamond" w:eastAsia="Times New Roman" w:hAnsi="Garamond"/>
                <w:b/>
                <w:sz w:val="24"/>
                <w:szCs w:val="24"/>
                <w:lang w:eastAsia="pl-PL"/>
              </w:rPr>
            </w:pPr>
            <w:r w:rsidRPr="00035F37">
              <w:rPr>
                <w:rFonts w:ascii="Garamond" w:eastAsia="Times New Roman" w:hAnsi="Garamond"/>
                <w:b/>
                <w:sz w:val="24"/>
                <w:szCs w:val="24"/>
                <w:lang w:eastAsia="pl-PL"/>
              </w:rPr>
              <w:t>1</w:t>
            </w:r>
          </w:p>
        </w:tc>
        <w:tc>
          <w:tcPr>
            <w:tcW w:w="1843" w:type="dxa"/>
          </w:tcPr>
          <w:p w14:paraId="0EACC824" w14:textId="77777777" w:rsidR="00035F37" w:rsidRPr="00035F37" w:rsidRDefault="00035F37" w:rsidP="00035F37">
            <w:pPr>
              <w:spacing w:line="240" w:lineRule="auto"/>
              <w:rPr>
                <w:rFonts w:ascii="Garamond" w:eastAsia="Times New Roman" w:hAnsi="Garamond"/>
                <w:lang w:eastAsia="pl-PL"/>
              </w:rPr>
            </w:pPr>
          </w:p>
        </w:tc>
        <w:tc>
          <w:tcPr>
            <w:tcW w:w="2268" w:type="dxa"/>
          </w:tcPr>
          <w:p w14:paraId="1586D7EF" w14:textId="77777777" w:rsidR="00035F37" w:rsidRPr="00035F37" w:rsidRDefault="00035F37" w:rsidP="00035F37">
            <w:pPr>
              <w:spacing w:line="240" w:lineRule="auto"/>
              <w:rPr>
                <w:rFonts w:ascii="Garamond" w:eastAsia="Times New Roman" w:hAnsi="Garamond"/>
                <w:lang w:eastAsia="pl-PL"/>
              </w:rPr>
            </w:pPr>
          </w:p>
        </w:tc>
      </w:tr>
      <w:tr w:rsidR="00035F37" w:rsidRPr="00035F37" w14:paraId="59F0752A" w14:textId="77777777" w:rsidTr="006E4065">
        <w:tc>
          <w:tcPr>
            <w:tcW w:w="2551" w:type="dxa"/>
          </w:tcPr>
          <w:p w14:paraId="0E8DA042" w14:textId="77777777" w:rsidR="00035F37" w:rsidRPr="00035F37" w:rsidRDefault="00035F37" w:rsidP="00035F37">
            <w:pPr>
              <w:spacing w:line="240" w:lineRule="auto"/>
              <w:jc w:val="center"/>
              <w:rPr>
                <w:rFonts w:ascii="Garamond" w:eastAsia="Times New Roman" w:hAnsi="Garamond"/>
                <w:b/>
                <w:sz w:val="24"/>
                <w:szCs w:val="24"/>
                <w:lang w:eastAsia="pl-PL"/>
              </w:rPr>
            </w:pPr>
            <w:r w:rsidRPr="00035F37">
              <w:rPr>
                <w:rFonts w:ascii="Garamond" w:eastAsia="Times New Roman" w:hAnsi="Garamond"/>
                <w:b/>
                <w:sz w:val="24"/>
                <w:szCs w:val="24"/>
                <w:lang w:eastAsia="pl-PL"/>
              </w:rPr>
              <w:t>2</w:t>
            </w:r>
          </w:p>
        </w:tc>
        <w:tc>
          <w:tcPr>
            <w:tcW w:w="1843" w:type="dxa"/>
          </w:tcPr>
          <w:p w14:paraId="6A49ADB6" w14:textId="77777777" w:rsidR="00035F37" w:rsidRPr="00035F37" w:rsidRDefault="00035F37" w:rsidP="00035F37">
            <w:pPr>
              <w:spacing w:line="240" w:lineRule="auto"/>
              <w:rPr>
                <w:rFonts w:ascii="Garamond" w:eastAsia="Times New Roman" w:hAnsi="Garamond"/>
                <w:lang w:eastAsia="pl-PL"/>
              </w:rPr>
            </w:pPr>
          </w:p>
        </w:tc>
        <w:tc>
          <w:tcPr>
            <w:tcW w:w="2268" w:type="dxa"/>
          </w:tcPr>
          <w:p w14:paraId="2799FFA0" w14:textId="77777777" w:rsidR="00035F37" w:rsidRPr="00035F37" w:rsidRDefault="00035F37" w:rsidP="00035F37">
            <w:pPr>
              <w:spacing w:line="240" w:lineRule="auto"/>
              <w:rPr>
                <w:rFonts w:ascii="Garamond" w:eastAsia="Times New Roman" w:hAnsi="Garamond"/>
                <w:lang w:eastAsia="pl-PL"/>
              </w:rPr>
            </w:pPr>
          </w:p>
        </w:tc>
      </w:tr>
      <w:tr w:rsidR="00035F37" w:rsidRPr="00035F37" w14:paraId="30D17E5E" w14:textId="77777777" w:rsidTr="006E4065">
        <w:tc>
          <w:tcPr>
            <w:tcW w:w="2551" w:type="dxa"/>
          </w:tcPr>
          <w:p w14:paraId="78CBB681" w14:textId="77777777" w:rsidR="00035F37" w:rsidRPr="00035F37" w:rsidRDefault="00035F37" w:rsidP="00035F37">
            <w:pPr>
              <w:spacing w:line="240" w:lineRule="auto"/>
              <w:jc w:val="center"/>
              <w:rPr>
                <w:rFonts w:ascii="Garamond" w:eastAsia="Times New Roman" w:hAnsi="Garamond"/>
                <w:b/>
                <w:sz w:val="24"/>
                <w:szCs w:val="24"/>
                <w:lang w:eastAsia="pl-PL"/>
              </w:rPr>
            </w:pPr>
            <w:r w:rsidRPr="00035F37">
              <w:rPr>
                <w:rFonts w:ascii="Garamond" w:eastAsia="Times New Roman" w:hAnsi="Garamond"/>
                <w:b/>
                <w:sz w:val="24"/>
                <w:szCs w:val="24"/>
                <w:lang w:eastAsia="pl-PL"/>
              </w:rPr>
              <w:t>3</w:t>
            </w:r>
          </w:p>
        </w:tc>
        <w:tc>
          <w:tcPr>
            <w:tcW w:w="1843" w:type="dxa"/>
          </w:tcPr>
          <w:p w14:paraId="3A25626F" w14:textId="77777777" w:rsidR="00035F37" w:rsidRPr="00035F37" w:rsidRDefault="00035F37" w:rsidP="00035F37">
            <w:pPr>
              <w:spacing w:line="240" w:lineRule="auto"/>
              <w:rPr>
                <w:rFonts w:ascii="Garamond" w:eastAsia="Times New Roman" w:hAnsi="Garamond"/>
                <w:lang w:eastAsia="pl-PL"/>
              </w:rPr>
            </w:pPr>
          </w:p>
        </w:tc>
        <w:tc>
          <w:tcPr>
            <w:tcW w:w="2268" w:type="dxa"/>
          </w:tcPr>
          <w:p w14:paraId="473E01A2" w14:textId="77777777" w:rsidR="00035F37" w:rsidRPr="00035F37" w:rsidRDefault="00035F37" w:rsidP="00035F37">
            <w:pPr>
              <w:spacing w:line="240" w:lineRule="auto"/>
              <w:rPr>
                <w:rFonts w:ascii="Garamond" w:eastAsia="Times New Roman" w:hAnsi="Garamond"/>
                <w:lang w:eastAsia="pl-PL"/>
              </w:rPr>
            </w:pPr>
          </w:p>
        </w:tc>
      </w:tr>
      <w:tr w:rsidR="00035F37" w:rsidRPr="00035F37" w14:paraId="273B7557" w14:textId="77777777" w:rsidTr="006E4065">
        <w:tc>
          <w:tcPr>
            <w:tcW w:w="2551" w:type="dxa"/>
          </w:tcPr>
          <w:p w14:paraId="6FE99FCE" w14:textId="77777777" w:rsidR="00035F37" w:rsidRPr="00035F37" w:rsidRDefault="00035F37" w:rsidP="00035F37">
            <w:pPr>
              <w:spacing w:line="240" w:lineRule="auto"/>
              <w:jc w:val="center"/>
              <w:rPr>
                <w:rFonts w:ascii="Garamond" w:eastAsia="Times New Roman" w:hAnsi="Garamond"/>
                <w:b/>
                <w:sz w:val="24"/>
                <w:szCs w:val="24"/>
                <w:lang w:eastAsia="pl-PL"/>
              </w:rPr>
            </w:pPr>
            <w:r w:rsidRPr="00035F37">
              <w:rPr>
                <w:rFonts w:ascii="Garamond" w:eastAsia="Times New Roman" w:hAnsi="Garamond"/>
                <w:b/>
                <w:sz w:val="24"/>
                <w:szCs w:val="24"/>
                <w:lang w:eastAsia="pl-PL"/>
              </w:rPr>
              <w:t>4</w:t>
            </w:r>
          </w:p>
        </w:tc>
        <w:tc>
          <w:tcPr>
            <w:tcW w:w="1843" w:type="dxa"/>
          </w:tcPr>
          <w:p w14:paraId="70A4A2DC" w14:textId="77777777" w:rsidR="00035F37" w:rsidRPr="00035F37" w:rsidRDefault="00035F37" w:rsidP="00035F37">
            <w:pPr>
              <w:spacing w:line="240" w:lineRule="auto"/>
              <w:rPr>
                <w:rFonts w:ascii="Garamond" w:eastAsia="Times New Roman" w:hAnsi="Garamond"/>
                <w:lang w:eastAsia="pl-PL"/>
              </w:rPr>
            </w:pPr>
          </w:p>
        </w:tc>
        <w:tc>
          <w:tcPr>
            <w:tcW w:w="2268" w:type="dxa"/>
          </w:tcPr>
          <w:p w14:paraId="7708CA07" w14:textId="77777777" w:rsidR="00035F37" w:rsidRPr="00035F37" w:rsidRDefault="00035F37" w:rsidP="00035F37">
            <w:pPr>
              <w:spacing w:line="240" w:lineRule="auto"/>
              <w:rPr>
                <w:rFonts w:ascii="Garamond" w:eastAsia="Times New Roman" w:hAnsi="Garamond"/>
                <w:lang w:eastAsia="pl-PL"/>
              </w:rPr>
            </w:pPr>
          </w:p>
        </w:tc>
      </w:tr>
      <w:tr w:rsidR="00035F37" w:rsidRPr="00035F37" w14:paraId="7B5EEA4D" w14:textId="77777777" w:rsidTr="006E4065">
        <w:tc>
          <w:tcPr>
            <w:tcW w:w="2551" w:type="dxa"/>
          </w:tcPr>
          <w:p w14:paraId="2F115BC1" w14:textId="77777777" w:rsidR="00035F37" w:rsidRPr="00035F37" w:rsidRDefault="00035F37" w:rsidP="00035F37">
            <w:pPr>
              <w:spacing w:line="240" w:lineRule="auto"/>
              <w:jc w:val="center"/>
              <w:rPr>
                <w:rFonts w:ascii="Garamond" w:eastAsia="Times New Roman" w:hAnsi="Garamond"/>
                <w:b/>
                <w:sz w:val="24"/>
                <w:szCs w:val="24"/>
                <w:lang w:eastAsia="pl-PL"/>
              </w:rPr>
            </w:pPr>
            <w:r w:rsidRPr="00035F37">
              <w:rPr>
                <w:rFonts w:ascii="Garamond" w:eastAsia="Times New Roman" w:hAnsi="Garamond"/>
                <w:b/>
                <w:sz w:val="24"/>
                <w:szCs w:val="24"/>
                <w:lang w:eastAsia="pl-PL"/>
              </w:rPr>
              <w:t>5</w:t>
            </w:r>
          </w:p>
        </w:tc>
        <w:tc>
          <w:tcPr>
            <w:tcW w:w="1843" w:type="dxa"/>
          </w:tcPr>
          <w:p w14:paraId="47F9CA16" w14:textId="77777777" w:rsidR="00035F37" w:rsidRPr="00035F37" w:rsidRDefault="00035F37" w:rsidP="00035F37">
            <w:pPr>
              <w:spacing w:line="240" w:lineRule="auto"/>
              <w:rPr>
                <w:rFonts w:ascii="Garamond" w:eastAsia="Times New Roman" w:hAnsi="Garamond"/>
                <w:lang w:eastAsia="pl-PL"/>
              </w:rPr>
            </w:pPr>
          </w:p>
        </w:tc>
        <w:tc>
          <w:tcPr>
            <w:tcW w:w="2268" w:type="dxa"/>
          </w:tcPr>
          <w:p w14:paraId="54CA9910" w14:textId="77777777" w:rsidR="00035F37" w:rsidRPr="00035F37" w:rsidRDefault="00035F37" w:rsidP="00035F37">
            <w:pPr>
              <w:spacing w:line="240" w:lineRule="auto"/>
              <w:rPr>
                <w:rFonts w:ascii="Garamond" w:eastAsia="Times New Roman" w:hAnsi="Garamond"/>
                <w:lang w:eastAsia="pl-PL"/>
              </w:rPr>
            </w:pPr>
          </w:p>
        </w:tc>
      </w:tr>
      <w:tr w:rsidR="00035F37" w:rsidRPr="00035F37" w14:paraId="7A88BE91" w14:textId="77777777" w:rsidTr="006E4065">
        <w:tc>
          <w:tcPr>
            <w:tcW w:w="2551" w:type="dxa"/>
          </w:tcPr>
          <w:p w14:paraId="034F96F8" w14:textId="77777777" w:rsidR="00035F37" w:rsidRPr="00035F37" w:rsidRDefault="00035F37" w:rsidP="00035F37">
            <w:pPr>
              <w:spacing w:line="240" w:lineRule="auto"/>
              <w:jc w:val="center"/>
              <w:rPr>
                <w:rFonts w:ascii="Garamond" w:eastAsia="Times New Roman" w:hAnsi="Garamond"/>
                <w:b/>
                <w:sz w:val="24"/>
                <w:szCs w:val="24"/>
                <w:lang w:eastAsia="pl-PL"/>
              </w:rPr>
            </w:pPr>
            <w:r w:rsidRPr="00035F37">
              <w:rPr>
                <w:rFonts w:ascii="Garamond" w:eastAsia="Times New Roman" w:hAnsi="Garamond"/>
                <w:b/>
                <w:sz w:val="24"/>
                <w:szCs w:val="24"/>
                <w:lang w:eastAsia="pl-PL"/>
              </w:rPr>
              <w:t>6</w:t>
            </w:r>
          </w:p>
        </w:tc>
        <w:tc>
          <w:tcPr>
            <w:tcW w:w="1843" w:type="dxa"/>
          </w:tcPr>
          <w:p w14:paraId="1F5F5979" w14:textId="77777777" w:rsidR="00035F37" w:rsidRPr="00035F37" w:rsidRDefault="00035F37" w:rsidP="00035F37">
            <w:pPr>
              <w:spacing w:line="240" w:lineRule="auto"/>
              <w:rPr>
                <w:rFonts w:ascii="Garamond" w:eastAsia="Times New Roman" w:hAnsi="Garamond"/>
                <w:lang w:eastAsia="pl-PL"/>
              </w:rPr>
            </w:pPr>
          </w:p>
        </w:tc>
        <w:tc>
          <w:tcPr>
            <w:tcW w:w="2268" w:type="dxa"/>
          </w:tcPr>
          <w:p w14:paraId="27F84556" w14:textId="77777777" w:rsidR="00035F37" w:rsidRPr="00035F37" w:rsidRDefault="00035F37" w:rsidP="00035F37">
            <w:pPr>
              <w:spacing w:line="240" w:lineRule="auto"/>
              <w:rPr>
                <w:rFonts w:ascii="Garamond" w:eastAsia="Times New Roman" w:hAnsi="Garamond"/>
                <w:lang w:eastAsia="pl-PL"/>
              </w:rPr>
            </w:pPr>
          </w:p>
        </w:tc>
      </w:tr>
      <w:tr w:rsidR="00035F37" w:rsidRPr="00035F37" w14:paraId="0C4A253A" w14:textId="77777777" w:rsidTr="006E4065">
        <w:tc>
          <w:tcPr>
            <w:tcW w:w="2551" w:type="dxa"/>
          </w:tcPr>
          <w:p w14:paraId="6B03C812" w14:textId="77777777" w:rsidR="00035F37" w:rsidRPr="00035F37" w:rsidRDefault="00035F37" w:rsidP="00035F37">
            <w:pPr>
              <w:spacing w:line="240" w:lineRule="auto"/>
              <w:jc w:val="center"/>
              <w:rPr>
                <w:rFonts w:ascii="Garamond" w:eastAsia="Times New Roman" w:hAnsi="Garamond"/>
                <w:b/>
                <w:sz w:val="24"/>
                <w:szCs w:val="24"/>
                <w:lang w:eastAsia="pl-PL"/>
              </w:rPr>
            </w:pPr>
            <w:r w:rsidRPr="00035F37">
              <w:rPr>
                <w:rFonts w:ascii="Garamond" w:eastAsia="Times New Roman" w:hAnsi="Garamond"/>
                <w:b/>
                <w:sz w:val="24"/>
                <w:szCs w:val="24"/>
                <w:lang w:eastAsia="pl-PL"/>
              </w:rPr>
              <w:t>7</w:t>
            </w:r>
          </w:p>
        </w:tc>
        <w:tc>
          <w:tcPr>
            <w:tcW w:w="1843" w:type="dxa"/>
          </w:tcPr>
          <w:p w14:paraId="0B1F3D13" w14:textId="77777777" w:rsidR="00035F37" w:rsidRPr="00035F37" w:rsidRDefault="00035F37" w:rsidP="00035F37">
            <w:pPr>
              <w:spacing w:line="240" w:lineRule="auto"/>
              <w:rPr>
                <w:rFonts w:ascii="Garamond" w:eastAsia="Times New Roman" w:hAnsi="Garamond"/>
                <w:lang w:eastAsia="pl-PL"/>
              </w:rPr>
            </w:pPr>
          </w:p>
        </w:tc>
        <w:tc>
          <w:tcPr>
            <w:tcW w:w="2268" w:type="dxa"/>
          </w:tcPr>
          <w:p w14:paraId="4876AFFC" w14:textId="77777777" w:rsidR="00035F37" w:rsidRPr="00035F37" w:rsidRDefault="00035F37" w:rsidP="00035F37">
            <w:pPr>
              <w:spacing w:line="240" w:lineRule="auto"/>
              <w:rPr>
                <w:rFonts w:ascii="Garamond" w:eastAsia="Times New Roman" w:hAnsi="Garamond"/>
                <w:lang w:eastAsia="pl-PL"/>
              </w:rPr>
            </w:pPr>
          </w:p>
        </w:tc>
      </w:tr>
      <w:tr w:rsidR="00035F37" w:rsidRPr="00035F37" w14:paraId="2CA04A8B" w14:textId="77777777" w:rsidTr="006E4065">
        <w:tc>
          <w:tcPr>
            <w:tcW w:w="2551" w:type="dxa"/>
          </w:tcPr>
          <w:p w14:paraId="1382CAE9" w14:textId="77777777" w:rsidR="00035F37" w:rsidRPr="00035F37" w:rsidRDefault="00035F37" w:rsidP="00035F37">
            <w:pPr>
              <w:spacing w:line="240" w:lineRule="auto"/>
              <w:jc w:val="center"/>
              <w:rPr>
                <w:rFonts w:ascii="Garamond" w:eastAsia="Times New Roman" w:hAnsi="Garamond"/>
                <w:b/>
                <w:sz w:val="24"/>
                <w:szCs w:val="24"/>
                <w:lang w:eastAsia="pl-PL"/>
              </w:rPr>
            </w:pPr>
            <w:r w:rsidRPr="00035F37">
              <w:rPr>
                <w:rFonts w:ascii="Garamond" w:eastAsia="Times New Roman" w:hAnsi="Garamond"/>
                <w:b/>
                <w:sz w:val="24"/>
                <w:szCs w:val="24"/>
                <w:lang w:eastAsia="pl-PL"/>
              </w:rPr>
              <w:t>8</w:t>
            </w:r>
          </w:p>
        </w:tc>
        <w:tc>
          <w:tcPr>
            <w:tcW w:w="1843" w:type="dxa"/>
          </w:tcPr>
          <w:p w14:paraId="1BAEFFE6" w14:textId="77777777" w:rsidR="00035F37" w:rsidRPr="00035F37" w:rsidRDefault="00035F37" w:rsidP="00035F37">
            <w:pPr>
              <w:spacing w:line="240" w:lineRule="auto"/>
              <w:rPr>
                <w:rFonts w:ascii="Garamond" w:eastAsia="Times New Roman" w:hAnsi="Garamond"/>
                <w:lang w:eastAsia="pl-PL"/>
              </w:rPr>
            </w:pPr>
          </w:p>
        </w:tc>
        <w:tc>
          <w:tcPr>
            <w:tcW w:w="2268" w:type="dxa"/>
          </w:tcPr>
          <w:p w14:paraId="239BD753" w14:textId="77777777" w:rsidR="00035F37" w:rsidRPr="00035F37" w:rsidRDefault="00035F37" w:rsidP="00035F37">
            <w:pPr>
              <w:spacing w:line="240" w:lineRule="auto"/>
              <w:rPr>
                <w:rFonts w:ascii="Garamond" w:eastAsia="Times New Roman" w:hAnsi="Garamond"/>
                <w:lang w:eastAsia="pl-PL"/>
              </w:rPr>
            </w:pPr>
          </w:p>
        </w:tc>
      </w:tr>
      <w:tr w:rsidR="00035F37" w:rsidRPr="00035F37" w14:paraId="62DFFACF" w14:textId="77777777" w:rsidTr="006E4065">
        <w:tc>
          <w:tcPr>
            <w:tcW w:w="2551" w:type="dxa"/>
          </w:tcPr>
          <w:p w14:paraId="1C58839A" w14:textId="77777777" w:rsidR="00035F37" w:rsidRPr="00035F37" w:rsidRDefault="00035F37" w:rsidP="00035F37">
            <w:pPr>
              <w:spacing w:line="240" w:lineRule="auto"/>
              <w:jc w:val="center"/>
              <w:rPr>
                <w:rFonts w:ascii="Garamond" w:eastAsia="Times New Roman" w:hAnsi="Garamond"/>
                <w:b/>
                <w:sz w:val="24"/>
                <w:szCs w:val="24"/>
                <w:lang w:eastAsia="pl-PL"/>
              </w:rPr>
            </w:pPr>
            <w:r w:rsidRPr="00035F37">
              <w:rPr>
                <w:rFonts w:ascii="Garamond" w:eastAsia="Times New Roman" w:hAnsi="Garamond"/>
                <w:b/>
                <w:sz w:val="24"/>
                <w:szCs w:val="24"/>
                <w:lang w:eastAsia="pl-PL"/>
              </w:rPr>
              <w:t>9</w:t>
            </w:r>
          </w:p>
        </w:tc>
        <w:tc>
          <w:tcPr>
            <w:tcW w:w="1843" w:type="dxa"/>
          </w:tcPr>
          <w:p w14:paraId="0ABD5AE7" w14:textId="77777777" w:rsidR="00035F37" w:rsidRPr="00035F37" w:rsidRDefault="00035F37" w:rsidP="00035F37">
            <w:pPr>
              <w:spacing w:line="240" w:lineRule="auto"/>
              <w:rPr>
                <w:rFonts w:ascii="Garamond" w:eastAsia="Times New Roman" w:hAnsi="Garamond"/>
                <w:lang w:eastAsia="pl-PL"/>
              </w:rPr>
            </w:pPr>
          </w:p>
        </w:tc>
        <w:tc>
          <w:tcPr>
            <w:tcW w:w="2268" w:type="dxa"/>
          </w:tcPr>
          <w:p w14:paraId="1D550CFD" w14:textId="77777777" w:rsidR="00035F37" w:rsidRPr="00035F37" w:rsidRDefault="00035F37" w:rsidP="00035F37">
            <w:pPr>
              <w:spacing w:line="240" w:lineRule="auto"/>
              <w:rPr>
                <w:rFonts w:ascii="Garamond" w:eastAsia="Times New Roman" w:hAnsi="Garamond"/>
                <w:lang w:eastAsia="pl-PL"/>
              </w:rPr>
            </w:pPr>
          </w:p>
        </w:tc>
      </w:tr>
      <w:tr w:rsidR="00035F37" w:rsidRPr="00035F37" w14:paraId="1A55B98A" w14:textId="77777777" w:rsidTr="006E4065">
        <w:tc>
          <w:tcPr>
            <w:tcW w:w="2551" w:type="dxa"/>
          </w:tcPr>
          <w:p w14:paraId="45A5BA2E" w14:textId="77777777" w:rsidR="00035F37" w:rsidRPr="00035F37" w:rsidRDefault="00035F37" w:rsidP="00035F37">
            <w:pPr>
              <w:spacing w:line="240" w:lineRule="auto"/>
              <w:jc w:val="center"/>
              <w:rPr>
                <w:rFonts w:ascii="Garamond" w:eastAsia="Times New Roman" w:hAnsi="Garamond"/>
                <w:b/>
                <w:sz w:val="24"/>
                <w:szCs w:val="24"/>
                <w:lang w:eastAsia="pl-PL"/>
              </w:rPr>
            </w:pPr>
            <w:r w:rsidRPr="00035F37">
              <w:rPr>
                <w:rFonts w:ascii="Garamond" w:eastAsia="Times New Roman" w:hAnsi="Garamond"/>
                <w:b/>
                <w:sz w:val="24"/>
                <w:szCs w:val="24"/>
                <w:lang w:eastAsia="pl-PL"/>
              </w:rPr>
              <w:t>10</w:t>
            </w:r>
          </w:p>
        </w:tc>
        <w:tc>
          <w:tcPr>
            <w:tcW w:w="1843" w:type="dxa"/>
          </w:tcPr>
          <w:p w14:paraId="01E44E88" w14:textId="77777777" w:rsidR="00035F37" w:rsidRPr="00035F37" w:rsidRDefault="00035F37" w:rsidP="00035F37">
            <w:pPr>
              <w:spacing w:line="240" w:lineRule="auto"/>
              <w:rPr>
                <w:rFonts w:ascii="Garamond" w:eastAsia="Times New Roman" w:hAnsi="Garamond"/>
                <w:lang w:eastAsia="pl-PL"/>
              </w:rPr>
            </w:pPr>
          </w:p>
        </w:tc>
        <w:tc>
          <w:tcPr>
            <w:tcW w:w="2268" w:type="dxa"/>
          </w:tcPr>
          <w:p w14:paraId="2EA56663" w14:textId="77777777" w:rsidR="00035F37" w:rsidRPr="00035F37" w:rsidRDefault="00035F37" w:rsidP="00035F37">
            <w:pPr>
              <w:spacing w:line="240" w:lineRule="auto"/>
              <w:rPr>
                <w:rFonts w:ascii="Garamond" w:eastAsia="Times New Roman" w:hAnsi="Garamond"/>
                <w:lang w:eastAsia="pl-PL"/>
              </w:rPr>
            </w:pPr>
          </w:p>
        </w:tc>
      </w:tr>
      <w:tr w:rsidR="00035F37" w:rsidRPr="00035F37" w14:paraId="0B266019" w14:textId="77777777" w:rsidTr="006E4065">
        <w:tc>
          <w:tcPr>
            <w:tcW w:w="2551" w:type="dxa"/>
          </w:tcPr>
          <w:p w14:paraId="65BB97E1" w14:textId="77777777" w:rsidR="00035F37" w:rsidRPr="00035F37" w:rsidRDefault="00035F37" w:rsidP="00035F37">
            <w:pPr>
              <w:spacing w:line="240" w:lineRule="auto"/>
              <w:jc w:val="center"/>
              <w:rPr>
                <w:rFonts w:ascii="Garamond" w:eastAsia="Times New Roman" w:hAnsi="Garamond"/>
                <w:b/>
                <w:sz w:val="24"/>
                <w:szCs w:val="24"/>
                <w:lang w:eastAsia="pl-PL"/>
              </w:rPr>
            </w:pPr>
            <w:r w:rsidRPr="00035F37">
              <w:rPr>
                <w:rFonts w:ascii="Garamond" w:eastAsia="Times New Roman" w:hAnsi="Garamond"/>
                <w:b/>
                <w:sz w:val="24"/>
                <w:szCs w:val="24"/>
                <w:lang w:eastAsia="pl-PL"/>
              </w:rPr>
              <w:t>11</w:t>
            </w:r>
          </w:p>
        </w:tc>
        <w:tc>
          <w:tcPr>
            <w:tcW w:w="1843" w:type="dxa"/>
          </w:tcPr>
          <w:p w14:paraId="68BE8E25" w14:textId="77777777" w:rsidR="00035F37" w:rsidRPr="00035F37" w:rsidRDefault="00035F37" w:rsidP="00035F37">
            <w:pPr>
              <w:spacing w:line="240" w:lineRule="auto"/>
              <w:rPr>
                <w:rFonts w:ascii="Garamond" w:eastAsia="Times New Roman" w:hAnsi="Garamond"/>
                <w:lang w:eastAsia="pl-PL"/>
              </w:rPr>
            </w:pPr>
          </w:p>
        </w:tc>
        <w:tc>
          <w:tcPr>
            <w:tcW w:w="2268" w:type="dxa"/>
          </w:tcPr>
          <w:p w14:paraId="7160017F" w14:textId="77777777" w:rsidR="00035F37" w:rsidRPr="00035F37" w:rsidRDefault="00035F37" w:rsidP="00035F37">
            <w:pPr>
              <w:spacing w:line="240" w:lineRule="auto"/>
              <w:rPr>
                <w:rFonts w:ascii="Garamond" w:eastAsia="Times New Roman" w:hAnsi="Garamond"/>
                <w:lang w:eastAsia="pl-PL"/>
              </w:rPr>
            </w:pPr>
          </w:p>
        </w:tc>
      </w:tr>
      <w:tr w:rsidR="00035F37" w:rsidRPr="00035F37" w14:paraId="5F247819" w14:textId="77777777" w:rsidTr="006E4065">
        <w:tc>
          <w:tcPr>
            <w:tcW w:w="2551" w:type="dxa"/>
          </w:tcPr>
          <w:p w14:paraId="5A415567" w14:textId="77777777" w:rsidR="00035F37" w:rsidRPr="00035F37" w:rsidRDefault="00035F37" w:rsidP="00035F37">
            <w:pPr>
              <w:spacing w:line="240" w:lineRule="auto"/>
              <w:jc w:val="center"/>
              <w:rPr>
                <w:rFonts w:ascii="Garamond" w:eastAsia="Times New Roman" w:hAnsi="Garamond"/>
                <w:b/>
                <w:sz w:val="24"/>
                <w:szCs w:val="24"/>
                <w:lang w:eastAsia="pl-PL"/>
              </w:rPr>
            </w:pPr>
            <w:r w:rsidRPr="00035F37">
              <w:rPr>
                <w:rFonts w:ascii="Garamond" w:eastAsia="Times New Roman" w:hAnsi="Garamond"/>
                <w:b/>
                <w:sz w:val="24"/>
                <w:szCs w:val="24"/>
                <w:lang w:eastAsia="pl-PL"/>
              </w:rPr>
              <w:t>12</w:t>
            </w:r>
          </w:p>
        </w:tc>
        <w:tc>
          <w:tcPr>
            <w:tcW w:w="1843" w:type="dxa"/>
          </w:tcPr>
          <w:p w14:paraId="177644B6" w14:textId="77777777" w:rsidR="00035F37" w:rsidRPr="00035F37" w:rsidRDefault="00035F37" w:rsidP="00035F37">
            <w:pPr>
              <w:spacing w:line="240" w:lineRule="auto"/>
              <w:rPr>
                <w:rFonts w:ascii="Garamond" w:eastAsia="Times New Roman" w:hAnsi="Garamond"/>
                <w:lang w:eastAsia="pl-PL"/>
              </w:rPr>
            </w:pPr>
          </w:p>
        </w:tc>
        <w:tc>
          <w:tcPr>
            <w:tcW w:w="2268" w:type="dxa"/>
          </w:tcPr>
          <w:p w14:paraId="2F36A9FF" w14:textId="77777777" w:rsidR="00035F37" w:rsidRPr="00035F37" w:rsidRDefault="00035F37" w:rsidP="00035F37">
            <w:pPr>
              <w:spacing w:line="240" w:lineRule="auto"/>
              <w:rPr>
                <w:rFonts w:ascii="Garamond" w:eastAsia="Times New Roman" w:hAnsi="Garamond"/>
                <w:lang w:eastAsia="pl-PL"/>
              </w:rPr>
            </w:pPr>
          </w:p>
        </w:tc>
      </w:tr>
      <w:tr w:rsidR="00035F37" w:rsidRPr="00035F37" w14:paraId="3C99BF37" w14:textId="77777777" w:rsidTr="006E4065">
        <w:tc>
          <w:tcPr>
            <w:tcW w:w="2551" w:type="dxa"/>
          </w:tcPr>
          <w:p w14:paraId="15203678" w14:textId="77777777" w:rsidR="00035F37" w:rsidRPr="00035F37" w:rsidRDefault="00035F37" w:rsidP="00035F37">
            <w:pPr>
              <w:spacing w:line="240" w:lineRule="auto"/>
              <w:jc w:val="center"/>
              <w:rPr>
                <w:rFonts w:ascii="Garamond" w:eastAsia="Times New Roman" w:hAnsi="Garamond"/>
                <w:b/>
                <w:sz w:val="24"/>
                <w:szCs w:val="24"/>
                <w:lang w:eastAsia="pl-PL"/>
              </w:rPr>
            </w:pPr>
            <w:r w:rsidRPr="00035F37">
              <w:rPr>
                <w:rFonts w:ascii="Garamond" w:eastAsia="Times New Roman" w:hAnsi="Garamond"/>
                <w:b/>
                <w:sz w:val="24"/>
                <w:szCs w:val="24"/>
                <w:lang w:eastAsia="pl-PL"/>
              </w:rPr>
              <w:t>13</w:t>
            </w:r>
          </w:p>
        </w:tc>
        <w:tc>
          <w:tcPr>
            <w:tcW w:w="1843" w:type="dxa"/>
          </w:tcPr>
          <w:p w14:paraId="0FD655D7" w14:textId="77777777" w:rsidR="00035F37" w:rsidRPr="00035F37" w:rsidRDefault="00035F37" w:rsidP="00035F37">
            <w:pPr>
              <w:spacing w:line="240" w:lineRule="auto"/>
              <w:rPr>
                <w:rFonts w:ascii="Garamond" w:eastAsia="Times New Roman" w:hAnsi="Garamond"/>
                <w:lang w:eastAsia="pl-PL"/>
              </w:rPr>
            </w:pPr>
          </w:p>
        </w:tc>
        <w:tc>
          <w:tcPr>
            <w:tcW w:w="2268" w:type="dxa"/>
          </w:tcPr>
          <w:p w14:paraId="2CA7CE15" w14:textId="77777777" w:rsidR="00035F37" w:rsidRPr="00035F37" w:rsidRDefault="00035F37" w:rsidP="00035F37">
            <w:pPr>
              <w:spacing w:line="240" w:lineRule="auto"/>
              <w:rPr>
                <w:rFonts w:ascii="Garamond" w:eastAsia="Times New Roman" w:hAnsi="Garamond"/>
                <w:lang w:eastAsia="pl-PL"/>
              </w:rPr>
            </w:pPr>
          </w:p>
        </w:tc>
      </w:tr>
      <w:tr w:rsidR="00035F37" w:rsidRPr="00035F37" w14:paraId="79350112" w14:textId="77777777" w:rsidTr="006E4065">
        <w:tc>
          <w:tcPr>
            <w:tcW w:w="2551" w:type="dxa"/>
          </w:tcPr>
          <w:p w14:paraId="714974AC" w14:textId="77777777" w:rsidR="00035F37" w:rsidRPr="00035F37" w:rsidRDefault="00035F37" w:rsidP="00035F37">
            <w:pPr>
              <w:spacing w:line="240" w:lineRule="auto"/>
              <w:jc w:val="center"/>
              <w:rPr>
                <w:rFonts w:ascii="Garamond" w:eastAsia="Times New Roman" w:hAnsi="Garamond"/>
                <w:b/>
                <w:sz w:val="24"/>
                <w:szCs w:val="24"/>
                <w:lang w:eastAsia="pl-PL"/>
              </w:rPr>
            </w:pPr>
            <w:r w:rsidRPr="00035F37">
              <w:rPr>
                <w:rFonts w:ascii="Garamond" w:eastAsia="Times New Roman" w:hAnsi="Garamond"/>
                <w:b/>
                <w:sz w:val="24"/>
                <w:szCs w:val="24"/>
                <w:lang w:eastAsia="pl-PL"/>
              </w:rPr>
              <w:t>14</w:t>
            </w:r>
          </w:p>
        </w:tc>
        <w:tc>
          <w:tcPr>
            <w:tcW w:w="1843" w:type="dxa"/>
          </w:tcPr>
          <w:p w14:paraId="2A0DE691" w14:textId="77777777" w:rsidR="00035F37" w:rsidRPr="00035F37" w:rsidRDefault="00035F37" w:rsidP="00035F37">
            <w:pPr>
              <w:spacing w:line="240" w:lineRule="auto"/>
              <w:rPr>
                <w:rFonts w:ascii="Garamond" w:eastAsia="Times New Roman" w:hAnsi="Garamond"/>
                <w:lang w:eastAsia="pl-PL"/>
              </w:rPr>
            </w:pPr>
          </w:p>
        </w:tc>
        <w:tc>
          <w:tcPr>
            <w:tcW w:w="2268" w:type="dxa"/>
          </w:tcPr>
          <w:p w14:paraId="72531AB8" w14:textId="77777777" w:rsidR="00035F37" w:rsidRPr="00035F37" w:rsidRDefault="00035F37" w:rsidP="00035F37">
            <w:pPr>
              <w:spacing w:line="240" w:lineRule="auto"/>
              <w:rPr>
                <w:rFonts w:ascii="Garamond" w:eastAsia="Times New Roman" w:hAnsi="Garamond"/>
                <w:lang w:eastAsia="pl-PL"/>
              </w:rPr>
            </w:pPr>
          </w:p>
        </w:tc>
      </w:tr>
      <w:tr w:rsidR="00035F37" w:rsidRPr="00035F37" w14:paraId="46B7C0B3" w14:textId="77777777" w:rsidTr="006E4065">
        <w:tc>
          <w:tcPr>
            <w:tcW w:w="2551" w:type="dxa"/>
          </w:tcPr>
          <w:p w14:paraId="0177160A" w14:textId="77777777" w:rsidR="00035F37" w:rsidRPr="00035F37" w:rsidRDefault="00035F37" w:rsidP="00035F37">
            <w:pPr>
              <w:spacing w:line="240" w:lineRule="auto"/>
              <w:jc w:val="center"/>
              <w:rPr>
                <w:rFonts w:ascii="Garamond" w:eastAsia="Times New Roman" w:hAnsi="Garamond"/>
                <w:b/>
                <w:sz w:val="24"/>
                <w:szCs w:val="24"/>
                <w:lang w:eastAsia="pl-PL"/>
              </w:rPr>
            </w:pPr>
            <w:r w:rsidRPr="00035F37">
              <w:rPr>
                <w:rFonts w:ascii="Garamond" w:eastAsia="Times New Roman" w:hAnsi="Garamond"/>
                <w:b/>
                <w:sz w:val="24"/>
                <w:szCs w:val="24"/>
                <w:lang w:eastAsia="pl-PL"/>
              </w:rPr>
              <w:t>15</w:t>
            </w:r>
          </w:p>
        </w:tc>
        <w:tc>
          <w:tcPr>
            <w:tcW w:w="1843" w:type="dxa"/>
          </w:tcPr>
          <w:p w14:paraId="509532E8" w14:textId="77777777" w:rsidR="00035F37" w:rsidRPr="00035F37" w:rsidRDefault="00035F37" w:rsidP="00035F37">
            <w:pPr>
              <w:spacing w:line="240" w:lineRule="auto"/>
              <w:rPr>
                <w:rFonts w:ascii="Garamond" w:eastAsia="Times New Roman" w:hAnsi="Garamond"/>
                <w:lang w:eastAsia="pl-PL"/>
              </w:rPr>
            </w:pPr>
          </w:p>
        </w:tc>
        <w:tc>
          <w:tcPr>
            <w:tcW w:w="2268" w:type="dxa"/>
          </w:tcPr>
          <w:p w14:paraId="06CECDBF" w14:textId="77777777" w:rsidR="00035F37" w:rsidRPr="00035F37" w:rsidRDefault="00035F37" w:rsidP="00035F37">
            <w:pPr>
              <w:spacing w:line="240" w:lineRule="auto"/>
              <w:rPr>
                <w:rFonts w:ascii="Garamond" w:eastAsia="Times New Roman" w:hAnsi="Garamond"/>
                <w:lang w:eastAsia="pl-PL"/>
              </w:rPr>
            </w:pPr>
          </w:p>
        </w:tc>
      </w:tr>
      <w:tr w:rsidR="00035F37" w:rsidRPr="00035F37" w14:paraId="15EA4F25" w14:textId="77777777" w:rsidTr="006E4065">
        <w:tc>
          <w:tcPr>
            <w:tcW w:w="2551" w:type="dxa"/>
          </w:tcPr>
          <w:p w14:paraId="1268623B" w14:textId="77777777" w:rsidR="00035F37" w:rsidRPr="00035F37" w:rsidRDefault="00035F37" w:rsidP="00035F37">
            <w:pPr>
              <w:spacing w:line="240" w:lineRule="auto"/>
              <w:jc w:val="center"/>
              <w:rPr>
                <w:rFonts w:ascii="Garamond" w:eastAsia="Times New Roman" w:hAnsi="Garamond"/>
                <w:b/>
                <w:sz w:val="24"/>
                <w:szCs w:val="24"/>
                <w:lang w:eastAsia="pl-PL"/>
              </w:rPr>
            </w:pPr>
            <w:r w:rsidRPr="00035F37">
              <w:rPr>
                <w:rFonts w:ascii="Garamond" w:eastAsia="Times New Roman" w:hAnsi="Garamond"/>
                <w:b/>
                <w:sz w:val="24"/>
                <w:szCs w:val="24"/>
                <w:lang w:eastAsia="pl-PL"/>
              </w:rPr>
              <w:t>16</w:t>
            </w:r>
          </w:p>
        </w:tc>
        <w:tc>
          <w:tcPr>
            <w:tcW w:w="1843" w:type="dxa"/>
          </w:tcPr>
          <w:p w14:paraId="498D24AF" w14:textId="77777777" w:rsidR="00035F37" w:rsidRPr="00035F37" w:rsidRDefault="00035F37" w:rsidP="00035F37">
            <w:pPr>
              <w:spacing w:line="240" w:lineRule="auto"/>
              <w:rPr>
                <w:rFonts w:ascii="Garamond" w:eastAsia="Times New Roman" w:hAnsi="Garamond"/>
                <w:lang w:eastAsia="pl-PL"/>
              </w:rPr>
            </w:pPr>
          </w:p>
        </w:tc>
        <w:tc>
          <w:tcPr>
            <w:tcW w:w="2268" w:type="dxa"/>
          </w:tcPr>
          <w:p w14:paraId="46C530B4" w14:textId="77777777" w:rsidR="00035F37" w:rsidRPr="00035F37" w:rsidRDefault="00035F37" w:rsidP="00035F37">
            <w:pPr>
              <w:spacing w:line="240" w:lineRule="auto"/>
              <w:rPr>
                <w:rFonts w:ascii="Garamond" w:eastAsia="Times New Roman" w:hAnsi="Garamond"/>
                <w:lang w:eastAsia="pl-PL"/>
              </w:rPr>
            </w:pPr>
          </w:p>
        </w:tc>
      </w:tr>
      <w:tr w:rsidR="00035F37" w:rsidRPr="00035F37" w14:paraId="7067B289" w14:textId="77777777" w:rsidTr="006E4065">
        <w:tc>
          <w:tcPr>
            <w:tcW w:w="2551" w:type="dxa"/>
          </w:tcPr>
          <w:p w14:paraId="58EB0B8B" w14:textId="77777777" w:rsidR="00035F37" w:rsidRPr="00035F37" w:rsidRDefault="00035F37" w:rsidP="00035F37">
            <w:pPr>
              <w:spacing w:line="240" w:lineRule="auto"/>
              <w:jc w:val="center"/>
              <w:rPr>
                <w:rFonts w:ascii="Garamond" w:eastAsia="Times New Roman" w:hAnsi="Garamond"/>
                <w:b/>
                <w:sz w:val="24"/>
                <w:szCs w:val="24"/>
                <w:lang w:eastAsia="pl-PL"/>
              </w:rPr>
            </w:pPr>
            <w:r w:rsidRPr="00035F37">
              <w:rPr>
                <w:rFonts w:ascii="Garamond" w:eastAsia="Times New Roman" w:hAnsi="Garamond"/>
                <w:b/>
                <w:sz w:val="24"/>
                <w:szCs w:val="24"/>
                <w:lang w:eastAsia="pl-PL"/>
              </w:rPr>
              <w:t>17</w:t>
            </w:r>
          </w:p>
        </w:tc>
        <w:tc>
          <w:tcPr>
            <w:tcW w:w="1843" w:type="dxa"/>
          </w:tcPr>
          <w:p w14:paraId="4C26A9D0" w14:textId="77777777" w:rsidR="00035F37" w:rsidRPr="00035F37" w:rsidRDefault="00035F37" w:rsidP="00035F37">
            <w:pPr>
              <w:spacing w:line="240" w:lineRule="auto"/>
              <w:rPr>
                <w:rFonts w:ascii="Garamond" w:eastAsia="Times New Roman" w:hAnsi="Garamond"/>
                <w:lang w:eastAsia="pl-PL"/>
              </w:rPr>
            </w:pPr>
          </w:p>
        </w:tc>
        <w:tc>
          <w:tcPr>
            <w:tcW w:w="2268" w:type="dxa"/>
          </w:tcPr>
          <w:p w14:paraId="024D73FF" w14:textId="77777777" w:rsidR="00035F37" w:rsidRPr="00035F37" w:rsidRDefault="00035F37" w:rsidP="00035F37">
            <w:pPr>
              <w:spacing w:line="240" w:lineRule="auto"/>
              <w:rPr>
                <w:rFonts w:ascii="Garamond" w:eastAsia="Times New Roman" w:hAnsi="Garamond"/>
                <w:lang w:eastAsia="pl-PL"/>
              </w:rPr>
            </w:pPr>
          </w:p>
        </w:tc>
      </w:tr>
      <w:tr w:rsidR="00035F37" w:rsidRPr="00035F37" w14:paraId="43BF8AD1" w14:textId="77777777" w:rsidTr="006E4065">
        <w:tc>
          <w:tcPr>
            <w:tcW w:w="2551" w:type="dxa"/>
          </w:tcPr>
          <w:p w14:paraId="553914C0" w14:textId="77777777" w:rsidR="00035F37" w:rsidRPr="00035F37" w:rsidRDefault="00035F37" w:rsidP="00035F37">
            <w:pPr>
              <w:spacing w:line="240" w:lineRule="auto"/>
              <w:jc w:val="center"/>
              <w:rPr>
                <w:rFonts w:ascii="Garamond" w:eastAsia="Times New Roman" w:hAnsi="Garamond"/>
                <w:b/>
                <w:sz w:val="24"/>
                <w:szCs w:val="24"/>
                <w:lang w:eastAsia="pl-PL"/>
              </w:rPr>
            </w:pPr>
            <w:r w:rsidRPr="00035F37">
              <w:rPr>
                <w:rFonts w:ascii="Garamond" w:eastAsia="Times New Roman" w:hAnsi="Garamond"/>
                <w:b/>
                <w:sz w:val="24"/>
                <w:szCs w:val="24"/>
                <w:lang w:eastAsia="pl-PL"/>
              </w:rPr>
              <w:t>18</w:t>
            </w:r>
          </w:p>
        </w:tc>
        <w:tc>
          <w:tcPr>
            <w:tcW w:w="1843" w:type="dxa"/>
          </w:tcPr>
          <w:p w14:paraId="09DDF893" w14:textId="77777777" w:rsidR="00035F37" w:rsidRPr="00035F37" w:rsidRDefault="00035F37" w:rsidP="00035F37">
            <w:pPr>
              <w:spacing w:line="240" w:lineRule="auto"/>
              <w:rPr>
                <w:rFonts w:ascii="Garamond" w:eastAsia="Times New Roman" w:hAnsi="Garamond"/>
                <w:lang w:eastAsia="pl-PL"/>
              </w:rPr>
            </w:pPr>
          </w:p>
        </w:tc>
        <w:tc>
          <w:tcPr>
            <w:tcW w:w="2268" w:type="dxa"/>
          </w:tcPr>
          <w:p w14:paraId="2395C551" w14:textId="77777777" w:rsidR="00035F37" w:rsidRPr="00035F37" w:rsidRDefault="00035F37" w:rsidP="00035F37">
            <w:pPr>
              <w:spacing w:line="240" w:lineRule="auto"/>
              <w:rPr>
                <w:rFonts w:ascii="Garamond" w:eastAsia="Times New Roman" w:hAnsi="Garamond"/>
                <w:lang w:eastAsia="pl-PL"/>
              </w:rPr>
            </w:pPr>
          </w:p>
        </w:tc>
      </w:tr>
      <w:tr w:rsidR="00035F37" w:rsidRPr="00035F37" w14:paraId="1B8E1D3E" w14:textId="77777777" w:rsidTr="006E4065">
        <w:tc>
          <w:tcPr>
            <w:tcW w:w="2551" w:type="dxa"/>
          </w:tcPr>
          <w:p w14:paraId="263D5E53" w14:textId="77777777" w:rsidR="00035F37" w:rsidRPr="00035F37" w:rsidRDefault="00035F37" w:rsidP="00035F37">
            <w:pPr>
              <w:spacing w:line="240" w:lineRule="auto"/>
              <w:jc w:val="center"/>
              <w:rPr>
                <w:rFonts w:ascii="Garamond" w:eastAsia="Times New Roman" w:hAnsi="Garamond"/>
                <w:b/>
                <w:sz w:val="24"/>
                <w:szCs w:val="24"/>
                <w:lang w:eastAsia="pl-PL"/>
              </w:rPr>
            </w:pPr>
            <w:r w:rsidRPr="00035F37">
              <w:rPr>
                <w:rFonts w:ascii="Garamond" w:eastAsia="Times New Roman" w:hAnsi="Garamond"/>
                <w:b/>
                <w:sz w:val="24"/>
                <w:szCs w:val="24"/>
                <w:lang w:eastAsia="pl-PL"/>
              </w:rPr>
              <w:t>19</w:t>
            </w:r>
          </w:p>
        </w:tc>
        <w:tc>
          <w:tcPr>
            <w:tcW w:w="1843" w:type="dxa"/>
          </w:tcPr>
          <w:p w14:paraId="1B586D4C" w14:textId="77777777" w:rsidR="00035F37" w:rsidRPr="00035F37" w:rsidRDefault="00035F37" w:rsidP="00035F37">
            <w:pPr>
              <w:spacing w:line="240" w:lineRule="auto"/>
              <w:rPr>
                <w:rFonts w:ascii="Garamond" w:eastAsia="Times New Roman" w:hAnsi="Garamond"/>
                <w:lang w:eastAsia="pl-PL"/>
              </w:rPr>
            </w:pPr>
          </w:p>
        </w:tc>
        <w:tc>
          <w:tcPr>
            <w:tcW w:w="2268" w:type="dxa"/>
          </w:tcPr>
          <w:p w14:paraId="2A65B99A" w14:textId="77777777" w:rsidR="00035F37" w:rsidRPr="00035F37" w:rsidRDefault="00035F37" w:rsidP="00035F37">
            <w:pPr>
              <w:spacing w:line="240" w:lineRule="auto"/>
              <w:rPr>
                <w:rFonts w:ascii="Garamond" w:eastAsia="Times New Roman" w:hAnsi="Garamond"/>
                <w:lang w:eastAsia="pl-PL"/>
              </w:rPr>
            </w:pPr>
          </w:p>
        </w:tc>
      </w:tr>
      <w:tr w:rsidR="00035F37" w:rsidRPr="00035F37" w14:paraId="7A7F527D" w14:textId="77777777" w:rsidTr="006E4065">
        <w:tc>
          <w:tcPr>
            <w:tcW w:w="2551" w:type="dxa"/>
          </w:tcPr>
          <w:p w14:paraId="36049443" w14:textId="77777777" w:rsidR="00035F37" w:rsidRPr="00035F37" w:rsidRDefault="00035F37" w:rsidP="00035F37">
            <w:pPr>
              <w:spacing w:line="240" w:lineRule="auto"/>
              <w:jc w:val="center"/>
              <w:rPr>
                <w:rFonts w:ascii="Garamond" w:eastAsia="Times New Roman" w:hAnsi="Garamond"/>
                <w:b/>
                <w:sz w:val="24"/>
                <w:szCs w:val="24"/>
                <w:lang w:eastAsia="pl-PL"/>
              </w:rPr>
            </w:pPr>
            <w:r w:rsidRPr="00035F37">
              <w:rPr>
                <w:rFonts w:ascii="Garamond" w:eastAsia="Times New Roman" w:hAnsi="Garamond"/>
                <w:b/>
                <w:sz w:val="24"/>
                <w:szCs w:val="24"/>
                <w:lang w:eastAsia="pl-PL"/>
              </w:rPr>
              <w:t>20</w:t>
            </w:r>
          </w:p>
        </w:tc>
        <w:tc>
          <w:tcPr>
            <w:tcW w:w="1843" w:type="dxa"/>
          </w:tcPr>
          <w:p w14:paraId="68B8A5C7" w14:textId="77777777" w:rsidR="00035F37" w:rsidRPr="00035F37" w:rsidRDefault="00035F37" w:rsidP="00035F37">
            <w:pPr>
              <w:spacing w:line="240" w:lineRule="auto"/>
              <w:rPr>
                <w:rFonts w:ascii="Garamond" w:eastAsia="Times New Roman" w:hAnsi="Garamond"/>
                <w:lang w:eastAsia="pl-PL"/>
              </w:rPr>
            </w:pPr>
          </w:p>
        </w:tc>
        <w:tc>
          <w:tcPr>
            <w:tcW w:w="2268" w:type="dxa"/>
          </w:tcPr>
          <w:p w14:paraId="0EBCC286" w14:textId="77777777" w:rsidR="00035F37" w:rsidRPr="00035F37" w:rsidRDefault="00035F37" w:rsidP="00035F37">
            <w:pPr>
              <w:spacing w:line="240" w:lineRule="auto"/>
              <w:rPr>
                <w:rFonts w:ascii="Garamond" w:eastAsia="Times New Roman" w:hAnsi="Garamond"/>
                <w:lang w:eastAsia="pl-PL"/>
              </w:rPr>
            </w:pPr>
          </w:p>
        </w:tc>
      </w:tr>
      <w:tr w:rsidR="00035F37" w:rsidRPr="00035F37" w14:paraId="13CEDB4C" w14:textId="77777777" w:rsidTr="006E4065">
        <w:tc>
          <w:tcPr>
            <w:tcW w:w="2551" w:type="dxa"/>
          </w:tcPr>
          <w:p w14:paraId="018C6E04" w14:textId="77777777" w:rsidR="00035F37" w:rsidRPr="00035F37" w:rsidRDefault="00035F37" w:rsidP="00035F37">
            <w:pPr>
              <w:spacing w:line="240" w:lineRule="auto"/>
              <w:jc w:val="center"/>
              <w:rPr>
                <w:rFonts w:ascii="Garamond" w:eastAsia="Times New Roman" w:hAnsi="Garamond"/>
                <w:b/>
                <w:sz w:val="24"/>
                <w:szCs w:val="24"/>
                <w:lang w:eastAsia="pl-PL"/>
              </w:rPr>
            </w:pPr>
            <w:r w:rsidRPr="00035F37">
              <w:rPr>
                <w:rFonts w:ascii="Garamond" w:eastAsia="Times New Roman" w:hAnsi="Garamond"/>
                <w:b/>
                <w:sz w:val="24"/>
                <w:szCs w:val="24"/>
                <w:lang w:eastAsia="pl-PL"/>
              </w:rPr>
              <w:t>21</w:t>
            </w:r>
          </w:p>
        </w:tc>
        <w:tc>
          <w:tcPr>
            <w:tcW w:w="1843" w:type="dxa"/>
          </w:tcPr>
          <w:p w14:paraId="03653273" w14:textId="77777777" w:rsidR="00035F37" w:rsidRPr="00035F37" w:rsidRDefault="00035F37" w:rsidP="00035F37">
            <w:pPr>
              <w:spacing w:line="240" w:lineRule="auto"/>
              <w:rPr>
                <w:rFonts w:ascii="Garamond" w:eastAsia="Times New Roman" w:hAnsi="Garamond"/>
                <w:lang w:eastAsia="pl-PL"/>
              </w:rPr>
            </w:pPr>
          </w:p>
        </w:tc>
        <w:tc>
          <w:tcPr>
            <w:tcW w:w="2268" w:type="dxa"/>
          </w:tcPr>
          <w:p w14:paraId="5C4D1296" w14:textId="77777777" w:rsidR="00035F37" w:rsidRPr="00035F37" w:rsidRDefault="00035F37" w:rsidP="00035F37">
            <w:pPr>
              <w:spacing w:line="240" w:lineRule="auto"/>
              <w:rPr>
                <w:rFonts w:ascii="Garamond" w:eastAsia="Times New Roman" w:hAnsi="Garamond"/>
                <w:lang w:eastAsia="pl-PL"/>
              </w:rPr>
            </w:pPr>
          </w:p>
        </w:tc>
      </w:tr>
      <w:tr w:rsidR="00035F37" w:rsidRPr="00035F37" w14:paraId="40F7D541" w14:textId="77777777" w:rsidTr="006E4065">
        <w:tc>
          <w:tcPr>
            <w:tcW w:w="2551" w:type="dxa"/>
          </w:tcPr>
          <w:p w14:paraId="01BF9BD3" w14:textId="77777777" w:rsidR="00035F37" w:rsidRPr="00035F37" w:rsidRDefault="00035F37" w:rsidP="00035F37">
            <w:pPr>
              <w:spacing w:line="240" w:lineRule="auto"/>
              <w:jc w:val="center"/>
              <w:rPr>
                <w:rFonts w:ascii="Garamond" w:eastAsia="Times New Roman" w:hAnsi="Garamond"/>
                <w:b/>
                <w:sz w:val="24"/>
                <w:szCs w:val="24"/>
                <w:lang w:eastAsia="pl-PL"/>
              </w:rPr>
            </w:pPr>
            <w:r w:rsidRPr="00035F37">
              <w:rPr>
                <w:rFonts w:ascii="Garamond" w:eastAsia="Times New Roman" w:hAnsi="Garamond"/>
                <w:b/>
                <w:sz w:val="24"/>
                <w:szCs w:val="24"/>
                <w:lang w:eastAsia="pl-PL"/>
              </w:rPr>
              <w:t>22</w:t>
            </w:r>
          </w:p>
        </w:tc>
        <w:tc>
          <w:tcPr>
            <w:tcW w:w="1843" w:type="dxa"/>
          </w:tcPr>
          <w:p w14:paraId="2EC99D62" w14:textId="77777777" w:rsidR="00035F37" w:rsidRPr="00035F37" w:rsidRDefault="00035F37" w:rsidP="00035F37">
            <w:pPr>
              <w:spacing w:line="240" w:lineRule="auto"/>
              <w:rPr>
                <w:rFonts w:ascii="Garamond" w:eastAsia="Times New Roman" w:hAnsi="Garamond"/>
                <w:lang w:eastAsia="pl-PL"/>
              </w:rPr>
            </w:pPr>
          </w:p>
        </w:tc>
        <w:tc>
          <w:tcPr>
            <w:tcW w:w="2268" w:type="dxa"/>
          </w:tcPr>
          <w:p w14:paraId="07A78722" w14:textId="77777777" w:rsidR="00035F37" w:rsidRPr="00035F37" w:rsidRDefault="00035F37" w:rsidP="00035F37">
            <w:pPr>
              <w:spacing w:line="240" w:lineRule="auto"/>
              <w:rPr>
                <w:rFonts w:ascii="Garamond" w:eastAsia="Times New Roman" w:hAnsi="Garamond"/>
                <w:lang w:eastAsia="pl-PL"/>
              </w:rPr>
            </w:pPr>
          </w:p>
        </w:tc>
      </w:tr>
      <w:tr w:rsidR="00035F37" w:rsidRPr="00035F37" w14:paraId="7B685306" w14:textId="77777777" w:rsidTr="006E4065">
        <w:tc>
          <w:tcPr>
            <w:tcW w:w="2551" w:type="dxa"/>
          </w:tcPr>
          <w:p w14:paraId="7EBCF766" w14:textId="77777777" w:rsidR="00035F37" w:rsidRPr="00035F37" w:rsidRDefault="00035F37" w:rsidP="00035F37">
            <w:pPr>
              <w:spacing w:line="240" w:lineRule="auto"/>
              <w:jc w:val="center"/>
              <w:rPr>
                <w:rFonts w:ascii="Garamond" w:eastAsia="Times New Roman" w:hAnsi="Garamond"/>
                <w:b/>
                <w:sz w:val="24"/>
                <w:szCs w:val="24"/>
                <w:lang w:eastAsia="pl-PL"/>
              </w:rPr>
            </w:pPr>
            <w:r w:rsidRPr="00035F37">
              <w:rPr>
                <w:rFonts w:ascii="Garamond" w:eastAsia="Times New Roman" w:hAnsi="Garamond"/>
                <w:b/>
                <w:sz w:val="24"/>
                <w:szCs w:val="24"/>
                <w:lang w:eastAsia="pl-PL"/>
              </w:rPr>
              <w:t>23</w:t>
            </w:r>
          </w:p>
        </w:tc>
        <w:tc>
          <w:tcPr>
            <w:tcW w:w="1843" w:type="dxa"/>
          </w:tcPr>
          <w:p w14:paraId="326C0DA0" w14:textId="77777777" w:rsidR="00035F37" w:rsidRPr="00035F37" w:rsidRDefault="00035F37" w:rsidP="00035F37">
            <w:pPr>
              <w:spacing w:line="240" w:lineRule="auto"/>
              <w:rPr>
                <w:rFonts w:ascii="Garamond" w:eastAsia="Times New Roman" w:hAnsi="Garamond"/>
                <w:lang w:eastAsia="pl-PL"/>
              </w:rPr>
            </w:pPr>
          </w:p>
        </w:tc>
        <w:tc>
          <w:tcPr>
            <w:tcW w:w="2268" w:type="dxa"/>
          </w:tcPr>
          <w:p w14:paraId="7653797B" w14:textId="77777777" w:rsidR="00035F37" w:rsidRPr="00035F37" w:rsidRDefault="00035F37" w:rsidP="00035F37">
            <w:pPr>
              <w:spacing w:line="240" w:lineRule="auto"/>
              <w:rPr>
                <w:rFonts w:ascii="Garamond" w:eastAsia="Times New Roman" w:hAnsi="Garamond"/>
                <w:lang w:eastAsia="pl-PL"/>
              </w:rPr>
            </w:pPr>
          </w:p>
        </w:tc>
      </w:tr>
      <w:tr w:rsidR="00035F37" w:rsidRPr="00035F37" w14:paraId="3822D02A" w14:textId="77777777" w:rsidTr="006E4065">
        <w:tc>
          <w:tcPr>
            <w:tcW w:w="2551" w:type="dxa"/>
          </w:tcPr>
          <w:p w14:paraId="6C460A62" w14:textId="77777777" w:rsidR="00035F37" w:rsidRPr="00035F37" w:rsidRDefault="00035F37" w:rsidP="00035F37">
            <w:pPr>
              <w:spacing w:line="240" w:lineRule="auto"/>
              <w:jc w:val="center"/>
              <w:rPr>
                <w:rFonts w:ascii="Garamond" w:eastAsia="Times New Roman" w:hAnsi="Garamond"/>
                <w:b/>
                <w:sz w:val="24"/>
                <w:szCs w:val="24"/>
                <w:lang w:eastAsia="pl-PL"/>
              </w:rPr>
            </w:pPr>
            <w:r w:rsidRPr="00035F37">
              <w:rPr>
                <w:rFonts w:ascii="Garamond" w:eastAsia="Times New Roman" w:hAnsi="Garamond"/>
                <w:b/>
                <w:sz w:val="24"/>
                <w:szCs w:val="24"/>
                <w:lang w:eastAsia="pl-PL"/>
              </w:rPr>
              <w:t>24</w:t>
            </w:r>
          </w:p>
        </w:tc>
        <w:tc>
          <w:tcPr>
            <w:tcW w:w="1843" w:type="dxa"/>
          </w:tcPr>
          <w:p w14:paraId="56093F85" w14:textId="77777777" w:rsidR="00035F37" w:rsidRPr="00035F37" w:rsidRDefault="00035F37" w:rsidP="00035F37">
            <w:pPr>
              <w:spacing w:line="240" w:lineRule="auto"/>
              <w:rPr>
                <w:rFonts w:ascii="Garamond" w:eastAsia="Times New Roman" w:hAnsi="Garamond"/>
                <w:lang w:eastAsia="pl-PL"/>
              </w:rPr>
            </w:pPr>
          </w:p>
        </w:tc>
        <w:tc>
          <w:tcPr>
            <w:tcW w:w="2268" w:type="dxa"/>
          </w:tcPr>
          <w:p w14:paraId="3BD6BD24" w14:textId="77777777" w:rsidR="00035F37" w:rsidRPr="00035F37" w:rsidRDefault="00035F37" w:rsidP="00035F37">
            <w:pPr>
              <w:spacing w:line="240" w:lineRule="auto"/>
              <w:rPr>
                <w:rFonts w:ascii="Garamond" w:eastAsia="Times New Roman" w:hAnsi="Garamond"/>
                <w:lang w:eastAsia="pl-PL"/>
              </w:rPr>
            </w:pPr>
          </w:p>
        </w:tc>
      </w:tr>
      <w:tr w:rsidR="00035F37" w:rsidRPr="00035F37" w14:paraId="45D88295" w14:textId="77777777" w:rsidTr="006E4065">
        <w:tc>
          <w:tcPr>
            <w:tcW w:w="2551" w:type="dxa"/>
          </w:tcPr>
          <w:p w14:paraId="2A98BD0A" w14:textId="77777777" w:rsidR="00035F37" w:rsidRPr="00035F37" w:rsidRDefault="00035F37" w:rsidP="00035F37">
            <w:pPr>
              <w:spacing w:line="240" w:lineRule="auto"/>
              <w:jc w:val="center"/>
              <w:rPr>
                <w:rFonts w:ascii="Garamond" w:eastAsia="Times New Roman" w:hAnsi="Garamond"/>
                <w:b/>
                <w:sz w:val="24"/>
                <w:szCs w:val="24"/>
                <w:lang w:eastAsia="pl-PL"/>
              </w:rPr>
            </w:pPr>
            <w:r w:rsidRPr="00035F37">
              <w:rPr>
                <w:rFonts w:ascii="Garamond" w:eastAsia="Times New Roman" w:hAnsi="Garamond"/>
                <w:b/>
                <w:sz w:val="24"/>
                <w:szCs w:val="24"/>
                <w:lang w:eastAsia="pl-PL"/>
              </w:rPr>
              <w:t>25</w:t>
            </w:r>
          </w:p>
        </w:tc>
        <w:tc>
          <w:tcPr>
            <w:tcW w:w="1843" w:type="dxa"/>
          </w:tcPr>
          <w:p w14:paraId="4099040C" w14:textId="77777777" w:rsidR="00035F37" w:rsidRPr="00035F37" w:rsidRDefault="00035F37" w:rsidP="00035F37">
            <w:pPr>
              <w:spacing w:line="240" w:lineRule="auto"/>
              <w:rPr>
                <w:rFonts w:ascii="Garamond" w:eastAsia="Times New Roman" w:hAnsi="Garamond"/>
                <w:lang w:eastAsia="pl-PL"/>
              </w:rPr>
            </w:pPr>
          </w:p>
        </w:tc>
        <w:tc>
          <w:tcPr>
            <w:tcW w:w="2268" w:type="dxa"/>
          </w:tcPr>
          <w:p w14:paraId="493D0AEA" w14:textId="77777777" w:rsidR="00035F37" w:rsidRPr="00035F37" w:rsidRDefault="00035F37" w:rsidP="00035F37">
            <w:pPr>
              <w:spacing w:line="240" w:lineRule="auto"/>
              <w:rPr>
                <w:rFonts w:ascii="Garamond" w:eastAsia="Times New Roman" w:hAnsi="Garamond"/>
                <w:lang w:eastAsia="pl-PL"/>
              </w:rPr>
            </w:pPr>
          </w:p>
        </w:tc>
      </w:tr>
      <w:tr w:rsidR="00035F37" w:rsidRPr="00035F37" w14:paraId="1A57594F" w14:textId="77777777" w:rsidTr="006E4065">
        <w:tc>
          <w:tcPr>
            <w:tcW w:w="2551" w:type="dxa"/>
          </w:tcPr>
          <w:p w14:paraId="1E166439" w14:textId="77777777" w:rsidR="00035F37" w:rsidRPr="00035F37" w:rsidRDefault="00035F37" w:rsidP="00035F37">
            <w:pPr>
              <w:spacing w:line="240" w:lineRule="auto"/>
              <w:jc w:val="center"/>
              <w:rPr>
                <w:rFonts w:ascii="Garamond" w:eastAsia="Times New Roman" w:hAnsi="Garamond"/>
                <w:b/>
                <w:sz w:val="24"/>
                <w:szCs w:val="24"/>
                <w:lang w:eastAsia="pl-PL"/>
              </w:rPr>
            </w:pPr>
            <w:r w:rsidRPr="00035F37">
              <w:rPr>
                <w:rFonts w:ascii="Garamond" w:eastAsia="Times New Roman" w:hAnsi="Garamond"/>
                <w:b/>
                <w:sz w:val="24"/>
                <w:szCs w:val="24"/>
                <w:lang w:eastAsia="pl-PL"/>
              </w:rPr>
              <w:t>26</w:t>
            </w:r>
          </w:p>
        </w:tc>
        <w:tc>
          <w:tcPr>
            <w:tcW w:w="1843" w:type="dxa"/>
          </w:tcPr>
          <w:p w14:paraId="5C0FAD3B" w14:textId="77777777" w:rsidR="00035F37" w:rsidRPr="00035F37" w:rsidRDefault="00035F37" w:rsidP="00035F37">
            <w:pPr>
              <w:spacing w:line="240" w:lineRule="auto"/>
              <w:rPr>
                <w:rFonts w:ascii="Garamond" w:eastAsia="Times New Roman" w:hAnsi="Garamond"/>
                <w:lang w:eastAsia="pl-PL"/>
              </w:rPr>
            </w:pPr>
          </w:p>
        </w:tc>
        <w:tc>
          <w:tcPr>
            <w:tcW w:w="2268" w:type="dxa"/>
          </w:tcPr>
          <w:p w14:paraId="6075980F" w14:textId="77777777" w:rsidR="00035F37" w:rsidRPr="00035F37" w:rsidRDefault="00035F37" w:rsidP="00035F37">
            <w:pPr>
              <w:spacing w:line="240" w:lineRule="auto"/>
              <w:rPr>
                <w:rFonts w:ascii="Garamond" w:eastAsia="Times New Roman" w:hAnsi="Garamond"/>
                <w:lang w:eastAsia="pl-PL"/>
              </w:rPr>
            </w:pPr>
          </w:p>
        </w:tc>
      </w:tr>
      <w:tr w:rsidR="00035F37" w:rsidRPr="00035F37" w14:paraId="46CC7698" w14:textId="77777777" w:rsidTr="006E4065">
        <w:tc>
          <w:tcPr>
            <w:tcW w:w="2551" w:type="dxa"/>
          </w:tcPr>
          <w:p w14:paraId="2409E7B8" w14:textId="77777777" w:rsidR="00035F37" w:rsidRPr="00035F37" w:rsidRDefault="00035F37" w:rsidP="00035F37">
            <w:pPr>
              <w:spacing w:line="240" w:lineRule="auto"/>
              <w:jc w:val="center"/>
              <w:rPr>
                <w:rFonts w:ascii="Garamond" w:eastAsia="Times New Roman" w:hAnsi="Garamond"/>
                <w:b/>
                <w:sz w:val="24"/>
                <w:szCs w:val="24"/>
                <w:lang w:eastAsia="pl-PL"/>
              </w:rPr>
            </w:pPr>
            <w:r w:rsidRPr="00035F37">
              <w:rPr>
                <w:rFonts w:ascii="Garamond" w:eastAsia="Times New Roman" w:hAnsi="Garamond"/>
                <w:b/>
                <w:sz w:val="24"/>
                <w:szCs w:val="24"/>
                <w:lang w:eastAsia="pl-PL"/>
              </w:rPr>
              <w:t>27</w:t>
            </w:r>
          </w:p>
        </w:tc>
        <w:tc>
          <w:tcPr>
            <w:tcW w:w="1843" w:type="dxa"/>
          </w:tcPr>
          <w:p w14:paraId="2B0B4447" w14:textId="77777777" w:rsidR="00035F37" w:rsidRPr="00035F37" w:rsidRDefault="00035F37" w:rsidP="00035F37">
            <w:pPr>
              <w:spacing w:line="240" w:lineRule="auto"/>
              <w:rPr>
                <w:rFonts w:ascii="Garamond" w:eastAsia="Times New Roman" w:hAnsi="Garamond"/>
                <w:lang w:eastAsia="pl-PL"/>
              </w:rPr>
            </w:pPr>
          </w:p>
        </w:tc>
        <w:tc>
          <w:tcPr>
            <w:tcW w:w="2268" w:type="dxa"/>
          </w:tcPr>
          <w:p w14:paraId="6A4727BD" w14:textId="77777777" w:rsidR="00035F37" w:rsidRPr="00035F37" w:rsidRDefault="00035F37" w:rsidP="00035F37">
            <w:pPr>
              <w:spacing w:line="240" w:lineRule="auto"/>
              <w:rPr>
                <w:rFonts w:ascii="Garamond" w:eastAsia="Times New Roman" w:hAnsi="Garamond"/>
                <w:lang w:eastAsia="pl-PL"/>
              </w:rPr>
            </w:pPr>
          </w:p>
        </w:tc>
      </w:tr>
      <w:tr w:rsidR="00035F37" w:rsidRPr="00035F37" w14:paraId="13196056" w14:textId="77777777" w:rsidTr="006E4065">
        <w:tc>
          <w:tcPr>
            <w:tcW w:w="2551" w:type="dxa"/>
          </w:tcPr>
          <w:p w14:paraId="2CEE8581" w14:textId="77777777" w:rsidR="00035F37" w:rsidRPr="00035F37" w:rsidRDefault="00035F37" w:rsidP="00035F37">
            <w:pPr>
              <w:spacing w:line="240" w:lineRule="auto"/>
              <w:jc w:val="center"/>
              <w:rPr>
                <w:rFonts w:ascii="Garamond" w:eastAsia="Times New Roman" w:hAnsi="Garamond"/>
                <w:b/>
                <w:sz w:val="24"/>
                <w:szCs w:val="24"/>
                <w:lang w:eastAsia="pl-PL"/>
              </w:rPr>
            </w:pPr>
            <w:r w:rsidRPr="00035F37">
              <w:rPr>
                <w:rFonts w:ascii="Garamond" w:eastAsia="Times New Roman" w:hAnsi="Garamond"/>
                <w:b/>
                <w:sz w:val="24"/>
                <w:szCs w:val="24"/>
                <w:lang w:eastAsia="pl-PL"/>
              </w:rPr>
              <w:t>28</w:t>
            </w:r>
          </w:p>
        </w:tc>
        <w:tc>
          <w:tcPr>
            <w:tcW w:w="1843" w:type="dxa"/>
          </w:tcPr>
          <w:p w14:paraId="558468FF" w14:textId="77777777" w:rsidR="00035F37" w:rsidRPr="00035F37" w:rsidRDefault="00035F37" w:rsidP="00035F37">
            <w:pPr>
              <w:spacing w:line="240" w:lineRule="auto"/>
              <w:rPr>
                <w:rFonts w:ascii="Garamond" w:eastAsia="Times New Roman" w:hAnsi="Garamond"/>
                <w:lang w:eastAsia="pl-PL"/>
              </w:rPr>
            </w:pPr>
          </w:p>
        </w:tc>
        <w:tc>
          <w:tcPr>
            <w:tcW w:w="2268" w:type="dxa"/>
          </w:tcPr>
          <w:p w14:paraId="53BCF53F" w14:textId="77777777" w:rsidR="00035F37" w:rsidRPr="00035F37" w:rsidRDefault="00035F37" w:rsidP="00035F37">
            <w:pPr>
              <w:spacing w:line="240" w:lineRule="auto"/>
              <w:rPr>
                <w:rFonts w:ascii="Garamond" w:eastAsia="Times New Roman" w:hAnsi="Garamond"/>
                <w:lang w:eastAsia="pl-PL"/>
              </w:rPr>
            </w:pPr>
          </w:p>
        </w:tc>
      </w:tr>
      <w:tr w:rsidR="00035F37" w:rsidRPr="00035F37" w14:paraId="487A5206" w14:textId="77777777" w:rsidTr="006E4065">
        <w:tc>
          <w:tcPr>
            <w:tcW w:w="2551" w:type="dxa"/>
          </w:tcPr>
          <w:p w14:paraId="4F916CAD" w14:textId="77777777" w:rsidR="00035F37" w:rsidRPr="00035F37" w:rsidRDefault="00035F37" w:rsidP="00035F37">
            <w:pPr>
              <w:spacing w:line="240" w:lineRule="auto"/>
              <w:jc w:val="center"/>
              <w:rPr>
                <w:rFonts w:ascii="Garamond" w:eastAsia="Times New Roman" w:hAnsi="Garamond"/>
                <w:b/>
                <w:sz w:val="24"/>
                <w:szCs w:val="24"/>
                <w:lang w:eastAsia="pl-PL"/>
              </w:rPr>
            </w:pPr>
            <w:r w:rsidRPr="00035F37">
              <w:rPr>
                <w:rFonts w:ascii="Garamond" w:eastAsia="Times New Roman" w:hAnsi="Garamond"/>
                <w:b/>
                <w:sz w:val="24"/>
                <w:szCs w:val="24"/>
                <w:lang w:eastAsia="pl-PL"/>
              </w:rPr>
              <w:t>29</w:t>
            </w:r>
          </w:p>
        </w:tc>
        <w:tc>
          <w:tcPr>
            <w:tcW w:w="1843" w:type="dxa"/>
          </w:tcPr>
          <w:p w14:paraId="190313D9" w14:textId="77777777" w:rsidR="00035F37" w:rsidRPr="00035F37" w:rsidRDefault="00035F37" w:rsidP="00035F37">
            <w:pPr>
              <w:spacing w:line="240" w:lineRule="auto"/>
              <w:rPr>
                <w:rFonts w:ascii="Garamond" w:eastAsia="Times New Roman" w:hAnsi="Garamond"/>
                <w:lang w:eastAsia="pl-PL"/>
              </w:rPr>
            </w:pPr>
          </w:p>
        </w:tc>
        <w:tc>
          <w:tcPr>
            <w:tcW w:w="2268" w:type="dxa"/>
          </w:tcPr>
          <w:p w14:paraId="261D2DFF" w14:textId="77777777" w:rsidR="00035F37" w:rsidRPr="00035F37" w:rsidRDefault="00035F37" w:rsidP="00035F37">
            <w:pPr>
              <w:spacing w:line="240" w:lineRule="auto"/>
              <w:rPr>
                <w:rFonts w:ascii="Garamond" w:eastAsia="Times New Roman" w:hAnsi="Garamond"/>
                <w:lang w:eastAsia="pl-PL"/>
              </w:rPr>
            </w:pPr>
          </w:p>
        </w:tc>
      </w:tr>
      <w:tr w:rsidR="00035F37" w:rsidRPr="00035F37" w14:paraId="4E4D2ECE" w14:textId="77777777" w:rsidTr="006E4065">
        <w:tc>
          <w:tcPr>
            <w:tcW w:w="2551" w:type="dxa"/>
          </w:tcPr>
          <w:p w14:paraId="17A98779" w14:textId="77777777" w:rsidR="00035F37" w:rsidRPr="00035F37" w:rsidRDefault="00035F37" w:rsidP="00035F37">
            <w:pPr>
              <w:spacing w:line="240" w:lineRule="auto"/>
              <w:jc w:val="center"/>
              <w:rPr>
                <w:rFonts w:ascii="Garamond" w:eastAsia="Times New Roman" w:hAnsi="Garamond"/>
                <w:b/>
                <w:sz w:val="24"/>
                <w:szCs w:val="24"/>
                <w:lang w:eastAsia="pl-PL"/>
              </w:rPr>
            </w:pPr>
            <w:r w:rsidRPr="00035F37">
              <w:rPr>
                <w:rFonts w:ascii="Garamond" w:eastAsia="Times New Roman" w:hAnsi="Garamond"/>
                <w:b/>
                <w:sz w:val="24"/>
                <w:szCs w:val="24"/>
                <w:lang w:eastAsia="pl-PL"/>
              </w:rPr>
              <w:t>30</w:t>
            </w:r>
          </w:p>
        </w:tc>
        <w:tc>
          <w:tcPr>
            <w:tcW w:w="1843" w:type="dxa"/>
          </w:tcPr>
          <w:p w14:paraId="5DBEF7E2" w14:textId="77777777" w:rsidR="00035F37" w:rsidRPr="00035F37" w:rsidRDefault="00035F37" w:rsidP="00035F37">
            <w:pPr>
              <w:spacing w:line="240" w:lineRule="auto"/>
              <w:rPr>
                <w:rFonts w:ascii="Garamond" w:eastAsia="Times New Roman" w:hAnsi="Garamond"/>
                <w:lang w:eastAsia="pl-PL"/>
              </w:rPr>
            </w:pPr>
          </w:p>
        </w:tc>
        <w:tc>
          <w:tcPr>
            <w:tcW w:w="2268" w:type="dxa"/>
          </w:tcPr>
          <w:p w14:paraId="02388B85" w14:textId="77777777" w:rsidR="00035F37" w:rsidRPr="00035F37" w:rsidRDefault="00035F37" w:rsidP="00035F37">
            <w:pPr>
              <w:spacing w:line="240" w:lineRule="auto"/>
              <w:rPr>
                <w:rFonts w:ascii="Garamond" w:eastAsia="Times New Roman" w:hAnsi="Garamond"/>
                <w:lang w:eastAsia="pl-PL"/>
              </w:rPr>
            </w:pPr>
          </w:p>
        </w:tc>
      </w:tr>
      <w:tr w:rsidR="00035F37" w:rsidRPr="00035F37" w14:paraId="324C26DE" w14:textId="77777777" w:rsidTr="006E4065">
        <w:tc>
          <w:tcPr>
            <w:tcW w:w="2551" w:type="dxa"/>
          </w:tcPr>
          <w:p w14:paraId="0209653E" w14:textId="77777777" w:rsidR="00035F37" w:rsidRPr="00035F37" w:rsidRDefault="00035F37" w:rsidP="00035F37">
            <w:pPr>
              <w:spacing w:line="240" w:lineRule="auto"/>
              <w:jc w:val="center"/>
              <w:rPr>
                <w:rFonts w:ascii="Garamond" w:eastAsia="Times New Roman" w:hAnsi="Garamond"/>
                <w:b/>
                <w:sz w:val="24"/>
                <w:szCs w:val="24"/>
                <w:lang w:eastAsia="pl-PL"/>
              </w:rPr>
            </w:pPr>
            <w:r w:rsidRPr="00035F37">
              <w:rPr>
                <w:rFonts w:ascii="Garamond" w:eastAsia="Times New Roman" w:hAnsi="Garamond"/>
                <w:b/>
                <w:sz w:val="24"/>
                <w:szCs w:val="24"/>
                <w:lang w:eastAsia="pl-PL"/>
              </w:rPr>
              <w:t>31</w:t>
            </w:r>
          </w:p>
        </w:tc>
        <w:tc>
          <w:tcPr>
            <w:tcW w:w="1843" w:type="dxa"/>
          </w:tcPr>
          <w:p w14:paraId="3D7D9BD1" w14:textId="77777777" w:rsidR="00035F37" w:rsidRPr="00035F37" w:rsidRDefault="00035F37" w:rsidP="00035F37">
            <w:pPr>
              <w:spacing w:line="240" w:lineRule="auto"/>
              <w:rPr>
                <w:rFonts w:ascii="Garamond" w:eastAsia="Times New Roman" w:hAnsi="Garamond"/>
                <w:lang w:eastAsia="pl-PL"/>
              </w:rPr>
            </w:pPr>
          </w:p>
        </w:tc>
        <w:tc>
          <w:tcPr>
            <w:tcW w:w="2268" w:type="dxa"/>
          </w:tcPr>
          <w:p w14:paraId="16CF85C9" w14:textId="77777777" w:rsidR="00035F37" w:rsidRPr="00035F37" w:rsidRDefault="00035F37" w:rsidP="00035F37">
            <w:pPr>
              <w:spacing w:line="240" w:lineRule="auto"/>
              <w:rPr>
                <w:rFonts w:ascii="Garamond" w:eastAsia="Times New Roman" w:hAnsi="Garamond"/>
                <w:lang w:eastAsia="pl-PL"/>
              </w:rPr>
            </w:pPr>
          </w:p>
        </w:tc>
      </w:tr>
      <w:tr w:rsidR="00035F37" w:rsidRPr="00035F37" w14:paraId="146B3DFD" w14:textId="77777777" w:rsidTr="006E4065">
        <w:tc>
          <w:tcPr>
            <w:tcW w:w="2551" w:type="dxa"/>
          </w:tcPr>
          <w:p w14:paraId="2E7BEAFE" w14:textId="77777777" w:rsidR="00035F37" w:rsidRPr="00035F37" w:rsidRDefault="00035F37" w:rsidP="00035F37">
            <w:pPr>
              <w:spacing w:line="240" w:lineRule="auto"/>
              <w:jc w:val="center"/>
              <w:rPr>
                <w:rFonts w:ascii="Garamond" w:eastAsia="Times New Roman" w:hAnsi="Garamond"/>
                <w:b/>
                <w:sz w:val="24"/>
                <w:szCs w:val="24"/>
                <w:lang w:eastAsia="pl-PL"/>
              </w:rPr>
            </w:pPr>
            <w:r w:rsidRPr="00035F37">
              <w:rPr>
                <w:rFonts w:ascii="Garamond" w:eastAsia="Times New Roman" w:hAnsi="Garamond"/>
                <w:b/>
                <w:sz w:val="24"/>
                <w:szCs w:val="24"/>
                <w:lang w:eastAsia="pl-PL"/>
              </w:rPr>
              <w:t>32</w:t>
            </w:r>
          </w:p>
        </w:tc>
        <w:tc>
          <w:tcPr>
            <w:tcW w:w="1843" w:type="dxa"/>
          </w:tcPr>
          <w:p w14:paraId="62F2CBAB" w14:textId="77777777" w:rsidR="00035F37" w:rsidRPr="00035F37" w:rsidRDefault="00035F37" w:rsidP="00035F37">
            <w:pPr>
              <w:spacing w:line="240" w:lineRule="auto"/>
              <w:rPr>
                <w:rFonts w:ascii="Garamond" w:eastAsia="Times New Roman" w:hAnsi="Garamond"/>
                <w:lang w:eastAsia="pl-PL"/>
              </w:rPr>
            </w:pPr>
          </w:p>
        </w:tc>
        <w:tc>
          <w:tcPr>
            <w:tcW w:w="2268" w:type="dxa"/>
          </w:tcPr>
          <w:p w14:paraId="177C3E35" w14:textId="77777777" w:rsidR="00035F37" w:rsidRPr="00035F37" w:rsidRDefault="00035F37" w:rsidP="00035F37">
            <w:pPr>
              <w:spacing w:line="240" w:lineRule="auto"/>
              <w:rPr>
                <w:rFonts w:ascii="Garamond" w:eastAsia="Times New Roman" w:hAnsi="Garamond"/>
                <w:lang w:eastAsia="pl-PL"/>
              </w:rPr>
            </w:pPr>
          </w:p>
        </w:tc>
      </w:tr>
      <w:tr w:rsidR="00035F37" w:rsidRPr="00035F37" w14:paraId="4E6163F0" w14:textId="77777777" w:rsidTr="006E4065">
        <w:tc>
          <w:tcPr>
            <w:tcW w:w="2551" w:type="dxa"/>
          </w:tcPr>
          <w:p w14:paraId="7135D85E" w14:textId="77777777" w:rsidR="00035F37" w:rsidRPr="00035F37" w:rsidRDefault="00035F37" w:rsidP="00035F37">
            <w:pPr>
              <w:spacing w:line="240" w:lineRule="auto"/>
              <w:jc w:val="center"/>
              <w:rPr>
                <w:rFonts w:ascii="Garamond" w:eastAsia="Times New Roman" w:hAnsi="Garamond"/>
                <w:b/>
                <w:sz w:val="24"/>
                <w:szCs w:val="24"/>
                <w:lang w:eastAsia="pl-PL"/>
              </w:rPr>
            </w:pPr>
            <w:r w:rsidRPr="00035F37">
              <w:rPr>
                <w:rFonts w:ascii="Garamond" w:eastAsia="Times New Roman" w:hAnsi="Garamond"/>
                <w:b/>
                <w:sz w:val="24"/>
                <w:szCs w:val="24"/>
                <w:lang w:eastAsia="pl-PL"/>
              </w:rPr>
              <w:t>33</w:t>
            </w:r>
          </w:p>
        </w:tc>
        <w:tc>
          <w:tcPr>
            <w:tcW w:w="1843" w:type="dxa"/>
          </w:tcPr>
          <w:p w14:paraId="39BA7699" w14:textId="77777777" w:rsidR="00035F37" w:rsidRPr="00035F37" w:rsidRDefault="00035F37" w:rsidP="00035F37">
            <w:pPr>
              <w:spacing w:line="240" w:lineRule="auto"/>
              <w:rPr>
                <w:rFonts w:ascii="Garamond" w:eastAsia="Times New Roman" w:hAnsi="Garamond"/>
                <w:lang w:eastAsia="pl-PL"/>
              </w:rPr>
            </w:pPr>
          </w:p>
        </w:tc>
        <w:tc>
          <w:tcPr>
            <w:tcW w:w="2268" w:type="dxa"/>
          </w:tcPr>
          <w:p w14:paraId="4164AD83" w14:textId="77777777" w:rsidR="00035F37" w:rsidRPr="00035F37" w:rsidRDefault="00035F37" w:rsidP="00035F37">
            <w:pPr>
              <w:spacing w:line="240" w:lineRule="auto"/>
              <w:rPr>
                <w:rFonts w:ascii="Garamond" w:eastAsia="Times New Roman" w:hAnsi="Garamond"/>
                <w:lang w:eastAsia="pl-PL"/>
              </w:rPr>
            </w:pPr>
          </w:p>
        </w:tc>
      </w:tr>
      <w:tr w:rsidR="00035F37" w:rsidRPr="00035F37" w14:paraId="3790A3E3" w14:textId="77777777" w:rsidTr="006E4065">
        <w:tc>
          <w:tcPr>
            <w:tcW w:w="2551" w:type="dxa"/>
          </w:tcPr>
          <w:p w14:paraId="0943D6DE" w14:textId="77777777" w:rsidR="00035F37" w:rsidRPr="00035F37" w:rsidRDefault="00035F37" w:rsidP="00035F37">
            <w:pPr>
              <w:spacing w:line="240" w:lineRule="auto"/>
              <w:jc w:val="center"/>
              <w:rPr>
                <w:rFonts w:ascii="Garamond" w:eastAsia="Times New Roman" w:hAnsi="Garamond"/>
                <w:b/>
                <w:sz w:val="24"/>
                <w:szCs w:val="24"/>
                <w:lang w:eastAsia="pl-PL"/>
              </w:rPr>
            </w:pPr>
            <w:r w:rsidRPr="00035F37">
              <w:rPr>
                <w:rFonts w:ascii="Garamond" w:eastAsia="Times New Roman" w:hAnsi="Garamond"/>
                <w:b/>
                <w:sz w:val="24"/>
                <w:szCs w:val="24"/>
                <w:lang w:eastAsia="pl-PL"/>
              </w:rPr>
              <w:t>34</w:t>
            </w:r>
          </w:p>
        </w:tc>
        <w:tc>
          <w:tcPr>
            <w:tcW w:w="1843" w:type="dxa"/>
          </w:tcPr>
          <w:p w14:paraId="0A96AC9D" w14:textId="77777777" w:rsidR="00035F37" w:rsidRPr="00035F37" w:rsidRDefault="00035F37" w:rsidP="00035F37">
            <w:pPr>
              <w:spacing w:line="240" w:lineRule="auto"/>
              <w:rPr>
                <w:rFonts w:ascii="Garamond" w:eastAsia="Times New Roman" w:hAnsi="Garamond"/>
                <w:lang w:eastAsia="pl-PL"/>
              </w:rPr>
            </w:pPr>
          </w:p>
        </w:tc>
        <w:tc>
          <w:tcPr>
            <w:tcW w:w="2268" w:type="dxa"/>
          </w:tcPr>
          <w:p w14:paraId="5168ABB8" w14:textId="77777777" w:rsidR="00035F37" w:rsidRPr="00035F37" w:rsidRDefault="00035F37" w:rsidP="00035F37">
            <w:pPr>
              <w:spacing w:line="240" w:lineRule="auto"/>
              <w:rPr>
                <w:rFonts w:ascii="Garamond" w:eastAsia="Times New Roman" w:hAnsi="Garamond"/>
                <w:lang w:eastAsia="pl-PL"/>
              </w:rPr>
            </w:pPr>
          </w:p>
        </w:tc>
      </w:tr>
      <w:tr w:rsidR="00035F37" w:rsidRPr="00035F37" w14:paraId="37D97DD5" w14:textId="77777777" w:rsidTr="006E4065">
        <w:tc>
          <w:tcPr>
            <w:tcW w:w="2551" w:type="dxa"/>
          </w:tcPr>
          <w:p w14:paraId="42EC0079" w14:textId="77777777" w:rsidR="00035F37" w:rsidRPr="00035F37" w:rsidRDefault="00035F37" w:rsidP="00035F37">
            <w:pPr>
              <w:spacing w:line="240" w:lineRule="auto"/>
              <w:jc w:val="center"/>
              <w:rPr>
                <w:rFonts w:ascii="Garamond" w:eastAsia="Times New Roman" w:hAnsi="Garamond"/>
                <w:b/>
                <w:sz w:val="24"/>
                <w:szCs w:val="24"/>
                <w:lang w:eastAsia="pl-PL"/>
              </w:rPr>
            </w:pPr>
            <w:r w:rsidRPr="00035F37">
              <w:rPr>
                <w:rFonts w:ascii="Garamond" w:eastAsia="Times New Roman" w:hAnsi="Garamond"/>
                <w:b/>
                <w:sz w:val="24"/>
                <w:szCs w:val="24"/>
                <w:lang w:eastAsia="pl-PL"/>
              </w:rPr>
              <w:t>35</w:t>
            </w:r>
          </w:p>
        </w:tc>
        <w:tc>
          <w:tcPr>
            <w:tcW w:w="1843" w:type="dxa"/>
          </w:tcPr>
          <w:p w14:paraId="72DB06F5" w14:textId="77777777" w:rsidR="00035F37" w:rsidRPr="00035F37" w:rsidRDefault="00035F37" w:rsidP="00035F37">
            <w:pPr>
              <w:spacing w:line="240" w:lineRule="auto"/>
              <w:rPr>
                <w:rFonts w:ascii="Garamond" w:eastAsia="Times New Roman" w:hAnsi="Garamond"/>
                <w:lang w:eastAsia="pl-PL"/>
              </w:rPr>
            </w:pPr>
          </w:p>
        </w:tc>
        <w:tc>
          <w:tcPr>
            <w:tcW w:w="2268" w:type="dxa"/>
          </w:tcPr>
          <w:p w14:paraId="57A6DF83" w14:textId="77777777" w:rsidR="00035F37" w:rsidRPr="00035F37" w:rsidRDefault="00035F37" w:rsidP="00035F37">
            <w:pPr>
              <w:spacing w:line="240" w:lineRule="auto"/>
              <w:rPr>
                <w:rFonts w:ascii="Garamond" w:eastAsia="Times New Roman" w:hAnsi="Garamond"/>
                <w:lang w:eastAsia="pl-PL"/>
              </w:rPr>
            </w:pPr>
          </w:p>
        </w:tc>
      </w:tr>
      <w:tr w:rsidR="00035F37" w:rsidRPr="00035F37" w14:paraId="5A7C0D8D" w14:textId="77777777" w:rsidTr="006E4065">
        <w:tc>
          <w:tcPr>
            <w:tcW w:w="2551" w:type="dxa"/>
            <w:tcBorders>
              <w:bottom w:val="single" w:sz="4" w:space="0" w:color="000000"/>
            </w:tcBorders>
          </w:tcPr>
          <w:p w14:paraId="2DBD14AB" w14:textId="77777777" w:rsidR="00035F37" w:rsidRPr="00035F37" w:rsidRDefault="00035F37" w:rsidP="00035F37">
            <w:pPr>
              <w:spacing w:line="240" w:lineRule="auto"/>
              <w:jc w:val="center"/>
              <w:rPr>
                <w:rFonts w:ascii="Garamond" w:eastAsia="Times New Roman" w:hAnsi="Garamond"/>
                <w:b/>
                <w:sz w:val="24"/>
                <w:szCs w:val="24"/>
                <w:lang w:eastAsia="pl-PL"/>
              </w:rPr>
            </w:pPr>
            <w:r w:rsidRPr="00035F37">
              <w:rPr>
                <w:rFonts w:ascii="Garamond" w:eastAsia="Times New Roman" w:hAnsi="Garamond"/>
                <w:b/>
                <w:sz w:val="24"/>
                <w:szCs w:val="24"/>
                <w:lang w:eastAsia="pl-PL"/>
              </w:rPr>
              <w:t>36</w:t>
            </w:r>
          </w:p>
        </w:tc>
        <w:tc>
          <w:tcPr>
            <w:tcW w:w="1843" w:type="dxa"/>
            <w:tcBorders>
              <w:bottom w:val="single" w:sz="4" w:space="0" w:color="000000"/>
            </w:tcBorders>
          </w:tcPr>
          <w:p w14:paraId="49CEB81E" w14:textId="77777777" w:rsidR="00035F37" w:rsidRPr="00035F37" w:rsidRDefault="00035F37" w:rsidP="00035F37">
            <w:pPr>
              <w:spacing w:line="240" w:lineRule="auto"/>
              <w:rPr>
                <w:rFonts w:ascii="Garamond" w:eastAsia="Times New Roman" w:hAnsi="Garamond"/>
                <w:lang w:eastAsia="pl-PL"/>
              </w:rPr>
            </w:pPr>
          </w:p>
        </w:tc>
        <w:tc>
          <w:tcPr>
            <w:tcW w:w="2268" w:type="dxa"/>
            <w:tcBorders>
              <w:bottom w:val="single" w:sz="4" w:space="0" w:color="000000"/>
            </w:tcBorders>
          </w:tcPr>
          <w:p w14:paraId="1A7A2221" w14:textId="77777777" w:rsidR="00035F37" w:rsidRPr="00035F37" w:rsidRDefault="00035F37" w:rsidP="00035F37">
            <w:pPr>
              <w:spacing w:line="240" w:lineRule="auto"/>
              <w:rPr>
                <w:rFonts w:ascii="Garamond" w:eastAsia="Times New Roman" w:hAnsi="Garamond"/>
                <w:lang w:eastAsia="pl-PL"/>
              </w:rPr>
            </w:pPr>
          </w:p>
        </w:tc>
      </w:tr>
      <w:tr w:rsidR="00035F37" w:rsidRPr="00035F37" w14:paraId="13D6E939" w14:textId="77777777" w:rsidTr="006E4065">
        <w:tc>
          <w:tcPr>
            <w:tcW w:w="2551" w:type="dxa"/>
            <w:shd w:val="pct20" w:color="auto" w:fill="auto"/>
          </w:tcPr>
          <w:p w14:paraId="6420B196" w14:textId="77777777" w:rsidR="00035F37" w:rsidRPr="00035F37" w:rsidRDefault="00035F37" w:rsidP="00035F37">
            <w:pPr>
              <w:spacing w:line="240" w:lineRule="auto"/>
              <w:rPr>
                <w:rFonts w:ascii="Garamond" w:eastAsia="Times New Roman" w:hAnsi="Garamond"/>
                <w:lang w:eastAsia="pl-PL"/>
              </w:rPr>
            </w:pPr>
          </w:p>
        </w:tc>
        <w:tc>
          <w:tcPr>
            <w:tcW w:w="1843" w:type="dxa"/>
            <w:shd w:val="pct20" w:color="auto" w:fill="auto"/>
          </w:tcPr>
          <w:p w14:paraId="5549BFC0" w14:textId="77777777" w:rsidR="00035F37" w:rsidRPr="00035F37" w:rsidRDefault="00035F37" w:rsidP="00035F37">
            <w:pPr>
              <w:spacing w:line="240" w:lineRule="auto"/>
              <w:jc w:val="center"/>
              <w:rPr>
                <w:rFonts w:ascii="Garamond" w:eastAsia="Times New Roman" w:hAnsi="Garamond"/>
                <w:lang w:eastAsia="pl-PL"/>
              </w:rPr>
            </w:pPr>
            <w:r w:rsidRPr="00035F37">
              <w:rPr>
                <w:rFonts w:ascii="Garamond" w:eastAsia="Times New Roman" w:hAnsi="Garamond"/>
                <w:b/>
                <w:lang w:eastAsia="pl-PL"/>
              </w:rPr>
              <w:t>RAZEM</w:t>
            </w:r>
          </w:p>
        </w:tc>
        <w:tc>
          <w:tcPr>
            <w:tcW w:w="2268" w:type="dxa"/>
            <w:shd w:val="pct20" w:color="auto" w:fill="auto"/>
          </w:tcPr>
          <w:p w14:paraId="094E170C" w14:textId="77777777" w:rsidR="00035F37" w:rsidRPr="00035F37" w:rsidRDefault="00035F37" w:rsidP="00035F37">
            <w:pPr>
              <w:spacing w:line="240" w:lineRule="auto"/>
              <w:rPr>
                <w:rFonts w:ascii="Garamond" w:eastAsia="Times New Roman" w:hAnsi="Garamond"/>
                <w:lang w:eastAsia="pl-PL"/>
              </w:rPr>
            </w:pPr>
          </w:p>
        </w:tc>
      </w:tr>
    </w:tbl>
    <w:p w14:paraId="36BDFC96" w14:textId="77777777" w:rsidR="008011DD" w:rsidRDefault="008011DD" w:rsidP="00035F37">
      <w:pPr>
        <w:spacing w:line="240" w:lineRule="auto"/>
        <w:jc w:val="right"/>
        <w:rPr>
          <w:rFonts w:ascii="Garamond" w:eastAsia="Calibri" w:hAnsi="Garamond"/>
          <w:b/>
        </w:rPr>
      </w:pPr>
    </w:p>
    <w:p w14:paraId="318FC7E8" w14:textId="77777777" w:rsidR="008011DD" w:rsidRDefault="008011DD" w:rsidP="00035F37">
      <w:pPr>
        <w:spacing w:line="240" w:lineRule="auto"/>
        <w:jc w:val="right"/>
        <w:rPr>
          <w:rFonts w:ascii="Garamond" w:eastAsia="Calibri" w:hAnsi="Garamond"/>
          <w:b/>
        </w:rPr>
      </w:pPr>
    </w:p>
    <w:p w14:paraId="73F4D8B5" w14:textId="77777777" w:rsidR="00035F37" w:rsidRPr="00035F37" w:rsidRDefault="00035F37" w:rsidP="00035F37">
      <w:pPr>
        <w:spacing w:line="240" w:lineRule="auto"/>
        <w:jc w:val="right"/>
        <w:rPr>
          <w:rFonts w:ascii="Garamond" w:eastAsia="Calibri" w:hAnsi="Garamond"/>
          <w:b/>
        </w:rPr>
      </w:pPr>
      <w:r w:rsidRPr="00035F37">
        <w:rPr>
          <w:rFonts w:ascii="Garamond" w:eastAsia="Calibri" w:hAnsi="Garamond"/>
          <w:b/>
        </w:rPr>
        <w:t xml:space="preserve">Podpis uczestnika konkursu:  ………………………………………… </w:t>
      </w:r>
    </w:p>
    <w:p w14:paraId="365D44AC" w14:textId="77777777" w:rsidR="00035F37" w:rsidRPr="00035F37" w:rsidRDefault="00035F37" w:rsidP="00035F37">
      <w:pPr>
        <w:spacing w:line="240" w:lineRule="auto"/>
        <w:rPr>
          <w:rFonts w:ascii="Garamond" w:eastAsia="Times New Roman" w:hAnsi="Garamond"/>
          <w:b/>
          <w:lang w:eastAsia="pl-PL"/>
        </w:rPr>
      </w:pPr>
    </w:p>
    <w:p w14:paraId="256EBEB2" w14:textId="77777777" w:rsidR="00866F24" w:rsidRDefault="00866F24" w:rsidP="00035F37">
      <w:pPr>
        <w:spacing w:line="240" w:lineRule="auto"/>
        <w:rPr>
          <w:rFonts w:ascii="Garamond" w:eastAsia="Times New Roman" w:hAnsi="Garamond"/>
          <w:b/>
          <w:lang w:eastAsia="pl-PL"/>
        </w:rPr>
      </w:pPr>
    </w:p>
    <w:p w14:paraId="39B0DB0D" w14:textId="77777777" w:rsidR="00866F24" w:rsidRDefault="00866F24" w:rsidP="00035F37">
      <w:pPr>
        <w:spacing w:line="240" w:lineRule="auto"/>
        <w:rPr>
          <w:rFonts w:ascii="Garamond" w:eastAsia="Times New Roman" w:hAnsi="Garamond"/>
          <w:b/>
          <w:lang w:eastAsia="pl-PL"/>
        </w:rPr>
      </w:pPr>
    </w:p>
    <w:p w14:paraId="33204617" w14:textId="24966BC3" w:rsidR="00035F37" w:rsidRPr="00035F37" w:rsidRDefault="00035F37" w:rsidP="00035F37">
      <w:pPr>
        <w:spacing w:line="240" w:lineRule="auto"/>
        <w:rPr>
          <w:rFonts w:ascii="Garamond" w:eastAsia="Times New Roman" w:hAnsi="Garamond"/>
          <w:lang w:eastAsia="pl-PL"/>
        </w:rPr>
      </w:pPr>
      <w:r w:rsidRPr="00035F37">
        <w:rPr>
          <w:rFonts w:ascii="Garamond" w:eastAsia="Times New Roman" w:hAnsi="Garamond"/>
          <w:b/>
          <w:lang w:eastAsia="pl-PL"/>
        </w:rPr>
        <w:t>Podpisy członków komisji</w:t>
      </w:r>
      <w:r w:rsidRPr="00035F37">
        <w:rPr>
          <w:rFonts w:ascii="Garamond" w:eastAsia="Times New Roman" w:hAnsi="Garamond"/>
          <w:lang w:eastAsia="pl-PL"/>
        </w:rPr>
        <w:t>:</w:t>
      </w:r>
    </w:p>
    <w:p w14:paraId="782D9E65" w14:textId="77777777" w:rsidR="00035F37" w:rsidRPr="00035F37" w:rsidRDefault="00035F37" w:rsidP="00035F37">
      <w:pPr>
        <w:spacing w:line="240" w:lineRule="auto"/>
        <w:rPr>
          <w:rFonts w:ascii="Garamond" w:eastAsia="Times New Roman" w:hAnsi="Garamond"/>
          <w:lang w:eastAsia="pl-PL"/>
        </w:rPr>
      </w:pPr>
    </w:p>
    <w:p w14:paraId="092271D2" w14:textId="77777777" w:rsidR="00035F37" w:rsidRPr="00035F37" w:rsidRDefault="00035F37" w:rsidP="00ED461F">
      <w:pPr>
        <w:numPr>
          <w:ilvl w:val="0"/>
          <w:numId w:val="3"/>
        </w:numPr>
        <w:spacing w:line="480" w:lineRule="auto"/>
        <w:ind w:left="714" w:hanging="357"/>
        <w:rPr>
          <w:rFonts w:ascii="Garamond" w:eastAsia="Times New Roman" w:hAnsi="Garamond"/>
          <w:lang w:eastAsia="pl-PL"/>
        </w:rPr>
      </w:pPr>
      <w:r w:rsidRPr="00035F37">
        <w:rPr>
          <w:rFonts w:ascii="Garamond" w:eastAsia="Times New Roman" w:hAnsi="Garamond"/>
          <w:lang w:eastAsia="pl-PL"/>
        </w:rPr>
        <w:t>………………………………</w:t>
      </w:r>
    </w:p>
    <w:p w14:paraId="097532C6" w14:textId="77777777" w:rsidR="00035F37" w:rsidRPr="00035F37" w:rsidRDefault="00035F37" w:rsidP="00ED461F">
      <w:pPr>
        <w:numPr>
          <w:ilvl w:val="0"/>
          <w:numId w:val="3"/>
        </w:numPr>
        <w:spacing w:line="480" w:lineRule="auto"/>
        <w:ind w:left="714" w:hanging="357"/>
        <w:rPr>
          <w:rFonts w:ascii="Garamond" w:eastAsia="Times New Roman" w:hAnsi="Garamond"/>
          <w:lang w:eastAsia="pl-PL"/>
        </w:rPr>
      </w:pPr>
      <w:r w:rsidRPr="00035F37">
        <w:rPr>
          <w:rFonts w:ascii="Garamond" w:eastAsia="Times New Roman" w:hAnsi="Garamond"/>
          <w:lang w:eastAsia="pl-PL"/>
        </w:rPr>
        <w:t>………………………………</w:t>
      </w:r>
    </w:p>
    <w:p w14:paraId="70D750DE" w14:textId="3018845C" w:rsidR="00035F37" w:rsidRPr="000F5A2D" w:rsidRDefault="00035F37" w:rsidP="000F5A2D">
      <w:pPr>
        <w:numPr>
          <w:ilvl w:val="0"/>
          <w:numId w:val="3"/>
        </w:numPr>
        <w:spacing w:after="160" w:line="259" w:lineRule="auto"/>
        <w:ind w:left="714" w:hanging="357"/>
        <w:rPr>
          <w:rFonts w:ascii="Garamond" w:eastAsia="Times New Roman" w:hAnsi="Garamond"/>
          <w:lang w:eastAsia="pl-PL"/>
        </w:rPr>
      </w:pPr>
      <w:r w:rsidRPr="000F5A2D">
        <w:rPr>
          <w:rFonts w:ascii="Garamond" w:eastAsia="Times New Roman" w:hAnsi="Garamond"/>
          <w:lang w:eastAsia="pl-PL"/>
        </w:rPr>
        <w:t>………………………………</w:t>
      </w:r>
      <w:r w:rsidR="000F5A2D" w:rsidRPr="000F5A2D">
        <w:rPr>
          <w:rFonts w:ascii="Garamond" w:eastAsia="Times New Roman" w:hAnsi="Garamond"/>
          <w:lang w:eastAsia="pl-PL"/>
        </w:rPr>
        <w:br w:type="page"/>
      </w:r>
    </w:p>
    <w:p w14:paraId="0601BB84" w14:textId="77777777" w:rsidR="00035F37" w:rsidRPr="00035F37" w:rsidRDefault="00035F37" w:rsidP="00035F37">
      <w:pPr>
        <w:keepNext/>
        <w:keepLines/>
        <w:widowControl w:val="0"/>
        <w:spacing w:line="264" w:lineRule="auto"/>
        <w:contextualSpacing/>
        <w:rPr>
          <w:rFonts w:ascii="Garamond" w:eastAsia="Arial Unicode MS" w:hAnsi="Garamond" w:cs="Times New Roman"/>
          <w:b/>
          <w:color w:val="000000"/>
          <w:sz w:val="24"/>
          <w:szCs w:val="24"/>
          <w:lang w:eastAsia="pl-PL" w:bidi="pl-PL"/>
        </w:rPr>
      </w:pPr>
    </w:p>
    <w:p w14:paraId="0B836749" w14:textId="77777777" w:rsidR="007F6516" w:rsidRPr="00035F37" w:rsidRDefault="007F6516" w:rsidP="007F6516">
      <w:pPr>
        <w:jc w:val="right"/>
        <w:rPr>
          <w:rFonts w:ascii="Garamond" w:eastAsia="Calibri" w:hAnsi="Garamond"/>
          <w:b/>
          <w:sz w:val="18"/>
          <w:szCs w:val="18"/>
        </w:rPr>
      </w:pPr>
      <w:r w:rsidRPr="00035F37">
        <w:rPr>
          <w:rFonts w:ascii="Garamond" w:eastAsia="Calibri" w:hAnsi="Garamond"/>
          <w:b/>
          <w:sz w:val="18"/>
          <w:szCs w:val="18"/>
        </w:rPr>
        <w:t>Oznaczenie konkursu : OK/KON/102/3/2</w:t>
      </w:r>
      <w:r w:rsidR="00F36D02">
        <w:rPr>
          <w:rFonts w:ascii="Garamond" w:eastAsia="Calibri" w:hAnsi="Garamond"/>
          <w:b/>
          <w:sz w:val="18"/>
          <w:szCs w:val="18"/>
        </w:rPr>
        <w:t>2</w:t>
      </w:r>
    </w:p>
    <w:p w14:paraId="4B1E1510" w14:textId="77777777" w:rsidR="00035F37" w:rsidRPr="00035F37" w:rsidRDefault="00035F37" w:rsidP="00035F37">
      <w:pPr>
        <w:keepNext/>
        <w:keepLines/>
        <w:widowControl w:val="0"/>
        <w:spacing w:line="264" w:lineRule="auto"/>
        <w:contextualSpacing/>
        <w:rPr>
          <w:rFonts w:ascii="Garamond" w:eastAsia="Arial Unicode MS" w:hAnsi="Garamond" w:cs="Times New Roman"/>
          <w:b/>
          <w:color w:val="000000"/>
          <w:sz w:val="24"/>
          <w:szCs w:val="24"/>
          <w:lang w:eastAsia="pl-PL" w:bidi="pl-PL"/>
        </w:rPr>
      </w:pPr>
    </w:p>
    <w:p w14:paraId="5C1AF3D5" w14:textId="77777777" w:rsidR="00035F37" w:rsidRPr="00035F37" w:rsidRDefault="00035F37" w:rsidP="00035F37">
      <w:pPr>
        <w:keepNext/>
        <w:keepLines/>
        <w:widowControl w:val="0"/>
        <w:spacing w:line="264" w:lineRule="auto"/>
        <w:contextualSpacing/>
        <w:rPr>
          <w:rFonts w:ascii="Garamond" w:eastAsia="Arial Unicode MS" w:hAnsi="Garamond" w:cs="Times New Roman"/>
          <w:b/>
          <w:color w:val="000000"/>
          <w:sz w:val="24"/>
          <w:szCs w:val="24"/>
          <w:lang w:eastAsia="pl-PL" w:bidi="pl-PL"/>
        </w:rPr>
      </w:pPr>
    </w:p>
    <w:p w14:paraId="1109173C" w14:textId="77777777" w:rsidR="007F6516" w:rsidRPr="00923E66" w:rsidRDefault="007F6516" w:rsidP="007F6516">
      <w:pPr>
        <w:rPr>
          <w:rFonts w:ascii="Garamond" w:eastAsia="Calibri" w:hAnsi="Garamond"/>
          <w:b/>
          <w:sz w:val="48"/>
          <w:szCs w:val="48"/>
        </w:rPr>
      </w:pPr>
      <w:r w:rsidRPr="00923E66">
        <w:rPr>
          <w:rFonts w:ascii="Garamond" w:eastAsia="Calibri" w:hAnsi="Garamond"/>
          <w:b/>
          <w:sz w:val="48"/>
          <w:szCs w:val="48"/>
        </w:rPr>
        <w:t>CZĘŚĆ II  -  PRACA  PISEMNA</w:t>
      </w:r>
      <w:r w:rsidRPr="00923E66">
        <w:rPr>
          <w:rFonts w:ascii="Garamond" w:eastAsia="Calibri" w:hAnsi="Garamond"/>
          <w:b/>
          <w:sz w:val="48"/>
          <w:szCs w:val="48"/>
        </w:rPr>
        <w:tab/>
      </w:r>
      <w:r w:rsidRPr="00923E66">
        <w:rPr>
          <w:rFonts w:ascii="Verdana" w:eastAsia="Calibri" w:hAnsi="Verdana"/>
          <w:sz w:val="20"/>
          <w:szCs w:val="20"/>
        </w:rPr>
        <w:tab/>
      </w:r>
      <w:r w:rsidRPr="00923E66">
        <w:rPr>
          <w:rFonts w:ascii="Garamond" w:eastAsia="Calibri" w:hAnsi="Garamond"/>
          <w:b/>
          <w:sz w:val="48"/>
          <w:szCs w:val="48"/>
        </w:rPr>
        <w:t xml:space="preserve">   </w:t>
      </w:r>
    </w:p>
    <w:p w14:paraId="24CD1F02" w14:textId="77777777" w:rsidR="007F6516" w:rsidRPr="00923E66" w:rsidRDefault="007F6516" w:rsidP="007F6516">
      <w:pPr>
        <w:rPr>
          <w:rFonts w:ascii="Verdana" w:eastAsia="Calibri" w:hAnsi="Verdana"/>
          <w:sz w:val="20"/>
          <w:szCs w:val="20"/>
        </w:rPr>
      </w:pPr>
      <w:r w:rsidRPr="00923E66">
        <w:rPr>
          <w:rFonts w:ascii="Verdana" w:eastAsia="Calibri" w:hAnsi="Verdana"/>
          <w:sz w:val="20"/>
          <w:szCs w:val="20"/>
        </w:rPr>
        <w:tab/>
      </w:r>
    </w:p>
    <w:p w14:paraId="6C2B4AC5" w14:textId="77777777" w:rsidR="007F6516" w:rsidRPr="00923E66" w:rsidRDefault="007F6516" w:rsidP="007F6516">
      <w:pPr>
        <w:rPr>
          <w:rFonts w:ascii="Garamond" w:eastAsia="Calibri" w:hAnsi="Garamond"/>
          <w:b/>
        </w:rPr>
      </w:pPr>
      <w:r w:rsidRPr="00923E66">
        <w:rPr>
          <w:rFonts w:ascii="Garamond" w:eastAsia="Calibri" w:hAnsi="Garamond"/>
          <w:b/>
        </w:rPr>
        <w:t>Imię  i Nazwisko: ………………………………………….......... Zielona Góra, dnia</w:t>
      </w:r>
      <w:r>
        <w:rPr>
          <w:rFonts w:ascii="Garamond" w:eastAsia="Calibri" w:hAnsi="Garamond"/>
          <w:b/>
        </w:rPr>
        <w:t xml:space="preserve"> </w:t>
      </w:r>
      <w:r w:rsidRPr="00923E66">
        <w:rPr>
          <w:rFonts w:ascii="Garamond" w:eastAsia="Calibri" w:hAnsi="Garamond"/>
          <w:b/>
        </w:rPr>
        <w:t xml:space="preserve"> </w:t>
      </w:r>
      <w:r w:rsidR="00F36D02">
        <w:rPr>
          <w:rFonts w:ascii="Garamond" w:eastAsia="Calibri" w:hAnsi="Garamond"/>
          <w:b/>
        </w:rPr>
        <w:t>12.10.2022</w:t>
      </w:r>
    </w:p>
    <w:p w14:paraId="53E04680" w14:textId="77777777" w:rsidR="007F6516" w:rsidRPr="00923E66" w:rsidRDefault="007F6516" w:rsidP="007F6516">
      <w:pPr>
        <w:rPr>
          <w:rFonts w:ascii="Verdana" w:eastAsia="Calibri" w:hAnsi="Verdana"/>
          <w:b/>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0"/>
      </w:tblGrid>
      <w:tr w:rsidR="007F6516" w:rsidRPr="00923E66" w14:paraId="36C351DD" w14:textId="77777777" w:rsidTr="00350F81">
        <w:tc>
          <w:tcPr>
            <w:tcW w:w="9886" w:type="dxa"/>
          </w:tcPr>
          <w:p w14:paraId="5DFD7BBB" w14:textId="77777777" w:rsidR="007F6516" w:rsidRPr="00923E66" w:rsidRDefault="007F6516" w:rsidP="00ED461F">
            <w:pPr>
              <w:numPr>
                <w:ilvl w:val="0"/>
                <w:numId w:val="4"/>
              </w:numPr>
              <w:spacing w:line="240" w:lineRule="auto"/>
              <w:jc w:val="both"/>
              <w:rPr>
                <w:rFonts w:ascii="Garamond" w:eastAsia="Calibri" w:hAnsi="Garamond"/>
              </w:rPr>
            </w:pPr>
            <w:r w:rsidRPr="00923E66">
              <w:rPr>
                <w:rFonts w:ascii="Garamond" w:eastAsia="Calibri" w:hAnsi="Garamond"/>
              </w:rPr>
              <w:t xml:space="preserve">Zgodnie  z Rozporządzeniem  Ministra  Sprawiedliwości z dnia 14.10.2013r. w sprawie przeprowadzania konkursów na stanowisko asystenta sędziego  (Dz.U. z 2013r. poz.1228)  praca  pisemna  obejmuje  jeden z dwóch tematów z zakresu prawa cywilnego i prawa karnego, wybranego przez kandydata. </w:t>
            </w:r>
          </w:p>
          <w:p w14:paraId="6080AFF7" w14:textId="77777777" w:rsidR="007F6516" w:rsidRPr="00923E66" w:rsidRDefault="007F6516" w:rsidP="00350F81">
            <w:pPr>
              <w:rPr>
                <w:rFonts w:ascii="Garamond" w:eastAsia="Calibri" w:hAnsi="Garamond"/>
                <w:b/>
              </w:rPr>
            </w:pPr>
            <w:r w:rsidRPr="00923E66">
              <w:rPr>
                <w:rFonts w:ascii="Garamond" w:eastAsia="Calibri" w:hAnsi="Garamond"/>
                <w:b/>
              </w:rPr>
              <w:t xml:space="preserve">KONKURS  (część I </w:t>
            </w:r>
            <w:proofErr w:type="spellStart"/>
            <w:r w:rsidRPr="00923E66">
              <w:rPr>
                <w:rFonts w:ascii="Garamond" w:eastAsia="Calibri" w:hAnsi="Garamond"/>
                <w:b/>
              </w:rPr>
              <w:t>i</w:t>
            </w:r>
            <w:proofErr w:type="spellEnd"/>
            <w:r w:rsidRPr="00923E66">
              <w:rPr>
                <w:rFonts w:ascii="Garamond" w:eastAsia="Calibri" w:hAnsi="Garamond"/>
                <w:b/>
              </w:rPr>
              <w:t xml:space="preserve"> II ) trwa  90 minut.</w:t>
            </w:r>
          </w:p>
          <w:p w14:paraId="43EB7A4F" w14:textId="77777777" w:rsidR="007F6516" w:rsidRPr="00F36D02" w:rsidRDefault="007F6516" w:rsidP="00ED461F">
            <w:pPr>
              <w:numPr>
                <w:ilvl w:val="0"/>
                <w:numId w:val="4"/>
              </w:numPr>
              <w:spacing w:line="240" w:lineRule="auto"/>
              <w:rPr>
                <w:rFonts w:ascii="Garamond" w:eastAsia="Calibri" w:hAnsi="Garamond"/>
                <w:b/>
                <w:highlight w:val="yellow"/>
              </w:rPr>
            </w:pPr>
            <w:r w:rsidRPr="00F36D02">
              <w:rPr>
                <w:rFonts w:ascii="Garamond" w:eastAsia="Calibri" w:hAnsi="Garamond"/>
                <w:b/>
                <w:highlight w:val="yellow"/>
              </w:rPr>
              <w:t>Kandydat  wybiera jeden z dwóch tematów z zakresu prawa cywilnego i prawa karnego.</w:t>
            </w:r>
          </w:p>
          <w:p w14:paraId="3BC011E6" w14:textId="77777777" w:rsidR="007F6516" w:rsidRPr="00923E66" w:rsidRDefault="007F6516" w:rsidP="00ED461F">
            <w:pPr>
              <w:numPr>
                <w:ilvl w:val="0"/>
                <w:numId w:val="4"/>
              </w:numPr>
              <w:spacing w:line="240" w:lineRule="auto"/>
              <w:rPr>
                <w:rFonts w:ascii="Garamond" w:eastAsia="Calibri" w:hAnsi="Garamond"/>
                <w:b/>
              </w:rPr>
            </w:pPr>
            <w:r w:rsidRPr="00923E66">
              <w:rPr>
                <w:rFonts w:ascii="Garamond" w:eastAsia="Calibri" w:hAnsi="Garamond"/>
                <w:b/>
              </w:rPr>
              <w:t>Praca pisemna   oceniana  jest  w  skali od  0 do 9 punktów.</w:t>
            </w:r>
          </w:p>
          <w:p w14:paraId="527B7F4B" w14:textId="77777777" w:rsidR="007F6516" w:rsidRPr="00923E66" w:rsidRDefault="007F6516" w:rsidP="00ED461F">
            <w:pPr>
              <w:numPr>
                <w:ilvl w:val="0"/>
                <w:numId w:val="4"/>
              </w:numPr>
              <w:spacing w:line="240" w:lineRule="auto"/>
              <w:rPr>
                <w:rFonts w:ascii="Garamond" w:eastAsia="Calibri" w:hAnsi="Garamond"/>
              </w:rPr>
            </w:pPr>
            <w:r w:rsidRPr="00923E66">
              <w:rPr>
                <w:rFonts w:ascii="Garamond" w:eastAsia="Calibri" w:hAnsi="Garamond"/>
              </w:rPr>
              <w:t xml:space="preserve">Warunkiem  zdania części II konkursu jest uzyskanie co najmniej </w:t>
            </w:r>
            <w:r w:rsidRPr="00923E66">
              <w:rPr>
                <w:rFonts w:ascii="Garamond" w:eastAsia="Calibri" w:hAnsi="Garamond"/>
                <w:b/>
              </w:rPr>
              <w:t>3 punktów  z pracy pisemnej</w:t>
            </w:r>
            <w:r w:rsidRPr="00923E66">
              <w:rPr>
                <w:rFonts w:ascii="Garamond" w:eastAsia="Calibri" w:hAnsi="Garamond"/>
              </w:rPr>
              <w:t xml:space="preserve">. </w:t>
            </w:r>
          </w:p>
          <w:p w14:paraId="66CF38CF" w14:textId="77777777" w:rsidR="007F6516" w:rsidRPr="00923E66" w:rsidRDefault="007F6516" w:rsidP="00350F81">
            <w:pPr>
              <w:ind w:left="720"/>
              <w:rPr>
                <w:rFonts w:ascii="Garamond" w:eastAsia="Calibri" w:hAnsi="Garamond"/>
              </w:rPr>
            </w:pPr>
          </w:p>
        </w:tc>
      </w:tr>
    </w:tbl>
    <w:p w14:paraId="7E285E01" w14:textId="77777777" w:rsidR="007F6516" w:rsidRDefault="007F6516" w:rsidP="007F6516">
      <w:pPr>
        <w:rPr>
          <w:rFonts w:ascii="Times New Roman" w:hAnsi="Times New Roman"/>
          <w:b/>
          <w:sz w:val="36"/>
          <w:szCs w:val="36"/>
        </w:rPr>
      </w:pPr>
    </w:p>
    <w:p w14:paraId="6DAB3A95" w14:textId="77777777" w:rsidR="007F6516" w:rsidRDefault="007F6516" w:rsidP="007F6516">
      <w:pPr>
        <w:keepNext/>
        <w:keepLines/>
        <w:widowControl w:val="0"/>
        <w:spacing w:line="264" w:lineRule="auto"/>
        <w:contextualSpacing/>
        <w:rPr>
          <w:rFonts w:ascii="Garamond" w:eastAsia="Arial Unicode MS" w:hAnsi="Garamond" w:cs="Times New Roman"/>
          <w:b/>
          <w:color w:val="000000"/>
          <w:sz w:val="24"/>
          <w:szCs w:val="24"/>
          <w:lang w:eastAsia="pl-PL" w:bidi="pl-PL"/>
        </w:rPr>
      </w:pPr>
    </w:p>
    <w:p w14:paraId="5CF34776" w14:textId="77777777" w:rsidR="001D007E" w:rsidRPr="007F6516" w:rsidRDefault="001D007E" w:rsidP="001D007E">
      <w:pPr>
        <w:rPr>
          <w:rFonts w:ascii="Bookman Old Style" w:hAnsi="Bookman Old Style"/>
          <w:b/>
          <w:sz w:val="28"/>
          <w:szCs w:val="28"/>
          <w:u w:val="single"/>
        </w:rPr>
      </w:pPr>
      <w:r w:rsidRPr="007F6516">
        <w:rPr>
          <w:rFonts w:ascii="Bookman Old Style" w:hAnsi="Bookman Old Style"/>
          <w:b/>
          <w:sz w:val="28"/>
          <w:szCs w:val="28"/>
          <w:u w:val="single"/>
        </w:rPr>
        <w:t xml:space="preserve">Treść kazusu z prawa </w:t>
      </w:r>
      <w:r>
        <w:rPr>
          <w:rFonts w:ascii="Bookman Old Style" w:hAnsi="Bookman Old Style"/>
          <w:b/>
          <w:sz w:val="28"/>
          <w:szCs w:val="28"/>
          <w:u w:val="single"/>
        </w:rPr>
        <w:t>karnego</w:t>
      </w:r>
    </w:p>
    <w:p w14:paraId="7C0951E8" w14:textId="77777777" w:rsidR="00F36D02" w:rsidRDefault="00F36D02" w:rsidP="00F36D02">
      <w:pPr>
        <w:jc w:val="both"/>
        <w:rPr>
          <w:rFonts w:ascii="Garamond" w:hAnsi="Garamond"/>
          <w:sz w:val="24"/>
          <w:szCs w:val="24"/>
        </w:rPr>
      </w:pPr>
      <w:r w:rsidRPr="00F36D02">
        <w:rPr>
          <w:rFonts w:ascii="Garamond" w:hAnsi="Garamond"/>
          <w:sz w:val="24"/>
          <w:szCs w:val="24"/>
        </w:rPr>
        <w:t xml:space="preserve">W dniu 07.09.2018 r. Iwona T. przyjechała swoim samochodem po Marcina G. Na tylnym siedzeniu auta znajdował się kij bejsbolowy zakupiony przez Iwonę T. dla samoobrony. Para razem pojechała do parku, gdzie spożywała wino. Około godz. 1.00 w nocy postanowili wrócić do domu. Z uwagi na to, że Iwona T. bała się utraty prawa jazdy, udostępniła Marcinowi G. kluczyki, aby ten kierował. Kiedy w trakcie jazdy Marcin G. zobaczył poruszającego się po poboczu mężczyznę, którym okazał się Tomasz T. zatrzymał samochód i przez otwartą szybę w oknie od strony pasażera zapytał się go, czy posiada jakieś pieniądze. Ten odpowiedział, że ma jedynie 1 zł. Wówczas Marcin G. wyszedł z auta, zabierając ze sobą kij bejsbolowy i podszedł bliżej do Tomasza T. Podnosząc kij do góry, zażądał pieniędzy grożąc, że w przeciwnym razie go pobije. Tomasz T. wyciągnął z kieszeni monetę o nominale 1 zł, którą położył na dachu samochodu wraz z telefonem komórkowym o wartości 250 zł. Tomasz T. zdjął też plecak z ramion i położył go na ziemi obok Marcina G., który następnie rzeczy te podał Iwonie T. przez otwarte okno. Iwona T. po przeszukaniu plecaka odłożyła go na tylne siedzenie, natomiast z telefonu wyjęła kartę SIM oraz baterię i schowała do swojej torebki. Wówczas Tomasz T. uciekł, zaś para ruszyła dalej. Około godz. 2:30 zauważył ich funkcjonariusz Policji, który poruszał się oznakowanym radiowozem. Marcin G. i Iwona T. zostali zatrzymani. Marcin G. został poddany badaniu na zawartość alkoholu w wydychanym powietrzu, które wykazało o godz. 3:20 — 0,26 mg/l, o godz. 3,22 — 0,26 mg/1, o godz. 3.36 0,23 mg/1 alkoholu w wydychanym powietrzu. </w:t>
      </w:r>
    </w:p>
    <w:p w14:paraId="0C981B88" w14:textId="77777777" w:rsidR="007F6516" w:rsidRPr="00F36D02" w:rsidRDefault="00F36D02" w:rsidP="00F36D02">
      <w:pPr>
        <w:jc w:val="both"/>
        <w:rPr>
          <w:rFonts w:ascii="Garamond" w:hAnsi="Garamond"/>
          <w:b/>
          <w:sz w:val="24"/>
          <w:szCs w:val="24"/>
        </w:rPr>
      </w:pPr>
      <w:r w:rsidRPr="00F36D02">
        <w:rPr>
          <w:rFonts w:ascii="Garamond" w:hAnsi="Garamond"/>
          <w:b/>
          <w:sz w:val="24"/>
          <w:szCs w:val="24"/>
        </w:rPr>
        <w:t>Dokonaj oceny prawnokarnej zachowania Iwony T. i Marcina G.</w:t>
      </w:r>
    </w:p>
    <w:p w14:paraId="4264F9C3" w14:textId="77777777" w:rsidR="00035F37" w:rsidRPr="00F36D02" w:rsidRDefault="007F6516" w:rsidP="00F36D02">
      <w:pPr>
        <w:rPr>
          <w:rFonts w:ascii="Bookman Old Style" w:hAnsi="Bookman Old Style"/>
          <w:b/>
          <w:sz w:val="28"/>
          <w:szCs w:val="28"/>
          <w:u w:val="single"/>
        </w:rPr>
      </w:pPr>
      <w:bookmarkStart w:id="16" w:name="_Hlk93067574"/>
      <w:r w:rsidRPr="007F6516">
        <w:rPr>
          <w:rFonts w:ascii="Bookman Old Style" w:hAnsi="Bookman Old Style"/>
          <w:b/>
          <w:sz w:val="28"/>
          <w:szCs w:val="28"/>
          <w:u w:val="single"/>
        </w:rPr>
        <w:lastRenderedPageBreak/>
        <w:t xml:space="preserve">Treść kazusu z prawa cywilnego </w:t>
      </w:r>
      <w:bookmarkEnd w:id="16"/>
    </w:p>
    <w:p w14:paraId="36CE8103" w14:textId="77777777" w:rsidR="00F36D02" w:rsidRPr="00F36D02" w:rsidRDefault="00F36D02" w:rsidP="00F36D02">
      <w:pPr>
        <w:jc w:val="both"/>
        <w:rPr>
          <w:rFonts w:ascii="Garamond" w:hAnsi="Garamond"/>
          <w:sz w:val="24"/>
          <w:szCs w:val="24"/>
        </w:rPr>
      </w:pPr>
      <w:r w:rsidRPr="00F36D02">
        <w:rPr>
          <w:rFonts w:ascii="Garamond" w:hAnsi="Garamond"/>
          <w:sz w:val="24"/>
          <w:szCs w:val="24"/>
        </w:rPr>
        <w:t xml:space="preserve">W dniu 2 maja 2018 r. Ewa hucznie świętowała 18 urodziny. Podczas przyjęcia ciotka Ewy, 70-letnia Jadwiga, wręczyła dziewczynie w prezencie 3000 zł. W związku z niespodziewanym zastrzykiem gotówki Ewa postanowiła udać się na wakacje </w:t>
      </w:r>
      <w:proofErr w:type="spellStart"/>
      <w:r w:rsidRPr="00F36D02">
        <w:rPr>
          <w:rFonts w:ascii="Garamond" w:hAnsi="Garamond"/>
          <w:sz w:val="24"/>
          <w:szCs w:val="24"/>
        </w:rPr>
        <w:t>last</w:t>
      </w:r>
      <w:proofErr w:type="spellEnd"/>
      <w:r w:rsidRPr="00F36D02">
        <w:rPr>
          <w:rFonts w:ascii="Garamond" w:hAnsi="Garamond"/>
          <w:sz w:val="24"/>
          <w:szCs w:val="24"/>
        </w:rPr>
        <w:t xml:space="preserve"> </w:t>
      </w:r>
      <w:proofErr w:type="spellStart"/>
      <w:r w:rsidRPr="00F36D02">
        <w:rPr>
          <w:rFonts w:ascii="Garamond" w:hAnsi="Garamond"/>
          <w:sz w:val="24"/>
          <w:szCs w:val="24"/>
        </w:rPr>
        <w:t>minute</w:t>
      </w:r>
      <w:proofErr w:type="spellEnd"/>
      <w:r w:rsidRPr="00F36D02">
        <w:rPr>
          <w:rFonts w:ascii="Garamond" w:hAnsi="Garamond"/>
          <w:sz w:val="24"/>
          <w:szCs w:val="24"/>
        </w:rPr>
        <w:t xml:space="preserve"> do Hiszpanii. Całą otrzymaną kwotę wydała na wycieczkę, na którą nie pojechałaby gdyby nie dostała od ciotki pieniędzy. Ewa wróciła z wycieczki 20 maja. W dniu 13 czerwca, Maria, córka Jadwigi, dowiedziawszy się od matki o wykonanej darowiźnie zażądała od Ewy zwrotu pieniędzy, powołując się na nieważność umowy darowizny. Podniosła, że Jadwiga jest (i była w chwili zawarcia umowy) ubezwłasnowolniona całkowicie. Maria została ustanowiona opiekunem Jadwigi orzeczeniem sądu opiekuńczego dwa lata wcześniej. Ewa wiedziała o ubezwłasnowolnieniu Jadwigi i była świadoma, że z uwagi na sytuację majątkową ciotki 3000 zł jest dla niej znaczną kwotą. Twierdzi jednak, że ponieważ wydała otrzymane pieniądze nie może ich zwrócić. </w:t>
      </w:r>
    </w:p>
    <w:p w14:paraId="2B381B65" w14:textId="77777777" w:rsidR="00F36D02" w:rsidRPr="00F36D02" w:rsidRDefault="00F36D02" w:rsidP="00F36D02">
      <w:pPr>
        <w:jc w:val="both"/>
        <w:rPr>
          <w:rFonts w:ascii="Garamond" w:hAnsi="Garamond"/>
          <w:b/>
          <w:sz w:val="24"/>
          <w:szCs w:val="24"/>
        </w:rPr>
      </w:pPr>
      <w:r w:rsidRPr="00F36D02">
        <w:rPr>
          <w:rFonts w:ascii="Garamond" w:hAnsi="Garamond"/>
          <w:b/>
          <w:sz w:val="24"/>
          <w:szCs w:val="24"/>
        </w:rPr>
        <w:t xml:space="preserve">Czy Maria może skutecznie dochodzić zwrotu pieniędzy? </w:t>
      </w:r>
    </w:p>
    <w:p w14:paraId="227FBA39" w14:textId="77777777" w:rsidR="00F36D02" w:rsidRPr="00F36D02" w:rsidRDefault="00F36D02" w:rsidP="00F36D02">
      <w:pPr>
        <w:jc w:val="both"/>
        <w:rPr>
          <w:rFonts w:ascii="Garamond" w:hAnsi="Garamond"/>
          <w:sz w:val="24"/>
          <w:szCs w:val="24"/>
        </w:rPr>
      </w:pPr>
      <w:r w:rsidRPr="00F36D02">
        <w:rPr>
          <w:rFonts w:ascii="Garamond" w:hAnsi="Garamond"/>
          <w:b/>
          <w:sz w:val="24"/>
          <w:szCs w:val="24"/>
        </w:rPr>
        <w:t>Uzasadnij odpowiedź.</w:t>
      </w:r>
    </w:p>
    <w:p w14:paraId="1CA1013A" w14:textId="379A8401" w:rsidR="009652B7" w:rsidRDefault="009652B7" w:rsidP="000E07C5">
      <w:pPr>
        <w:widowControl w:val="0"/>
        <w:spacing w:line="264" w:lineRule="auto"/>
        <w:contextualSpacing/>
        <w:rPr>
          <w:rFonts w:ascii="Times New Roman" w:eastAsia="Arial Unicode MS" w:hAnsi="Times New Roman" w:cs="Times New Roman"/>
          <w:b/>
          <w:color w:val="000000"/>
          <w:sz w:val="24"/>
          <w:szCs w:val="24"/>
          <w:lang w:eastAsia="pl-PL" w:bidi="pl-PL"/>
        </w:rPr>
      </w:pPr>
    </w:p>
    <w:p w14:paraId="3DC6F840" w14:textId="152E7995" w:rsidR="000F5A2D" w:rsidRDefault="000F5A2D">
      <w:pPr>
        <w:spacing w:after="160" w:line="259" w:lineRule="auto"/>
        <w:rPr>
          <w:rFonts w:ascii="Times New Roman" w:eastAsia="Arial Unicode MS" w:hAnsi="Times New Roman" w:cs="Times New Roman"/>
          <w:b/>
          <w:color w:val="000000"/>
          <w:sz w:val="24"/>
          <w:szCs w:val="24"/>
          <w:lang w:eastAsia="pl-PL" w:bidi="pl-PL"/>
        </w:rPr>
      </w:pPr>
      <w:r>
        <w:rPr>
          <w:rFonts w:ascii="Times New Roman" w:eastAsia="Arial Unicode MS" w:hAnsi="Times New Roman" w:cs="Times New Roman"/>
          <w:b/>
          <w:color w:val="000000"/>
          <w:sz w:val="24"/>
          <w:szCs w:val="24"/>
          <w:lang w:eastAsia="pl-PL" w:bidi="pl-PL"/>
        </w:rPr>
        <w:br w:type="page"/>
      </w:r>
    </w:p>
    <w:p w14:paraId="32FB03CD" w14:textId="77777777" w:rsidR="000F5A2D" w:rsidRDefault="000F5A2D" w:rsidP="000E07C5">
      <w:pPr>
        <w:widowControl w:val="0"/>
        <w:spacing w:line="264" w:lineRule="auto"/>
        <w:contextualSpacing/>
        <w:rPr>
          <w:rFonts w:ascii="Times New Roman" w:eastAsia="Arial Unicode MS" w:hAnsi="Times New Roman" w:cs="Times New Roman"/>
          <w:b/>
          <w:color w:val="000000"/>
          <w:sz w:val="24"/>
          <w:szCs w:val="24"/>
          <w:lang w:eastAsia="pl-PL" w:bidi="pl-PL"/>
        </w:rPr>
      </w:pPr>
    </w:p>
    <w:p w14:paraId="67B8C7FD" w14:textId="77777777" w:rsidR="009652B7" w:rsidRDefault="009652B7" w:rsidP="009652B7">
      <w:pPr>
        <w:jc w:val="center"/>
        <w:rPr>
          <w:rFonts w:ascii="Garamond" w:eastAsia="Calibri" w:hAnsi="Garamond"/>
          <w:b/>
          <w:sz w:val="40"/>
          <w:szCs w:val="40"/>
        </w:rPr>
      </w:pPr>
      <w:r>
        <w:rPr>
          <w:rFonts w:ascii="Garamond" w:eastAsia="Calibri" w:hAnsi="Garamond"/>
          <w:b/>
          <w:sz w:val="40"/>
          <w:szCs w:val="40"/>
        </w:rPr>
        <w:t>WYNIKI</w:t>
      </w:r>
    </w:p>
    <w:p w14:paraId="36DD1E69" w14:textId="77777777" w:rsidR="009652B7" w:rsidRDefault="009652B7" w:rsidP="009652B7">
      <w:pPr>
        <w:jc w:val="center"/>
        <w:rPr>
          <w:rFonts w:ascii="Garamond" w:eastAsia="Calibri" w:hAnsi="Garamond"/>
          <w:b/>
          <w:sz w:val="20"/>
          <w:szCs w:val="20"/>
        </w:rPr>
      </w:pPr>
      <w:r>
        <w:rPr>
          <w:rFonts w:ascii="Garamond" w:eastAsia="Calibri" w:hAnsi="Garamond"/>
          <w:b/>
          <w:sz w:val="40"/>
          <w:szCs w:val="40"/>
        </w:rPr>
        <w:t>konkursu  na asystenta sędziego</w:t>
      </w:r>
    </w:p>
    <w:p w14:paraId="5BE47264" w14:textId="77777777" w:rsidR="009652B7" w:rsidRDefault="009652B7" w:rsidP="009652B7">
      <w:pPr>
        <w:jc w:val="center"/>
        <w:rPr>
          <w:rFonts w:ascii="Garamond" w:eastAsia="Calibri" w:hAnsi="Garamond"/>
          <w:b/>
        </w:rPr>
      </w:pPr>
      <w:r>
        <w:rPr>
          <w:rFonts w:ascii="Garamond" w:eastAsia="Calibri" w:hAnsi="Garamond"/>
          <w:b/>
        </w:rPr>
        <w:t xml:space="preserve">   </w:t>
      </w:r>
    </w:p>
    <w:p w14:paraId="660554C5" w14:textId="76088E50" w:rsidR="009652B7" w:rsidRDefault="009652B7" w:rsidP="009652B7">
      <w:pPr>
        <w:jc w:val="center"/>
        <w:rPr>
          <w:rFonts w:ascii="Garamond" w:eastAsia="Calibri" w:hAnsi="Garamond"/>
          <w:b/>
          <w:sz w:val="28"/>
          <w:szCs w:val="28"/>
        </w:rPr>
      </w:pPr>
      <w:r>
        <w:rPr>
          <w:rFonts w:ascii="Garamond" w:eastAsia="Calibri" w:hAnsi="Garamond"/>
          <w:b/>
        </w:rPr>
        <w:t>Oznaczenie konkursu</w:t>
      </w:r>
      <w:r>
        <w:rPr>
          <w:rFonts w:ascii="Garamond" w:eastAsia="Calibri" w:hAnsi="Garamond"/>
          <w:b/>
          <w:sz w:val="28"/>
          <w:szCs w:val="28"/>
        </w:rPr>
        <w:t xml:space="preserve"> : OK/KON/102/3/2</w:t>
      </w:r>
      <w:r w:rsidR="00866F24">
        <w:rPr>
          <w:rFonts w:ascii="Garamond" w:eastAsia="Calibri" w:hAnsi="Garamond"/>
          <w:b/>
          <w:sz w:val="28"/>
          <w:szCs w:val="28"/>
        </w:rPr>
        <w:t>2</w:t>
      </w:r>
    </w:p>
    <w:p w14:paraId="7591FFBA" w14:textId="77777777" w:rsidR="009652B7" w:rsidRDefault="009652B7" w:rsidP="009652B7">
      <w:pPr>
        <w:rPr>
          <w:rFonts w:ascii="Verdana" w:eastAsia="Calibri" w:hAnsi="Verdana"/>
          <w:b/>
          <w:sz w:val="20"/>
          <w:szCs w:val="20"/>
        </w:rPr>
      </w:pPr>
    </w:p>
    <w:p w14:paraId="7D0C6D91" w14:textId="015C7D7C" w:rsidR="009652B7" w:rsidRDefault="009652B7" w:rsidP="009652B7">
      <w:pPr>
        <w:rPr>
          <w:rFonts w:ascii="Garamond" w:eastAsia="Calibri" w:hAnsi="Garamond"/>
          <w:b/>
        </w:rPr>
      </w:pPr>
      <w:r>
        <w:rPr>
          <w:rFonts w:ascii="Garamond" w:eastAsia="Calibri" w:hAnsi="Garamond"/>
          <w:b/>
        </w:rPr>
        <w:t xml:space="preserve">IMIĘ i NAZWISKO: ………………………………………………  Zielona Góra, dnia </w:t>
      </w:r>
      <w:r w:rsidR="00866F24">
        <w:rPr>
          <w:rFonts w:ascii="Garamond" w:eastAsia="Calibri" w:hAnsi="Garamond"/>
          <w:b/>
        </w:rPr>
        <w:t>12.10.2022</w:t>
      </w:r>
    </w:p>
    <w:p w14:paraId="60D43C33" w14:textId="77777777" w:rsidR="009652B7" w:rsidRDefault="009652B7" w:rsidP="009652B7">
      <w:pPr>
        <w:spacing w:line="240" w:lineRule="auto"/>
        <w:rPr>
          <w:rFonts w:ascii="Garamond" w:eastAsia="Times New Roman" w:hAnsi="Garamond"/>
          <w:sz w:val="24"/>
          <w:szCs w:val="24"/>
          <w:lang w:eastAsia="pl-PL"/>
        </w:rPr>
      </w:pPr>
    </w:p>
    <w:p w14:paraId="4916595A" w14:textId="77777777" w:rsidR="009652B7" w:rsidRDefault="009652B7" w:rsidP="009652B7">
      <w:pPr>
        <w:spacing w:line="240" w:lineRule="auto"/>
        <w:rPr>
          <w:rFonts w:ascii="Garamond" w:eastAsia="Times New Roman" w:hAnsi="Garamond"/>
          <w:lang w:eastAsia="pl-PL"/>
        </w:rPr>
      </w:pPr>
    </w:p>
    <w:p w14:paraId="796EAFF4" w14:textId="77777777" w:rsidR="009652B7" w:rsidRDefault="009652B7" w:rsidP="009652B7">
      <w:pPr>
        <w:spacing w:line="240" w:lineRule="auto"/>
        <w:rPr>
          <w:rFonts w:ascii="Garamond" w:eastAsia="Times New Roman" w:hAnsi="Garamond"/>
          <w:lang w:eastAsia="pl-PL"/>
        </w:rPr>
      </w:pPr>
    </w:p>
    <w:p w14:paraId="266110D0" w14:textId="77777777" w:rsidR="009652B7" w:rsidRDefault="009652B7" w:rsidP="009652B7">
      <w:pPr>
        <w:spacing w:line="240" w:lineRule="auto"/>
        <w:rPr>
          <w:rFonts w:ascii="Garamond" w:eastAsia="Times New Roman" w:hAnsi="Garamond"/>
          <w:lang w:eastAsia="pl-PL"/>
        </w:rPr>
      </w:pPr>
    </w:p>
    <w:tbl>
      <w:tblPr>
        <w:tblW w:w="0" w:type="auto"/>
        <w:tblInd w:w="9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7"/>
        <w:gridCol w:w="3686"/>
      </w:tblGrid>
      <w:tr w:rsidR="009652B7" w14:paraId="4176A404" w14:textId="77777777" w:rsidTr="009652B7">
        <w:tc>
          <w:tcPr>
            <w:tcW w:w="3827" w:type="dxa"/>
            <w:tcBorders>
              <w:top w:val="single" w:sz="4" w:space="0" w:color="000000"/>
              <w:left w:val="single" w:sz="4" w:space="0" w:color="000000"/>
              <w:bottom w:val="single" w:sz="4" w:space="0" w:color="auto"/>
              <w:right w:val="single" w:sz="4" w:space="0" w:color="000000"/>
            </w:tcBorders>
          </w:tcPr>
          <w:p w14:paraId="74CEC810" w14:textId="77777777" w:rsidR="009652B7" w:rsidRDefault="009652B7">
            <w:pPr>
              <w:spacing w:line="240" w:lineRule="auto"/>
              <w:jc w:val="center"/>
              <w:rPr>
                <w:rFonts w:ascii="Garamond" w:eastAsia="Times New Roman" w:hAnsi="Garamond"/>
                <w:b/>
                <w:lang w:eastAsia="pl-PL"/>
              </w:rPr>
            </w:pPr>
          </w:p>
          <w:p w14:paraId="3BDDF91C" w14:textId="77777777" w:rsidR="009652B7" w:rsidRDefault="009652B7">
            <w:pPr>
              <w:spacing w:line="240" w:lineRule="auto"/>
              <w:jc w:val="center"/>
              <w:rPr>
                <w:rFonts w:ascii="Garamond" w:eastAsia="Times New Roman" w:hAnsi="Garamond"/>
                <w:b/>
                <w:lang w:eastAsia="pl-PL"/>
              </w:rPr>
            </w:pPr>
            <w:r>
              <w:rPr>
                <w:rFonts w:ascii="Garamond" w:eastAsia="Times New Roman" w:hAnsi="Garamond"/>
                <w:b/>
                <w:lang w:eastAsia="pl-PL"/>
              </w:rPr>
              <w:t>CZĘŚĆ</w:t>
            </w:r>
          </w:p>
        </w:tc>
        <w:tc>
          <w:tcPr>
            <w:tcW w:w="3686" w:type="dxa"/>
            <w:tcBorders>
              <w:top w:val="single" w:sz="4" w:space="0" w:color="000000"/>
              <w:left w:val="single" w:sz="4" w:space="0" w:color="000000"/>
              <w:bottom w:val="single" w:sz="4" w:space="0" w:color="auto"/>
              <w:right w:val="single" w:sz="4" w:space="0" w:color="000000"/>
            </w:tcBorders>
          </w:tcPr>
          <w:p w14:paraId="4DAA8535" w14:textId="77777777" w:rsidR="009652B7" w:rsidRDefault="009652B7">
            <w:pPr>
              <w:spacing w:line="240" w:lineRule="auto"/>
              <w:jc w:val="center"/>
              <w:rPr>
                <w:rFonts w:ascii="Garamond" w:eastAsia="Times New Roman" w:hAnsi="Garamond"/>
                <w:b/>
                <w:lang w:eastAsia="pl-PL"/>
              </w:rPr>
            </w:pPr>
          </w:p>
          <w:p w14:paraId="21C51A86" w14:textId="77777777" w:rsidR="009652B7" w:rsidRDefault="009652B7">
            <w:pPr>
              <w:spacing w:line="240" w:lineRule="auto"/>
              <w:jc w:val="center"/>
              <w:rPr>
                <w:rFonts w:ascii="Garamond" w:eastAsia="Times New Roman" w:hAnsi="Garamond"/>
                <w:b/>
                <w:lang w:eastAsia="pl-PL"/>
              </w:rPr>
            </w:pPr>
            <w:r>
              <w:rPr>
                <w:rFonts w:ascii="Garamond" w:eastAsia="Times New Roman" w:hAnsi="Garamond"/>
                <w:b/>
                <w:lang w:eastAsia="pl-PL"/>
              </w:rPr>
              <w:t>ILOŚĆ   PUNKTÓW</w:t>
            </w:r>
          </w:p>
          <w:p w14:paraId="2197391C" w14:textId="77777777" w:rsidR="009652B7" w:rsidRDefault="009652B7">
            <w:pPr>
              <w:spacing w:line="240" w:lineRule="auto"/>
              <w:jc w:val="center"/>
              <w:rPr>
                <w:rFonts w:ascii="Garamond" w:eastAsia="Times New Roman" w:hAnsi="Garamond"/>
                <w:b/>
                <w:lang w:eastAsia="pl-PL"/>
              </w:rPr>
            </w:pPr>
          </w:p>
        </w:tc>
      </w:tr>
      <w:tr w:rsidR="009652B7" w14:paraId="20F8BF9E" w14:textId="77777777" w:rsidTr="009652B7">
        <w:tc>
          <w:tcPr>
            <w:tcW w:w="3827" w:type="dxa"/>
            <w:tcBorders>
              <w:top w:val="single" w:sz="4" w:space="0" w:color="auto"/>
              <w:left w:val="single" w:sz="4" w:space="0" w:color="auto"/>
              <w:bottom w:val="single" w:sz="4" w:space="0" w:color="auto"/>
              <w:right w:val="single" w:sz="4" w:space="0" w:color="auto"/>
            </w:tcBorders>
          </w:tcPr>
          <w:p w14:paraId="7F7EF3CF" w14:textId="77777777" w:rsidR="009652B7" w:rsidRDefault="009652B7">
            <w:pPr>
              <w:spacing w:line="240" w:lineRule="auto"/>
              <w:rPr>
                <w:rFonts w:ascii="Garamond" w:eastAsia="Times New Roman" w:hAnsi="Garamond"/>
                <w:b/>
                <w:lang w:eastAsia="pl-PL"/>
              </w:rPr>
            </w:pPr>
          </w:p>
          <w:p w14:paraId="445C3B8B" w14:textId="77777777" w:rsidR="009652B7" w:rsidRDefault="009652B7">
            <w:pPr>
              <w:spacing w:line="240" w:lineRule="auto"/>
              <w:rPr>
                <w:rFonts w:ascii="Garamond" w:eastAsia="Times New Roman" w:hAnsi="Garamond"/>
                <w:b/>
                <w:lang w:eastAsia="pl-PL"/>
              </w:rPr>
            </w:pPr>
            <w:r>
              <w:rPr>
                <w:rFonts w:ascii="Garamond" w:eastAsia="Times New Roman" w:hAnsi="Garamond"/>
                <w:b/>
                <w:lang w:eastAsia="pl-PL"/>
              </w:rPr>
              <w:t>I -  TEST PISEMNY</w:t>
            </w:r>
          </w:p>
          <w:p w14:paraId="21651A57" w14:textId="77777777" w:rsidR="009652B7" w:rsidRDefault="009652B7">
            <w:pPr>
              <w:spacing w:line="240" w:lineRule="auto"/>
              <w:rPr>
                <w:rFonts w:ascii="Garamond" w:eastAsia="Times New Roman" w:hAnsi="Garamond"/>
                <w:b/>
                <w:lang w:eastAsia="pl-PL"/>
              </w:rPr>
            </w:pPr>
          </w:p>
          <w:p w14:paraId="3EB04316" w14:textId="77777777" w:rsidR="009652B7" w:rsidRDefault="009652B7">
            <w:pPr>
              <w:spacing w:line="240" w:lineRule="auto"/>
              <w:rPr>
                <w:rFonts w:ascii="Garamond" w:eastAsia="Times New Roman" w:hAnsi="Garamond"/>
                <w:b/>
                <w:lang w:eastAsia="pl-PL"/>
              </w:rPr>
            </w:pPr>
          </w:p>
        </w:tc>
        <w:tc>
          <w:tcPr>
            <w:tcW w:w="3686" w:type="dxa"/>
            <w:tcBorders>
              <w:top w:val="single" w:sz="4" w:space="0" w:color="auto"/>
              <w:left w:val="single" w:sz="4" w:space="0" w:color="auto"/>
              <w:bottom w:val="single" w:sz="4" w:space="0" w:color="auto"/>
              <w:right w:val="single" w:sz="4" w:space="0" w:color="auto"/>
            </w:tcBorders>
          </w:tcPr>
          <w:p w14:paraId="0B0A87C6" w14:textId="77777777" w:rsidR="009652B7" w:rsidRDefault="009652B7">
            <w:pPr>
              <w:spacing w:line="240" w:lineRule="auto"/>
              <w:rPr>
                <w:rFonts w:ascii="Garamond" w:eastAsia="Times New Roman" w:hAnsi="Garamond"/>
                <w:lang w:eastAsia="pl-PL"/>
              </w:rPr>
            </w:pPr>
          </w:p>
          <w:p w14:paraId="2E07762C" w14:textId="77777777" w:rsidR="009652B7" w:rsidRDefault="009652B7">
            <w:pPr>
              <w:spacing w:line="240" w:lineRule="auto"/>
              <w:rPr>
                <w:rFonts w:ascii="Garamond" w:eastAsia="Times New Roman" w:hAnsi="Garamond"/>
                <w:b/>
                <w:lang w:eastAsia="pl-PL"/>
              </w:rPr>
            </w:pPr>
            <w:r>
              <w:rPr>
                <w:rFonts w:ascii="Garamond" w:eastAsia="Times New Roman" w:hAnsi="Garamond"/>
                <w:lang w:eastAsia="pl-PL"/>
              </w:rPr>
              <w:t xml:space="preserve">                    </w:t>
            </w:r>
            <w:r>
              <w:rPr>
                <w:rFonts w:ascii="Garamond" w:eastAsia="Times New Roman" w:hAnsi="Garamond"/>
                <w:b/>
                <w:lang w:eastAsia="pl-PL"/>
              </w:rPr>
              <w:t>………………. pkt.</w:t>
            </w:r>
          </w:p>
          <w:p w14:paraId="6F4D3525" w14:textId="77777777" w:rsidR="009652B7" w:rsidRDefault="009652B7">
            <w:pPr>
              <w:spacing w:line="240" w:lineRule="auto"/>
              <w:rPr>
                <w:rFonts w:ascii="Garamond" w:eastAsia="Times New Roman" w:hAnsi="Garamond"/>
                <w:lang w:eastAsia="pl-PL"/>
              </w:rPr>
            </w:pPr>
          </w:p>
          <w:p w14:paraId="7FFCD15C" w14:textId="77777777" w:rsidR="009652B7" w:rsidRDefault="009652B7">
            <w:pPr>
              <w:spacing w:line="240" w:lineRule="auto"/>
              <w:rPr>
                <w:rFonts w:ascii="Garamond" w:eastAsia="Times New Roman" w:hAnsi="Garamond"/>
                <w:lang w:eastAsia="pl-PL"/>
              </w:rPr>
            </w:pPr>
          </w:p>
        </w:tc>
      </w:tr>
      <w:tr w:rsidR="009652B7" w14:paraId="1EE57BED" w14:textId="77777777" w:rsidTr="009652B7">
        <w:tc>
          <w:tcPr>
            <w:tcW w:w="3827" w:type="dxa"/>
            <w:tcBorders>
              <w:top w:val="single" w:sz="4" w:space="0" w:color="auto"/>
              <w:left w:val="single" w:sz="4" w:space="0" w:color="000000"/>
              <w:bottom w:val="single" w:sz="4" w:space="0" w:color="000000"/>
              <w:right w:val="single" w:sz="4" w:space="0" w:color="000000"/>
            </w:tcBorders>
          </w:tcPr>
          <w:p w14:paraId="01DBDA5B" w14:textId="77777777" w:rsidR="009652B7" w:rsidRDefault="009652B7">
            <w:pPr>
              <w:spacing w:line="240" w:lineRule="auto"/>
              <w:rPr>
                <w:rFonts w:ascii="Garamond" w:eastAsia="Times New Roman" w:hAnsi="Garamond"/>
                <w:b/>
                <w:lang w:eastAsia="pl-PL"/>
              </w:rPr>
            </w:pPr>
          </w:p>
          <w:p w14:paraId="6A54933F" w14:textId="77777777" w:rsidR="009652B7" w:rsidRDefault="009652B7">
            <w:pPr>
              <w:spacing w:line="240" w:lineRule="auto"/>
              <w:rPr>
                <w:rFonts w:ascii="Garamond" w:eastAsia="Times New Roman" w:hAnsi="Garamond"/>
                <w:b/>
                <w:lang w:eastAsia="pl-PL"/>
              </w:rPr>
            </w:pPr>
            <w:r>
              <w:rPr>
                <w:rFonts w:ascii="Garamond" w:eastAsia="Times New Roman" w:hAnsi="Garamond"/>
                <w:b/>
                <w:lang w:eastAsia="pl-PL"/>
              </w:rPr>
              <w:t>II -  PRACA  PISEMNA</w:t>
            </w:r>
          </w:p>
          <w:p w14:paraId="49A1CEF3" w14:textId="77777777" w:rsidR="009652B7" w:rsidRDefault="009652B7">
            <w:pPr>
              <w:spacing w:line="240" w:lineRule="auto"/>
              <w:rPr>
                <w:rFonts w:ascii="Garamond" w:eastAsia="Times New Roman" w:hAnsi="Garamond"/>
                <w:b/>
                <w:lang w:eastAsia="pl-PL"/>
              </w:rPr>
            </w:pPr>
          </w:p>
          <w:p w14:paraId="5F8D22CE" w14:textId="77777777" w:rsidR="009652B7" w:rsidRDefault="009652B7">
            <w:pPr>
              <w:spacing w:line="240" w:lineRule="auto"/>
              <w:rPr>
                <w:rFonts w:ascii="Garamond" w:eastAsia="Times New Roman" w:hAnsi="Garamond"/>
                <w:b/>
                <w:lang w:eastAsia="pl-PL"/>
              </w:rPr>
            </w:pPr>
          </w:p>
        </w:tc>
        <w:tc>
          <w:tcPr>
            <w:tcW w:w="3686" w:type="dxa"/>
            <w:tcBorders>
              <w:top w:val="single" w:sz="4" w:space="0" w:color="auto"/>
              <w:left w:val="single" w:sz="4" w:space="0" w:color="000000"/>
              <w:bottom w:val="single" w:sz="4" w:space="0" w:color="000000"/>
              <w:right w:val="single" w:sz="4" w:space="0" w:color="000000"/>
            </w:tcBorders>
          </w:tcPr>
          <w:p w14:paraId="447D3392" w14:textId="77777777" w:rsidR="009652B7" w:rsidRDefault="009652B7">
            <w:pPr>
              <w:spacing w:line="240" w:lineRule="auto"/>
              <w:rPr>
                <w:rFonts w:ascii="Garamond" w:eastAsia="Times New Roman" w:hAnsi="Garamond"/>
                <w:lang w:eastAsia="pl-PL"/>
              </w:rPr>
            </w:pPr>
          </w:p>
          <w:p w14:paraId="12302FC0" w14:textId="77777777" w:rsidR="009652B7" w:rsidRDefault="009652B7">
            <w:pPr>
              <w:spacing w:line="240" w:lineRule="auto"/>
              <w:rPr>
                <w:rFonts w:ascii="Garamond" w:eastAsia="Times New Roman" w:hAnsi="Garamond"/>
                <w:b/>
                <w:lang w:eastAsia="pl-PL"/>
              </w:rPr>
            </w:pPr>
            <w:r>
              <w:rPr>
                <w:rFonts w:ascii="Garamond" w:eastAsia="Times New Roman" w:hAnsi="Garamond"/>
                <w:lang w:eastAsia="pl-PL"/>
              </w:rPr>
              <w:t xml:space="preserve">                    </w:t>
            </w:r>
            <w:r>
              <w:rPr>
                <w:rFonts w:ascii="Garamond" w:eastAsia="Times New Roman" w:hAnsi="Garamond"/>
                <w:b/>
                <w:lang w:eastAsia="pl-PL"/>
              </w:rPr>
              <w:t>………………. pkt.</w:t>
            </w:r>
          </w:p>
          <w:p w14:paraId="5DA485B5" w14:textId="77777777" w:rsidR="009652B7" w:rsidRDefault="009652B7">
            <w:pPr>
              <w:spacing w:line="240" w:lineRule="auto"/>
              <w:rPr>
                <w:rFonts w:ascii="Garamond" w:eastAsia="Times New Roman" w:hAnsi="Garamond"/>
                <w:lang w:eastAsia="pl-PL"/>
              </w:rPr>
            </w:pPr>
          </w:p>
          <w:p w14:paraId="0BAA49FF" w14:textId="77777777" w:rsidR="009652B7" w:rsidRDefault="009652B7">
            <w:pPr>
              <w:spacing w:line="240" w:lineRule="auto"/>
              <w:rPr>
                <w:rFonts w:ascii="Garamond" w:eastAsia="Times New Roman" w:hAnsi="Garamond"/>
                <w:lang w:eastAsia="pl-PL"/>
              </w:rPr>
            </w:pPr>
          </w:p>
        </w:tc>
      </w:tr>
      <w:tr w:rsidR="009652B7" w14:paraId="34BAD8C8" w14:textId="77777777" w:rsidTr="009652B7">
        <w:tc>
          <w:tcPr>
            <w:tcW w:w="3827" w:type="dxa"/>
            <w:tcBorders>
              <w:top w:val="single" w:sz="4" w:space="0" w:color="000000"/>
              <w:left w:val="single" w:sz="4" w:space="0" w:color="000000"/>
              <w:bottom w:val="single" w:sz="4" w:space="0" w:color="000000"/>
              <w:right w:val="single" w:sz="4" w:space="0" w:color="000000"/>
            </w:tcBorders>
            <w:shd w:val="pct5" w:color="auto" w:fill="auto"/>
          </w:tcPr>
          <w:p w14:paraId="64D00717" w14:textId="77777777" w:rsidR="009652B7" w:rsidRDefault="009652B7">
            <w:pPr>
              <w:spacing w:line="240" w:lineRule="auto"/>
              <w:rPr>
                <w:rFonts w:ascii="Garamond" w:eastAsia="Times New Roman" w:hAnsi="Garamond"/>
                <w:b/>
                <w:lang w:eastAsia="pl-PL"/>
              </w:rPr>
            </w:pPr>
          </w:p>
          <w:p w14:paraId="1BACEEF3" w14:textId="77777777" w:rsidR="009652B7" w:rsidRDefault="009652B7">
            <w:pPr>
              <w:spacing w:line="240" w:lineRule="auto"/>
              <w:rPr>
                <w:rFonts w:ascii="Garamond" w:eastAsia="Times New Roman" w:hAnsi="Garamond"/>
                <w:b/>
                <w:lang w:eastAsia="pl-PL"/>
              </w:rPr>
            </w:pPr>
            <w:r>
              <w:rPr>
                <w:rFonts w:ascii="Garamond" w:eastAsia="Times New Roman" w:hAnsi="Garamond"/>
                <w:b/>
                <w:lang w:eastAsia="pl-PL"/>
              </w:rPr>
              <w:t xml:space="preserve">II  ETAP  KONKURSU </w:t>
            </w:r>
          </w:p>
          <w:p w14:paraId="5457A1D7" w14:textId="77777777" w:rsidR="009652B7" w:rsidRDefault="009652B7">
            <w:pPr>
              <w:spacing w:line="240" w:lineRule="auto"/>
              <w:rPr>
                <w:rFonts w:ascii="Garamond" w:eastAsia="Times New Roman" w:hAnsi="Garamond"/>
                <w:b/>
                <w:lang w:eastAsia="pl-PL"/>
              </w:rPr>
            </w:pPr>
            <w:r>
              <w:rPr>
                <w:rFonts w:ascii="Garamond" w:eastAsia="Times New Roman" w:hAnsi="Garamond"/>
                <w:b/>
                <w:lang w:eastAsia="pl-PL"/>
              </w:rPr>
              <w:t xml:space="preserve">RAZEM  CZĘŚĆ   I  </w:t>
            </w:r>
            <w:proofErr w:type="spellStart"/>
            <w:r>
              <w:rPr>
                <w:rFonts w:ascii="Garamond" w:eastAsia="Times New Roman" w:hAnsi="Garamond"/>
                <w:b/>
                <w:lang w:eastAsia="pl-PL"/>
              </w:rPr>
              <w:t>i</w:t>
            </w:r>
            <w:proofErr w:type="spellEnd"/>
            <w:r>
              <w:rPr>
                <w:rFonts w:ascii="Garamond" w:eastAsia="Times New Roman" w:hAnsi="Garamond"/>
                <w:b/>
                <w:lang w:eastAsia="pl-PL"/>
              </w:rPr>
              <w:t xml:space="preserve">  II</w:t>
            </w:r>
          </w:p>
          <w:p w14:paraId="40E88C79" w14:textId="77777777" w:rsidR="009652B7" w:rsidRDefault="009652B7">
            <w:pPr>
              <w:spacing w:line="240" w:lineRule="auto"/>
              <w:rPr>
                <w:rFonts w:ascii="Garamond" w:eastAsia="Times New Roman" w:hAnsi="Garamond"/>
                <w:b/>
                <w:lang w:eastAsia="pl-PL"/>
              </w:rPr>
            </w:pPr>
          </w:p>
        </w:tc>
        <w:tc>
          <w:tcPr>
            <w:tcW w:w="3686" w:type="dxa"/>
            <w:tcBorders>
              <w:top w:val="single" w:sz="4" w:space="0" w:color="000000"/>
              <w:left w:val="single" w:sz="4" w:space="0" w:color="000000"/>
              <w:bottom w:val="single" w:sz="4" w:space="0" w:color="000000"/>
              <w:right w:val="single" w:sz="4" w:space="0" w:color="000000"/>
            </w:tcBorders>
            <w:shd w:val="pct5" w:color="auto" w:fill="auto"/>
          </w:tcPr>
          <w:p w14:paraId="3461CFDB" w14:textId="77777777" w:rsidR="009652B7" w:rsidRDefault="009652B7">
            <w:pPr>
              <w:spacing w:line="240" w:lineRule="auto"/>
              <w:rPr>
                <w:rFonts w:ascii="Garamond" w:eastAsia="Times New Roman" w:hAnsi="Garamond"/>
                <w:lang w:eastAsia="pl-PL"/>
              </w:rPr>
            </w:pPr>
          </w:p>
          <w:p w14:paraId="276FCC7E" w14:textId="77777777" w:rsidR="009652B7" w:rsidRDefault="009652B7">
            <w:pPr>
              <w:spacing w:line="240" w:lineRule="auto"/>
              <w:rPr>
                <w:rFonts w:ascii="Garamond" w:eastAsia="Times New Roman" w:hAnsi="Garamond"/>
                <w:lang w:eastAsia="pl-PL"/>
              </w:rPr>
            </w:pPr>
            <w:r>
              <w:rPr>
                <w:rFonts w:ascii="Garamond" w:eastAsia="Times New Roman" w:hAnsi="Garamond"/>
                <w:lang w:eastAsia="pl-PL"/>
              </w:rPr>
              <w:t xml:space="preserve"> </w:t>
            </w:r>
          </w:p>
          <w:p w14:paraId="0704BFA4" w14:textId="77777777" w:rsidR="009652B7" w:rsidRDefault="009652B7">
            <w:pPr>
              <w:spacing w:line="240" w:lineRule="auto"/>
              <w:rPr>
                <w:rFonts w:ascii="Garamond" w:eastAsia="Times New Roman" w:hAnsi="Garamond"/>
                <w:b/>
                <w:lang w:eastAsia="pl-PL"/>
              </w:rPr>
            </w:pPr>
            <w:r>
              <w:rPr>
                <w:rFonts w:ascii="Garamond" w:eastAsia="Times New Roman" w:hAnsi="Garamond"/>
                <w:lang w:eastAsia="pl-PL"/>
              </w:rPr>
              <w:t xml:space="preserve">                    </w:t>
            </w:r>
            <w:r>
              <w:rPr>
                <w:rFonts w:ascii="Garamond" w:eastAsia="Times New Roman" w:hAnsi="Garamond"/>
                <w:b/>
                <w:lang w:eastAsia="pl-PL"/>
              </w:rPr>
              <w:t>……………… pkt.</w:t>
            </w:r>
          </w:p>
          <w:p w14:paraId="5C389D17" w14:textId="77777777" w:rsidR="009652B7" w:rsidRDefault="009652B7">
            <w:pPr>
              <w:spacing w:line="240" w:lineRule="auto"/>
              <w:rPr>
                <w:rFonts w:ascii="Garamond" w:eastAsia="Times New Roman" w:hAnsi="Garamond"/>
                <w:lang w:eastAsia="pl-PL"/>
              </w:rPr>
            </w:pPr>
          </w:p>
          <w:p w14:paraId="02EF6323" w14:textId="77777777" w:rsidR="009652B7" w:rsidRDefault="009652B7">
            <w:pPr>
              <w:spacing w:line="240" w:lineRule="auto"/>
              <w:rPr>
                <w:rFonts w:ascii="Garamond" w:eastAsia="Times New Roman" w:hAnsi="Garamond"/>
                <w:lang w:eastAsia="pl-PL"/>
              </w:rPr>
            </w:pPr>
          </w:p>
        </w:tc>
      </w:tr>
      <w:tr w:rsidR="009652B7" w14:paraId="307FE356" w14:textId="77777777" w:rsidTr="009652B7">
        <w:tc>
          <w:tcPr>
            <w:tcW w:w="3827" w:type="dxa"/>
            <w:tcBorders>
              <w:top w:val="single" w:sz="4" w:space="0" w:color="000000"/>
              <w:left w:val="single" w:sz="4" w:space="0" w:color="000000"/>
              <w:bottom w:val="single" w:sz="4" w:space="0" w:color="000000"/>
              <w:right w:val="single" w:sz="4" w:space="0" w:color="000000"/>
            </w:tcBorders>
            <w:shd w:val="pct5" w:color="auto" w:fill="auto"/>
          </w:tcPr>
          <w:p w14:paraId="7F1B4ACB" w14:textId="77777777" w:rsidR="009652B7" w:rsidRDefault="009652B7">
            <w:pPr>
              <w:spacing w:line="240" w:lineRule="auto"/>
              <w:rPr>
                <w:rFonts w:ascii="Garamond" w:eastAsia="Times New Roman" w:hAnsi="Garamond"/>
                <w:b/>
                <w:lang w:eastAsia="pl-PL"/>
              </w:rPr>
            </w:pPr>
          </w:p>
          <w:p w14:paraId="5511524B" w14:textId="77777777" w:rsidR="009652B7" w:rsidRDefault="009652B7">
            <w:pPr>
              <w:spacing w:line="240" w:lineRule="auto"/>
              <w:rPr>
                <w:rFonts w:ascii="Garamond" w:eastAsia="Times New Roman" w:hAnsi="Garamond"/>
                <w:b/>
                <w:lang w:eastAsia="pl-PL"/>
              </w:rPr>
            </w:pPr>
            <w:r>
              <w:rPr>
                <w:rFonts w:ascii="Garamond" w:eastAsia="Times New Roman" w:hAnsi="Garamond"/>
                <w:b/>
                <w:lang w:eastAsia="pl-PL"/>
              </w:rPr>
              <w:t>III  ETAP KONKURSU</w:t>
            </w:r>
          </w:p>
          <w:p w14:paraId="148EED87" w14:textId="77777777" w:rsidR="009652B7" w:rsidRDefault="009652B7">
            <w:pPr>
              <w:spacing w:line="240" w:lineRule="auto"/>
              <w:rPr>
                <w:rFonts w:ascii="Garamond" w:eastAsia="Times New Roman" w:hAnsi="Garamond"/>
                <w:b/>
                <w:lang w:eastAsia="pl-PL"/>
              </w:rPr>
            </w:pPr>
          </w:p>
          <w:p w14:paraId="4A3B0532" w14:textId="77777777" w:rsidR="009652B7" w:rsidRDefault="009652B7">
            <w:pPr>
              <w:spacing w:line="240" w:lineRule="auto"/>
              <w:rPr>
                <w:rFonts w:ascii="Garamond" w:eastAsia="Times New Roman" w:hAnsi="Garamond"/>
                <w:b/>
                <w:lang w:eastAsia="pl-PL"/>
              </w:rPr>
            </w:pPr>
            <w:r>
              <w:rPr>
                <w:rFonts w:ascii="Garamond" w:eastAsia="Times New Roman" w:hAnsi="Garamond"/>
                <w:b/>
                <w:lang w:eastAsia="pl-PL"/>
              </w:rPr>
              <w:t xml:space="preserve">ROZMOWA   </w:t>
            </w:r>
          </w:p>
          <w:p w14:paraId="55432EFF" w14:textId="77777777" w:rsidR="009652B7" w:rsidRDefault="009652B7">
            <w:pPr>
              <w:spacing w:line="240" w:lineRule="auto"/>
              <w:rPr>
                <w:rFonts w:ascii="Garamond" w:eastAsia="Times New Roman" w:hAnsi="Garamond"/>
                <w:b/>
                <w:lang w:eastAsia="pl-PL"/>
              </w:rPr>
            </w:pPr>
            <w:r>
              <w:rPr>
                <w:rFonts w:ascii="Garamond" w:eastAsia="Times New Roman" w:hAnsi="Garamond"/>
                <w:b/>
                <w:lang w:eastAsia="pl-PL"/>
              </w:rPr>
              <w:t>KWALIFIKACYJNA</w:t>
            </w:r>
          </w:p>
          <w:p w14:paraId="0D6ED2B1" w14:textId="77777777" w:rsidR="009652B7" w:rsidRDefault="009652B7">
            <w:pPr>
              <w:spacing w:line="240" w:lineRule="auto"/>
              <w:rPr>
                <w:rFonts w:ascii="Garamond" w:eastAsia="Times New Roman" w:hAnsi="Garamond"/>
                <w:b/>
                <w:lang w:eastAsia="pl-PL"/>
              </w:rPr>
            </w:pPr>
          </w:p>
        </w:tc>
        <w:tc>
          <w:tcPr>
            <w:tcW w:w="3686" w:type="dxa"/>
            <w:tcBorders>
              <w:top w:val="single" w:sz="4" w:space="0" w:color="000000"/>
              <w:left w:val="single" w:sz="4" w:space="0" w:color="000000"/>
              <w:bottom w:val="single" w:sz="4" w:space="0" w:color="000000"/>
              <w:right w:val="single" w:sz="4" w:space="0" w:color="000000"/>
            </w:tcBorders>
            <w:shd w:val="pct5" w:color="auto" w:fill="auto"/>
          </w:tcPr>
          <w:p w14:paraId="6F9592E9" w14:textId="77777777" w:rsidR="009652B7" w:rsidRDefault="009652B7">
            <w:pPr>
              <w:spacing w:line="240" w:lineRule="auto"/>
              <w:rPr>
                <w:rFonts w:ascii="Garamond" w:eastAsia="Times New Roman" w:hAnsi="Garamond"/>
                <w:lang w:eastAsia="pl-PL"/>
              </w:rPr>
            </w:pPr>
          </w:p>
          <w:p w14:paraId="5831E0D7" w14:textId="77777777" w:rsidR="009652B7" w:rsidRDefault="009652B7">
            <w:pPr>
              <w:spacing w:line="240" w:lineRule="auto"/>
              <w:rPr>
                <w:rFonts w:ascii="Garamond" w:eastAsia="Times New Roman" w:hAnsi="Garamond"/>
                <w:lang w:eastAsia="pl-PL"/>
              </w:rPr>
            </w:pPr>
            <w:r>
              <w:rPr>
                <w:rFonts w:ascii="Garamond" w:eastAsia="Times New Roman" w:hAnsi="Garamond"/>
                <w:lang w:eastAsia="pl-PL"/>
              </w:rPr>
              <w:t xml:space="preserve"> </w:t>
            </w:r>
          </w:p>
          <w:p w14:paraId="0C8B7D0A" w14:textId="77777777" w:rsidR="009652B7" w:rsidRDefault="009652B7">
            <w:pPr>
              <w:spacing w:line="240" w:lineRule="auto"/>
              <w:rPr>
                <w:rFonts w:ascii="Garamond" w:eastAsia="Times New Roman" w:hAnsi="Garamond"/>
                <w:b/>
                <w:lang w:eastAsia="pl-PL"/>
              </w:rPr>
            </w:pPr>
            <w:r>
              <w:rPr>
                <w:rFonts w:ascii="Garamond" w:eastAsia="Times New Roman" w:hAnsi="Garamond"/>
                <w:lang w:eastAsia="pl-PL"/>
              </w:rPr>
              <w:t xml:space="preserve">                    </w:t>
            </w:r>
            <w:r>
              <w:rPr>
                <w:rFonts w:ascii="Garamond" w:eastAsia="Times New Roman" w:hAnsi="Garamond"/>
                <w:b/>
                <w:lang w:eastAsia="pl-PL"/>
              </w:rPr>
              <w:t>……………… pkt.</w:t>
            </w:r>
          </w:p>
          <w:p w14:paraId="5E488F72" w14:textId="77777777" w:rsidR="009652B7" w:rsidRDefault="009652B7">
            <w:pPr>
              <w:spacing w:line="240" w:lineRule="auto"/>
              <w:rPr>
                <w:rFonts w:ascii="Garamond" w:eastAsia="Times New Roman" w:hAnsi="Garamond"/>
                <w:lang w:eastAsia="pl-PL"/>
              </w:rPr>
            </w:pPr>
          </w:p>
          <w:p w14:paraId="20B3E5B4" w14:textId="77777777" w:rsidR="009652B7" w:rsidRDefault="009652B7">
            <w:pPr>
              <w:spacing w:line="240" w:lineRule="auto"/>
              <w:rPr>
                <w:rFonts w:ascii="Garamond" w:eastAsia="Times New Roman" w:hAnsi="Garamond"/>
                <w:lang w:eastAsia="pl-PL"/>
              </w:rPr>
            </w:pPr>
          </w:p>
        </w:tc>
      </w:tr>
      <w:tr w:rsidR="009652B7" w14:paraId="42BC06BF" w14:textId="77777777" w:rsidTr="009652B7">
        <w:tc>
          <w:tcPr>
            <w:tcW w:w="3827" w:type="dxa"/>
            <w:tcBorders>
              <w:top w:val="single" w:sz="4" w:space="0" w:color="000000"/>
              <w:left w:val="single" w:sz="4" w:space="0" w:color="000000"/>
              <w:bottom w:val="single" w:sz="4" w:space="0" w:color="000000"/>
              <w:right w:val="single" w:sz="4" w:space="0" w:color="000000"/>
            </w:tcBorders>
            <w:shd w:val="pct5" w:color="auto" w:fill="auto"/>
          </w:tcPr>
          <w:p w14:paraId="354135E1" w14:textId="77777777" w:rsidR="009652B7" w:rsidRDefault="009652B7">
            <w:pPr>
              <w:spacing w:line="240" w:lineRule="auto"/>
              <w:rPr>
                <w:rFonts w:ascii="Garamond" w:eastAsia="Times New Roman" w:hAnsi="Garamond"/>
                <w:b/>
                <w:lang w:eastAsia="pl-PL"/>
              </w:rPr>
            </w:pPr>
          </w:p>
          <w:p w14:paraId="21BCD833" w14:textId="77777777" w:rsidR="009652B7" w:rsidRDefault="009652B7">
            <w:pPr>
              <w:spacing w:line="240" w:lineRule="auto"/>
              <w:rPr>
                <w:rFonts w:ascii="Garamond" w:eastAsia="Times New Roman" w:hAnsi="Garamond"/>
                <w:b/>
                <w:lang w:eastAsia="pl-PL"/>
              </w:rPr>
            </w:pPr>
            <w:r>
              <w:rPr>
                <w:rFonts w:ascii="Garamond" w:eastAsia="Times New Roman" w:hAnsi="Garamond"/>
                <w:b/>
                <w:lang w:eastAsia="pl-PL"/>
              </w:rPr>
              <w:t xml:space="preserve">RAZEM  </w:t>
            </w:r>
          </w:p>
          <w:p w14:paraId="64BEDFBC" w14:textId="77777777" w:rsidR="009652B7" w:rsidRDefault="009652B7">
            <w:pPr>
              <w:spacing w:line="240" w:lineRule="auto"/>
              <w:rPr>
                <w:rFonts w:ascii="Garamond" w:eastAsia="Times New Roman" w:hAnsi="Garamond"/>
                <w:b/>
                <w:lang w:eastAsia="pl-PL"/>
              </w:rPr>
            </w:pPr>
            <w:r>
              <w:rPr>
                <w:rFonts w:ascii="Garamond" w:eastAsia="Times New Roman" w:hAnsi="Garamond"/>
                <w:b/>
                <w:lang w:eastAsia="pl-PL"/>
              </w:rPr>
              <w:t>II i III  etap konkursu</w:t>
            </w:r>
          </w:p>
          <w:p w14:paraId="099A2CE1" w14:textId="77777777" w:rsidR="009652B7" w:rsidRDefault="009652B7">
            <w:pPr>
              <w:spacing w:line="240" w:lineRule="auto"/>
              <w:rPr>
                <w:rFonts w:ascii="Garamond" w:eastAsia="Times New Roman" w:hAnsi="Garamond"/>
                <w:b/>
                <w:lang w:eastAsia="pl-PL"/>
              </w:rPr>
            </w:pPr>
          </w:p>
        </w:tc>
        <w:tc>
          <w:tcPr>
            <w:tcW w:w="3686" w:type="dxa"/>
            <w:tcBorders>
              <w:top w:val="single" w:sz="4" w:space="0" w:color="000000"/>
              <w:left w:val="single" w:sz="4" w:space="0" w:color="000000"/>
              <w:bottom w:val="single" w:sz="4" w:space="0" w:color="000000"/>
              <w:right w:val="single" w:sz="4" w:space="0" w:color="000000"/>
            </w:tcBorders>
            <w:shd w:val="pct5" w:color="auto" w:fill="auto"/>
          </w:tcPr>
          <w:p w14:paraId="7AB877B2" w14:textId="77777777" w:rsidR="009652B7" w:rsidRDefault="009652B7">
            <w:pPr>
              <w:spacing w:line="240" w:lineRule="auto"/>
              <w:rPr>
                <w:rFonts w:ascii="Garamond" w:eastAsia="Times New Roman" w:hAnsi="Garamond"/>
                <w:lang w:eastAsia="pl-PL"/>
              </w:rPr>
            </w:pPr>
          </w:p>
          <w:p w14:paraId="11D4DE34" w14:textId="77777777" w:rsidR="009652B7" w:rsidRDefault="009652B7">
            <w:pPr>
              <w:spacing w:line="240" w:lineRule="auto"/>
              <w:rPr>
                <w:rFonts w:ascii="Garamond" w:eastAsia="Times New Roman" w:hAnsi="Garamond"/>
                <w:lang w:eastAsia="pl-PL"/>
              </w:rPr>
            </w:pPr>
            <w:r>
              <w:rPr>
                <w:rFonts w:ascii="Garamond" w:eastAsia="Times New Roman" w:hAnsi="Garamond"/>
                <w:lang w:eastAsia="pl-PL"/>
              </w:rPr>
              <w:t xml:space="preserve"> </w:t>
            </w:r>
          </w:p>
          <w:p w14:paraId="2E5D3228" w14:textId="77777777" w:rsidR="009652B7" w:rsidRDefault="009652B7">
            <w:pPr>
              <w:spacing w:line="240" w:lineRule="auto"/>
              <w:rPr>
                <w:rFonts w:ascii="Garamond" w:eastAsia="Times New Roman" w:hAnsi="Garamond"/>
                <w:lang w:eastAsia="pl-PL"/>
              </w:rPr>
            </w:pPr>
            <w:r>
              <w:rPr>
                <w:rFonts w:ascii="Garamond" w:eastAsia="Times New Roman" w:hAnsi="Garamond"/>
                <w:lang w:eastAsia="pl-PL"/>
              </w:rPr>
              <w:t xml:space="preserve">                    ……………… pkt.</w:t>
            </w:r>
          </w:p>
          <w:p w14:paraId="4859E406" w14:textId="77777777" w:rsidR="009652B7" w:rsidRDefault="009652B7">
            <w:pPr>
              <w:spacing w:line="240" w:lineRule="auto"/>
              <w:rPr>
                <w:rFonts w:ascii="Garamond" w:eastAsia="Times New Roman" w:hAnsi="Garamond"/>
                <w:lang w:eastAsia="pl-PL"/>
              </w:rPr>
            </w:pPr>
          </w:p>
          <w:p w14:paraId="3B8D9C90" w14:textId="77777777" w:rsidR="009652B7" w:rsidRDefault="009652B7">
            <w:pPr>
              <w:spacing w:line="240" w:lineRule="auto"/>
              <w:rPr>
                <w:rFonts w:ascii="Garamond" w:eastAsia="Times New Roman" w:hAnsi="Garamond"/>
                <w:lang w:eastAsia="pl-PL"/>
              </w:rPr>
            </w:pPr>
          </w:p>
        </w:tc>
      </w:tr>
    </w:tbl>
    <w:p w14:paraId="425B9D56" w14:textId="5446BCE9" w:rsidR="009652B7" w:rsidRDefault="009652B7" w:rsidP="009652B7">
      <w:pPr>
        <w:spacing w:line="240" w:lineRule="auto"/>
        <w:rPr>
          <w:rFonts w:ascii="Garamond" w:eastAsia="Times New Roman" w:hAnsi="Garamond"/>
          <w:lang w:eastAsia="pl-PL"/>
        </w:rPr>
      </w:pPr>
    </w:p>
    <w:p w14:paraId="38CA1FB2" w14:textId="3D2EC7EE" w:rsidR="00866F24" w:rsidRDefault="00866F24" w:rsidP="009652B7">
      <w:pPr>
        <w:spacing w:line="240" w:lineRule="auto"/>
        <w:rPr>
          <w:rFonts w:ascii="Garamond" w:eastAsia="Times New Roman" w:hAnsi="Garamond"/>
          <w:lang w:eastAsia="pl-PL"/>
        </w:rPr>
      </w:pPr>
    </w:p>
    <w:p w14:paraId="46B8CE40" w14:textId="3ACD5075" w:rsidR="00866F24" w:rsidRDefault="00866F24" w:rsidP="009652B7">
      <w:pPr>
        <w:spacing w:line="240" w:lineRule="auto"/>
        <w:rPr>
          <w:rFonts w:ascii="Garamond" w:eastAsia="Times New Roman" w:hAnsi="Garamond"/>
          <w:lang w:eastAsia="pl-PL"/>
        </w:rPr>
      </w:pPr>
    </w:p>
    <w:p w14:paraId="71945EDC" w14:textId="77777777" w:rsidR="00866F24" w:rsidRDefault="00866F24" w:rsidP="009652B7">
      <w:pPr>
        <w:spacing w:line="240" w:lineRule="auto"/>
        <w:rPr>
          <w:rFonts w:ascii="Garamond" w:eastAsia="Times New Roman" w:hAnsi="Garamond"/>
          <w:lang w:eastAsia="pl-PL"/>
        </w:rPr>
      </w:pPr>
    </w:p>
    <w:p w14:paraId="161174F8" w14:textId="77777777" w:rsidR="009652B7" w:rsidRDefault="009652B7" w:rsidP="009652B7">
      <w:pPr>
        <w:spacing w:line="240" w:lineRule="auto"/>
        <w:rPr>
          <w:rFonts w:ascii="Garamond" w:eastAsia="Times New Roman" w:hAnsi="Garamond"/>
          <w:lang w:eastAsia="pl-PL"/>
        </w:rPr>
      </w:pPr>
    </w:p>
    <w:p w14:paraId="36C11E58" w14:textId="77777777" w:rsidR="009652B7" w:rsidRDefault="009652B7" w:rsidP="009652B7">
      <w:pPr>
        <w:spacing w:line="240" w:lineRule="auto"/>
        <w:rPr>
          <w:rFonts w:ascii="Garamond" w:eastAsia="Times New Roman" w:hAnsi="Garamond"/>
          <w:lang w:eastAsia="pl-PL"/>
        </w:rPr>
      </w:pPr>
    </w:p>
    <w:p w14:paraId="29B5DE0D" w14:textId="77777777" w:rsidR="009652B7" w:rsidRDefault="009652B7" w:rsidP="009652B7">
      <w:pPr>
        <w:spacing w:line="240" w:lineRule="auto"/>
        <w:rPr>
          <w:rFonts w:ascii="Garamond" w:eastAsia="Times New Roman" w:hAnsi="Garamond"/>
          <w:lang w:eastAsia="pl-PL"/>
        </w:rPr>
      </w:pPr>
      <w:r>
        <w:rPr>
          <w:rFonts w:ascii="Garamond" w:eastAsia="Times New Roman" w:hAnsi="Garamond"/>
          <w:b/>
          <w:lang w:eastAsia="pl-PL"/>
        </w:rPr>
        <w:t>Podpisy członków komisji</w:t>
      </w:r>
      <w:r>
        <w:rPr>
          <w:rFonts w:ascii="Garamond" w:eastAsia="Times New Roman" w:hAnsi="Garamond"/>
          <w:lang w:eastAsia="pl-PL"/>
        </w:rPr>
        <w:t>:</w:t>
      </w:r>
    </w:p>
    <w:p w14:paraId="41146886" w14:textId="77777777" w:rsidR="009652B7" w:rsidRDefault="009652B7" w:rsidP="009652B7">
      <w:pPr>
        <w:spacing w:line="240" w:lineRule="auto"/>
        <w:rPr>
          <w:rFonts w:ascii="Garamond" w:eastAsia="Times New Roman" w:hAnsi="Garamond"/>
          <w:lang w:eastAsia="pl-PL"/>
        </w:rPr>
      </w:pPr>
    </w:p>
    <w:p w14:paraId="46FAA150" w14:textId="77777777" w:rsidR="009652B7" w:rsidRDefault="009652B7" w:rsidP="009652B7">
      <w:pPr>
        <w:spacing w:line="240" w:lineRule="auto"/>
        <w:rPr>
          <w:rFonts w:ascii="Garamond" w:eastAsia="Times New Roman" w:hAnsi="Garamond"/>
          <w:lang w:eastAsia="pl-PL"/>
        </w:rPr>
      </w:pPr>
    </w:p>
    <w:p w14:paraId="180B6297" w14:textId="77777777" w:rsidR="009652B7" w:rsidRDefault="009652B7" w:rsidP="00ED461F">
      <w:pPr>
        <w:numPr>
          <w:ilvl w:val="0"/>
          <w:numId w:val="5"/>
        </w:numPr>
        <w:spacing w:line="720" w:lineRule="auto"/>
        <w:rPr>
          <w:rFonts w:ascii="Garamond" w:eastAsia="Times New Roman" w:hAnsi="Garamond"/>
          <w:lang w:eastAsia="pl-PL"/>
        </w:rPr>
      </w:pPr>
      <w:r>
        <w:rPr>
          <w:rFonts w:ascii="Garamond" w:eastAsia="Times New Roman" w:hAnsi="Garamond"/>
          <w:lang w:eastAsia="pl-PL"/>
        </w:rPr>
        <w:t>………………………………</w:t>
      </w:r>
    </w:p>
    <w:p w14:paraId="07D1FD3F" w14:textId="77777777" w:rsidR="009652B7" w:rsidRDefault="009652B7" w:rsidP="00ED461F">
      <w:pPr>
        <w:numPr>
          <w:ilvl w:val="0"/>
          <w:numId w:val="5"/>
        </w:numPr>
        <w:spacing w:line="720" w:lineRule="auto"/>
        <w:rPr>
          <w:rFonts w:ascii="Garamond" w:eastAsia="Times New Roman" w:hAnsi="Garamond"/>
          <w:lang w:eastAsia="pl-PL"/>
        </w:rPr>
      </w:pPr>
      <w:r>
        <w:rPr>
          <w:rFonts w:ascii="Garamond" w:eastAsia="Times New Roman" w:hAnsi="Garamond"/>
          <w:lang w:eastAsia="pl-PL"/>
        </w:rPr>
        <w:t>………………………………</w:t>
      </w:r>
    </w:p>
    <w:p w14:paraId="29C4BEDB" w14:textId="62203040" w:rsidR="009652B7" w:rsidRDefault="009652B7" w:rsidP="000F5A2D">
      <w:pPr>
        <w:numPr>
          <w:ilvl w:val="0"/>
          <w:numId w:val="5"/>
        </w:numPr>
        <w:spacing w:line="720" w:lineRule="auto"/>
        <w:rPr>
          <w:rFonts w:ascii="Garamond" w:eastAsia="Times New Roman" w:hAnsi="Garamond"/>
          <w:lang w:eastAsia="pl-PL"/>
        </w:rPr>
      </w:pPr>
      <w:r w:rsidRPr="000F5A2D">
        <w:rPr>
          <w:rFonts w:ascii="Garamond" w:eastAsia="Times New Roman" w:hAnsi="Garamond"/>
          <w:lang w:eastAsia="pl-PL"/>
        </w:rPr>
        <w:t>………………………………</w:t>
      </w:r>
    </w:p>
    <w:p w14:paraId="44DA8E09" w14:textId="77777777" w:rsidR="00D94A4E" w:rsidRPr="00D94A4E" w:rsidRDefault="00D94A4E" w:rsidP="00D94A4E">
      <w:pPr>
        <w:pStyle w:val="Akapitzlist"/>
        <w:jc w:val="right"/>
        <w:rPr>
          <w:rFonts w:ascii="Garamond" w:eastAsia="Calibri" w:hAnsi="Garamond"/>
          <w:b/>
          <w:sz w:val="18"/>
          <w:szCs w:val="18"/>
        </w:rPr>
      </w:pPr>
      <w:r w:rsidRPr="00D94A4E">
        <w:rPr>
          <w:rFonts w:ascii="Garamond" w:eastAsia="Calibri" w:hAnsi="Garamond"/>
          <w:b/>
          <w:sz w:val="18"/>
          <w:szCs w:val="18"/>
        </w:rPr>
        <w:lastRenderedPageBreak/>
        <w:t>Oznaczenie konkursu : OK/KON/102/3/22</w:t>
      </w:r>
    </w:p>
    <w:p w14:paraId="07E80116" w14:textId="77777777" w:rsidR="00D94A4E" w:rsidRPr="000F5A2D" w:rsidRDefault="00D94A4E" w:rsidP="00D94A4E">
      <w:pPr>
        <w:spacing w:line="720" w:lineRule="auto"/>
        <w:rPr>
          <w:rFonts w:ascii="Garamond" w:eastAsia="Times New Roman" w:hAnsi="Garamond"/>
          <w:lang w:eastAsia="pl-PL"/>
        </w:rPr>
      </w:pPr>
      <w:bookmarkStart w:id="17" w:name="_GoBack"/>
      <w:bookmarkEnd w:id="17"/>
    </w:p>
    <w:sectPr w:rsidR="00D94A4E" w:rsidRPr="000F5A2D" w:rsidSect="00C14F17">
      <w:footerReference w:type="even" r:id="rId7"/>
      <w:footerReference w:type="default" r:id="rId8"/>
      <w:pgSz w:w="11906" w:h="16838"/>
      <w:pgMar w:top="340" w:right="1418" w:bottom="34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317C85" w14:textId="77777777" w:rsidR="00E011F9" w:rsidRDefault="00E011F9">
      <w:pPr>
        <w:spacing w:line="240" w:lineRule="auto"/>
      </w:pPr>
      <w:r>
        <w:separator/>
      </w:r>
    </w:p>
  </w:endnote>
  <w:endnote w:type="continuationSeparator" w:id="0">
    <w:p w14:paraId="0E1F5A16" w14:textId="77777777" w:rsidR="00E011F9" w:rsidRDefault="00E011F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00006FF" w:usb1="4000205B" w:usb2="00000010" w:usb3="00000000" w:csb0="0000019F" w:csb1="00000000"/>
  </w:font>
  <w:font w:name="Bookman Old Style">
    <w:panose1 w:val="02050604050505020204"/>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A885EB" w14:textId="77777777" w:rsidR="00B10C11" w:rsidRDefault="00E011F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A64B5E" w14:textId="77777777" w:rsidR="00B10C11" w:rsidRPr="00D5281C" w:rsidRDefault="00E011F9" w:rsidP="00D5281C">
    <w:pPr>
      <w:pStyle w:val="Stopka"/>
      <w:rPr>
        <w:rStyle w:val="FontStyle22"/>
        <w:rFonts w:asciiTheme="minorHAnsi" w:hAnsiTheme="minorHAnsi" w:cstheme="minorBid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0CD465" w14:textId="77777777" w:rsidR="00E011F9" w:rsidRDefault="00E011F9">
      <w:pPr>
        <w:spacing w:line="240" w:lineRule="auto"/>
      </w:pPr>
      <w:r>
        <w:separator/>
      </w:r>
    </w:p>
  </w:footnote>
  <w:footnote w:type="continuationSeparator" w:id="0">
    <w:p w14:paraId="51E0B16A" w14:textId="77777777" w:rsidR="00E011F9" w:rsidRDefault="00E011F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5"/>
    <w:multiLevelType w:val="multilevel"/>
    <w:tmpl w:val="000000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 w15:restartNumberingAfterBreak="0">
    <w:nsid w:val="000000ED"/>
    <w:multiLevelType w:val="multilevel"/>
    <w:tmpl w:val="F32EB63C"/>
    <w:lvl w:ilvl="0">
      <w:start w:val="32"/>
      <w:numFmt w:val="decimal"/>
      <w:lvlText w:val="%1."/>
      <w:lvlJc w:val="left"/>
      <w:pPr>
        <w:ind w:left="0" w:firstLine="0"/>
      </w:pPr>
      <w:rPr>
        <w:rFonts w:ascii="Times New Roman" w:hAnsi="Times New Roman" w:cs="Times New Roman" w:hint="default"/>
        <w:b w:val="0"/>
        <w:bCs w:val="0"/>
        <w:i w:val="0"/>
        <w:iCs w:val="0"/>
        <w:smallCaps w:val="0"/>
        <w:strike w:val="0"/>
        <w:color w:val="000000"/>
        <w:spacing w:val="-20"/>
        <w:w w:val="100"/>
        <w:position w:val="0"/>
        <w:sz w:val="24"/>
        <w:szCs w:val="24"/>
        <w:u w:val="none"/>
      </w:rPr>
    </w:lvl>
    <w:lvl w:ilvl="1">
      <w:start w:val="115"/>
      <w:numFmt w:val="decimal"/>
      <w:lvlText w:val="%1."/>
      <w:lvlJc w:val="left"/>
      <w:pPr>
        <w:ind w:left="0" w:firstLine="0"/>
      </w:pPr>
      <w:rPr>
        <w:rFonts w:ascii="Times New Roman" w:hAnsi="Times New Roman" w:cs="Times New Roman" w:hint="default"/>
        <w:b w:val="0"/>
        <w:bCs w:val="0"/>
        <w:i w:val="0"/>
        <w:iCs w:val="0"/>
        <w:smallCaps w:val="0"/>
        <w:strike w:val="0"/>
        <w:color w:val="000000"/>
        <w:spacing w:val="-20"/>
        <w:w w:val="100"/>
        <w:position w:val="0"/>
        <w:sz w:val="24"/>
        <w:szCs w:val="24"/>
        <w:u w:val="none"/>
      </w:rPr>
    </w:lvl>
    <w:lvl w:ilvl="2">
      <w:start w:val="115"/>
      <w:numFmt w:val="decimal"/>
      <w:lvlText w:val="%1."/>
      <w:lvlJc w:val="left"/>
      <w:pPr>
        <w:ind w:left="0" w:firstLine="0"/>
      </w:pPr>
      <w:rPr>
        <w:rFonts w:ascii="Times New Roman" w:hAnsi="Times New Roman" w:cs="Times New Roman" w:hint="default"/>
        <w:b w:val="0"/>
        <w:bCs w:val="0"/>
        <w:i w:val="0"/>
        <w:iCs w:val="0"/>
        <w:smallCaps w:val="0"/>
        <w:strike w:val="0"/>
        <w:color w:val="000000"/>
        <w:spacing w:val="-20"/>
        <w:w w:val="100"/>
        <w:position w:val="0"/>
        <w:sz w:val="24"/>
        <w:szCs w:val="24"/>
        <w:u w:val="none"/>
      </w:rPr>
    </w:lvl>
    <w:lvl w:ilvl="3">
      <w:start w:val="115"/>
      <w:numFmt w:val="decimal"/>
      <w:lvlText w:val="%1."/>
      <w:lvlJc w:val="left"/>
      <w:pPr>
        <w:ind w:left="0" w:firstLine="0"/>
      </w:pPr>
      <w:rPr>
        <w:rFonts w:ascii="Times New Roman" w:hAnsi="Times New Roman" w:cs="Times New Roman" w:hint="default"/>
        <w:b w:val="0"/>
        <w:bCs w:val="0"/>
        <w:i w:val="0"/>
        <w:iCs w:val="0"/>
        <w:smallCaps w:val="0"/>
        <w:strike w:val="0"/>
        <w:color w:val="000000"/>
        <w:spacing w:val="-20"/>
        <w:w w:val="100"/>
        <w:position w:val="0"/>
        <w:sz w:val="24"/>
        <w:szCs w:val="24"/>
        <w:u w:val="none"/>
      </w:rPr>
    </w:lvl>
    <w:lvl w:ilvl="4">
      <w:start w:val="115"/>
      <w:numFmt w:val="decimal"/>
      <w:lvlText w:val="%1."/>
      <w:lvlJc w:val="left"/>
      <w:pPr>
        <w:ind w:left="0" w:firstLine="0"/>
      </w:pPr>
      <w:rPr>
        <w:rFonts w:ascii="Times New Roman" w:hAnsi="Times New Roman" w:cs="Times New Roman" w:hint="default"/>
        <w:b w:val="0"/>
        <w:bCs w:val="0"/>
        <w:i w:val="0"/>
        <w:iCs w:val="0"/>
        <w:smallCaps w:val="0"/>
        <w:strike w:val="0"/>
        <w:color w:val="000000"/>
        <w:spacing w:val="-20"/>
        <w:w w:val="100"/>
        <w:position w:val="0"/>
        <w:sz w:val="24"/>
        <w:szCs w:val="24"/>
        <w:u w:val="none"/>
      </w:rPr>
    </w:lvl>
    <w:lvl w:ilvl="5">
      <w:start w:val="115"/>
      <w:numFmt w:val="decimal"/>
      <w:lvlText w:val="%1."/>
      <w:lvlJc w:val="left"/>
      <w:pPr>
        <w:ind w:left="0" w:firstLine="0"/>
      </w:pPr>
      <w:rPr>
        <w:rFonts w:ascii="Times New Roman" w:hAnsi="Times New Roman" w:cs="Times New Roman" w:hint="default"/>
        <w:b w:val="0"/>
        <w:bCs w:val="0"/>
        <w:i w:val="0"/>
        <w:iCs w:val="0"/>
        <w:smallCaps w:val="0"/>
        <w:strike w:val="0"/>
        <w:color w:val="000000"/>
        <w:spacing w:val="-20"/>
        <w:w w:val="100"/>
        <w:position w:val="0"/>
        <w:sz w:val="24"/>
        <w:szCs w:val="24"/>
        <w:u w:val="none"/>
      </w:rPr>
    </w:lvl>
    <w:lvl w:ilvl="6">
      <w:start w:val="115"/>
      <w:numFmt w:val="decimal"/>
      <w:lvlText w:val="%1."/>
      <w:lvlJc w:val="left"/>
      <w:pPr>
        <w:ind w:left="0" w:firstLine="0"/>
      </w:pPr>
      <w:rPr>
        <w:rFonts w:ascii="Times New Roman" w:hAnsi="Times New Roman" w:cs="Times New Roman" w:hint="default"/>
        <w:b w:val="0"/>
        <w:bCs w:val="0"/>
        <w:i w:val="0"/>
        <w:iCs w:val="0"/>
        <w:smallCaps w:val="0"/>
        <w:strike w:val="0"/>
        <w:color w:val="000000"/>
        <w:spacing w:val="-20"/>
        <w:w w:val="100"/>
        <w:position w:val="0"/>
        <w:sz w:val="24"/>
        <w:szCs w:val="24"/>
        <w:u w:val="none"/>
      </w:rPr>
    </w:lvl>
    <w:lvl w:ilvl="7">
      <w:start w:val="115"/>
      <w:numFmt w:val="decimal"/>
      <w:lvlText w:val="%1."/>
      <w:lvlJc w:val="left"/>
      <w:pPr>
        <w:ind w:left="0" w:firstLine="0"/>
      </w:pPr>
      <w:rPr>
        <w:rFonts w:ascii="Times New Roman" w:hAnsi="Times New Roman" w:cs="Times New Roman" w:hint="default"/>
        <w:b w:val="0"/>
        <w:bCs w:val="0"/>
        <w:i w:val="0"/>
        <w:iCs w:val="0"/>
        <w:smallCaps w:val="0"/>
        <w:strike w:val="0"/>
        <w:color w:val="000000"/>
        <w:spacing w:val="-20"/>
        <w:w w:val="100"/>
        <w:position w:val="0"/>
        <w:sz w:val="24"/>
        <w:szCs w:val="24"/>
        <w:u w:val="none"/>
      </w:rPr>
    </w:lvl>
    <w:lvl w:ilvl="8">
      <w:start w:val="115"/>
      <w:numFmt w:val="decimal"/>
      <w:lvlText w:val="%1."/>
      <w:lvlJc w:val="left"/>
      <w:pPr>
        <w:ind w:left="0" w:firstLine="0"/>
      </w:pPr>
      <w:rPr>
        <w:rFonts w:ascii="Times New Roman" w:hAnsi="Times New Roman" w:cs="Times New Roman" w:hint="default"/>
        <w:b w:val="0"/>
        <w:bCs w:val="0"/>
        <w:i w:val="0"/>
        <w:iCs w:val="0"/>
        <w:smallCaps w:val="0"/>
        <w:strike w:val="0"/>
        <w:color w:val="000000"/>
        <w:spacing w:val="-20"/>
        <w:w w:val="100"/>
        <w:position w:val="0"/>
        <w:sz w:val="24"/>
        <w:szCs w:val="24"/>
        <w:u w:val="none"/>
      </w:rPr>
    </w:lvl>
  </w:abstractNum>
  <w:abstractNum w:abstractNumId="2" w15:restartNumberingAfterBreak="0">
    <w:nsid w:val="03D111A0"/>
    <w:multiLevelType w:val="hybridMultilevel"/>
    <w:tmpl w:val="A7EC7FE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0016AF"/>
    <w:multiLevelType w:val="hybridMultilevel"/>
    <w:tmpl w:val="D736DBA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97B5415"/>
    <w:multiLevelType w:val="hybridMultilevel"/>
    <w:tmpl w:val="D736DBA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A04615C"/>
    <w:multiLevelType w:val="hybridMultilevel"/>
    <w:tmpl w:val="D736DBA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C3A471B"/>
    <w:multiLevelType w:val="hybridMultilevel"/>
    <w:tmpl w:val="D736DBA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C4908B7"/>
    <w:multiLevelType w:val="hybridMultilevel"/>
    <w:tmpl w:val="D736DBA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DFD466A"/>
    <w:multiLevelType w:val="hybridMultilevel"/>
    <w:tmpl w:val="D736DBA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14A7A50"/>
    <w:multiLevelType w:val="hybridMultilevel"/>
    <w:tmpl w:val="D736DBA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1C8539B"/>
    <w:multiLevelType w:val="hybridMultilevel"/>
    <w:tmpl w:val="000E8D04"/>
    <w:lvl w:ilvl="0" w:tplc="38EE8EB0">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B6F34E1"/>
    <w:multiLevelType w:val="hybridMultilevel"/>
    <w:tmpl w:val="D8F0249C"/>
    <w:lvl w:ilvl="0" w:tplc="065EAF84">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1D533A7C"/>
    <w:multiLevelType w:val="hybridMultilevel"/>
    <w:tmpl w:val="D736DBA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DD47575"/>
    <w:multiLevelType w:val="hybridMultilevel"/>
    <w:tmpl w:val="D736DBA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DDF3480"/>
    <w:multiLevelType w:val="hybridMultilevel"/>
    <w:tmpl w:val="D736DBA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DE107D9"/>
    <w:multiLevelType w:val="hybridMultilevel"/>
    <w:tmpl w:val="D736DBA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04E12EB"/>
    <w:multiLevelType w:val="hybridMultilevel"/>
    <w:tmpl w:val="D736DBA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25964DA"/>
    <w:multiLevelType w:val="hybridMultilevel"/>
    <w:tmpl w:val="D736DBA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4976491"/>
    <w:multiLevelType w:val="hybridMultilevel"/>
    <w:tmpl w:val="D736DBA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97409B6"/>
    <w:multiLevelType w:val="hybridMultilevel"/>
    <w:tmpl w:val="D736DBA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0863BC0"/>
    <w:multiLevelType w:val="hybridMultilevel"/>
    <w:tmpl w:val="A7EC7FE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38067278"/>
    <w:multiLevelType w:val="hybridMultilevel"/>
    <w:tmpl w:val="D01C61FC"/>
    <w:lvl w:ilvl="0" w:tplc="38EE8EB0">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D9F44D5"/>
    <w:multiLevelType w:val="hybridMultilevel"/>
    <w:tmpl w:val="D736DBA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6A6106B"/>
    <w:multiLevelType w:val="hybridMultilevel"/>
    <w:tmpl w:val="D736DBA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AC643FB"/>
    <w:multiLevelType w:val="multilevel"/>
    <w:tmpl w:val="0054D3E0"/>
    <w:lvl w:ilvl="0">
      <w:start w:val="31"/>
      <w:numFmt w:val="decimal"/>
      <w:lvlText w:val="%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1">
      <w:start w:val="109"/>
      <w:numFmt w:val="decimal"/>
      <w:lvlText w:val="%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2">
      <w:start w:val="109"/>
      <w:numFmt w:val="decimal"/>
      <w:lvlText w:val="%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3">
      <w:start w:val="109"/>
      <w:numFmt w:val="decimal"/>
      <w:lvlText w:val="%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4">
      <w:start w:val="109"/>
      <w:numFmt w:val="decimal"/>
      <w:lvlText w:val="%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5">
      <w:start w:val="109"/>
      <w:numFmt w:val="decimal"/>
      <w:lvlText w:val="%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6">
      <w:start w:val="109"/>
      <w:numFmt w:val="decimal"/>
      <w:lvlText w:val="%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7">
      <w:start w:val="109"/>
      <w:numFmt w:val="decimal"/>
      <w:lvlText w:val="%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8">
      <w:start w:val="109"/>
      <w:numFmt w:val="decimal"/>
      <w:lvlText w:val="%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abstractNum>
  <w:abstractNum w:abstractNumId="25" w15:restartNumberingAfterBreak="0">
    <w:nsid w:val="4C517930"/>
    <w:multiLevelType w:val="hybridMultilevel"/>
    <w:tmpl w:val="D736DBA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3FB1221"/>
    <w:multiLevelType w:val="hybridMultilevel"/>
    <w:tmpl w:val="D736DBA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64967C3"/>
    <w:multiLevelType w:val="hybridMultilevel"/>
    <w:tmpl w:val="D736DBA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9351116"/>
    <w:multiLevelType w:val="hybridMultilevel"/>
    <w:tmpl w:val="D736DBA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A860EBB"/>
    <w:multiLevelType w:val="hybridMultilevel"/>
    <w:tmpl w:val="D736DBA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CE03BAE"/>
    <w:multiLevelType w:val="hybridMultilevel"/>
    <w:tmpl w:val="D736DBA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EE07762"/>
    <w:multiLevelType w:val="hybridMultilevel"/>
    <w:tmpl w:val="D736DBA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2AF29C5"/>
    <w:multiLevelType w:val="hybridMultilevel"/>
    <w:tmpl w:val="D736DBA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317419A"/>
    <w:multiLevelType w:val="hybridMultilevel"/>
    <w:tmpl w:val="D736DBA2"/>
    <w:lvl w:ilvl="0" w:tplc="D9BEDB52">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49B681E"/>
    <w:multiLevelType w:val="hybridMultilevel"/>
    <w:tmpl w:val="D736DBA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4FF527A"/>
    <w:multiLevelType w:val="hybridMultilevel"/>
    <w:tmpl w:val="D736DBA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51F1F6B"/>
    <w:multiLevelType w:val="hybridMultilevel"/>
    <w:tmpl w:val="D736DBA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B294B4F"/>
    <w:multiLevelType w:val="hybridMultilevel"/>
    <w:tmpl w:val="D736DBA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EE63380"/>
    <w:multiLevelType w:val="hybridMultilevel"/>
    <w:tmpl w:val="D736DBA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1DE28B4"/>
    <w:multiLevelType w:val="hybridMultilevel"/>
    <w:tmpl w:val="D736DBA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4FD6688"/>
    <w:multiLevelType w:val="hybridMultilevel"/>
    <w:tmpl w:val="D736DBA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7955CFA"/>
    <w:multiLevelType w:val="hybridMultilevel"/>
    <w:tmpl w:val="D736DBA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A683EE5"/>
    <w:multiLevelType w:val="hybridMultilevel"/>
    <w:tmpl w:val="D736DBA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FDE2E84"/>
    <w:multiLevelType w:val="hybridMultilevel"/>
    <w:tmpl w:val="D736DBA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0"/>
  </w:num>
  <w:num w:numId="2">
    <w:abstractNumId w:val="11"/>
  </w:num>
  <w:num w:numId="3">
    <w:abstractNumId w:val="2"/>
  </w:num>
  <w:num w:numId="4">
    <w:abstractNumId w:val="21"/>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24"/>
  </w:num>
  <w:num w:numId="8">
    <w:abstractNumId w:val="1"/>
  </w:num>
  <w:num w:numId="9">
    <w:abstractNumId w:val="33"/>
  </w:num>
  <w:num w:numId="10">
    <w:abstractNumId w:val="41"/>
  </w:num>
  <w:num w:numId="11">
    <w:abstractNumId w:val="19"/>
  </w:num>
  <w:num w:numId="12">
    <w:abstractNumId w:val="43"/>
  </w:num>
  <w:num w:numId="13">
    <w:abstractNumId w:val="36"/>
  </w:num>
  <w:num w:numId="14">
    <w:abstractNumId w:val="42"/>
  </w:num>
  <w:num w:numId="15">
    <w:abstractNumId w:val="6"/>
  </w:num>
  <w:num w:numId="16">
    <w:abstractNumId w:val="3"/>
  </w:num>
  <w:num w:numId="17">
    <w:abstractNumId w:val="25"/>
  </w:num>
  <w:num w:numId="18">
    <w:abstractNumId w:val="38"/>
  </w:num>
  <w:num w:numId="19">
    <w:abstractNumId w:val="29"/>
  </w:num>
  <w:num w:numId="20">
    <w:abstractNumId w:val="9"/>
  </w:num>
  <w:num w:numId="21">
    <w:abstractNumId w:val="4"/>
  </w:num>
  <w:num w:numId="22">
    <w:abstractNumId w:val="13"/>
  </w:num>
  <w:num w:numId="23">
    <w:abstractNumId w:val="28"/>
  </w:num>
  <w:num w:numId="24">
    <w:abstractNumId w:val="31"/>
  </w:num>
  <w:num w:numId="25">
    <w:abstractNumId w:val="8"/>
  </w:num>
  <w:num w:numId="26">
    <w:abstractNumId w:val="39"/>
  </w:num>
  <w:num w:numId="27">
    <w:abstractNumId w:val="30"/>
  </w:num>
  <w:num w:numId="28">
    <w:abstractNumId w:val="37"/>
  </w:num>
  <w:num w:numId="29">
    <w:abstractNumId w:val="35"/>
  </w:num>
  <w:num w:numId="30">
    <w:abstractNumId w:val="23"/>
  </w:num>
  <w:num w:numId="31">
    <w:abstractNumId w:val="14"/>
  </w:num>
  <w:num w:numId="32">
    <w:abstractNumId w:val="15"/>
  </w:num>
  <w:num w:numId="33">
    <w:abstractNumId w:val="17"/>
  </w:num>
  <w:num w:numId="34">
    <w:abstractNumId w:val="27"/>
  </w:num>
  <w:num w:numId="35">
    <w:abstractNumId w:val="12"/>
  </w:num>
  <w:num w:numId="36">
    <w:abstractNumId w:val="40"/>
  </w:num>
  <w:num w:numId="37">
    <w:abstractNumId w:val="16"/>
  </w:num>
  <w:num w:numId="38">
    <w:abstractNumId w:val="34"/>
  </w:num>
  <w:num w:numId="39">
    <w:abstractNumId w:val="22"/>
  </w:num>
  <w:num w:numId="40">
    <w:abstractNumId w:val="26"/>
  </w:num>
  <w:num w:numId="41">
    <w:abstractNumId w:val="7"/>
  </w:num>
  <w:num w:numId="42">
    <w:abstractNumId w:val="32"/>
  </w:num>
  <w:num w:numId="43">
    <w:abstractNumId w:val="18"/>
  </w:num>
  <w:num w:numId="44">
    <w:abstractNumId w:val="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DBC"/>
    <w:rsid w:val="00035F37"/>
    <w:rsid w:val="000E07C5"/>
    <w:rsid w:val="000F5A2D"/>
    <w:rsid w:val="00126EF9"/>
    <w:rsid w:val="001D007E"/>
    <w:rsid w:val="0033163D"/>
    <w:rsid w:val="003410E5"/>
    <w:rsid w:val="003E496F"/>
    <w:rsid w:val="004E1DBC"/>
    <w:rsid w:val="0057342F"/>
    <w:rsid w:val="005A5A89"/>
    <w:rsid w:val="00653E35"/>
    <w:rsid w:val="00661EC9"/>
    <w:rsid w:val="006767F0"/>
    <w:rsid w:val="0069080D"/>
    <w:rsid w:val="006C0D93"/>
    <w:rsid w:val="007404F5"/>
    <w:rsid w:val="007F6516"/>
    <w:rsid w:val="008011DD"/>
    <w:rsid w:val="00850420"/>
    <w:rsid w:val="00866F24"/>
    <w:rsid w:val="008A3D81"/>
    <w:rsid w:val="008D6F50"/>
    <w:rsid w:val="00943159"/>
    <w:rsid w:val="0094576C"/>
    <w:rsid w:val="009652B7"/>
    <w:rsid w:val="00996166"/>
    <w:rsid w:val="009F703D"/>
    <w:rsid w:val="00BA3345"/>
    <w:rsid w:val="00BC14B3"/>
    <w:rsid w:val="00BD1C90"/>
    <w:rsid w:val="00BE7A8E"/>
    <w:rsid w:val="00C14F17"/>
    <w:rsid w:val="00C509F4"/>
    <w:rsid w:val="00C74DA4"/>
    <w:rsid w:val="00C76210"/>
    <w:rsid w:val="00CD1254"/>
    <w:rsid w:val="00D5281C"/>
    <w:rsid w:val="00D94A4E"/>
    <w:rsid w:val="00DE2B2A"/>
    <w:rsid w:val="00E011F9"/>
    <w:rsid w:val="00ED461F"/>
    <w:rsid w:val="00EF411F"/>
    <w:rsid w:val="00F36D02"/>
    <w:rsid w:val="00FF151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928683"/>
  <w15:docId w15:val="{EEAE6E64-A6B9-4C9C-8102-938ED796A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3410E5"/>
    <w:pPr>
      <w:spacing w:after="0" w:line="360"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Heading1">
    <w:name w:val="Heading #1_"/>
    <w:basedOn w:val="Domylnaczcionkaakapitu"/>
    <w:link w:val="Heading10"/>
    <w:rsid w:val="003410E5"/>
    <w:rPr>
      <w:rFonts w:ascii="Times New Roman" w:eastAsia="Times New Roman" w:hAnsi="Times New Roman" w:cs="Times New Roman"/>
      <w:b/>
      <w:bCs/>
      <w:sz w:val="26"/>
      <w:szCs w:val="26"/>
      <w:shd w:val="clear" w:color="auto" w:fill="FFFFFF"/>
    </w:rPr>
  </w:style>
  <w:style w:type="character" w:customStyle="1" w:styleId="Bodytext2">
    <w:name w:val="Body text (2)_"/>
    <w:basedOn w:val="Domylnaczcionkaakapitu"/>
    <w:link w:val="Bodytext20"/>
    <w:rsid w:val="003410E5"/>
    <w:rPr>
      <w:rFonts w:ascii="Times New Roman" w:eastAsia="Times New Roman" w:hAnsi="Times New Roman" w:cs="Times New Roman"/>
      <w:sz w:val="26"/>
      <w:szCs w:val="26"/>
      <w:shd w:val="clear" w:color="auto" w:fill="FFFFFF"/>
    </w:rPr>
  </w:style>
  <w:style w:type="paragraph" w:customStyle="1" w:styleId="Heading10">
    <w:name w:val="Heading #1"/>
    <w:basedOn w:val="Normalny"/>
    <w:link w:val="Heading1"/>
    <w:rsid w:val="003410E5"/>
    <w:pPr>
      <w:widowControl w:val="0"/>
      <w:shd w:val="clear" w:color="auto" w:fill="FFFFFF"/>
      <w:spacing w:after="1020" w:line="0" w:lineRule="atLeast"/>
      <w:jc w:val="both"/>
      <w:outlineLvl w:val="0"/>
    </w:pPr>
    <w:rPr>
      <w:rFonts w:ascii="Times New Roman" w:eastAsia="Times New Roman" w:hAnsi="Times New Roman" w:cs="Times New Roman"/>
      <w:b/>
      <w:bCs/>
      <w:sz w:val="26"/>
      <w:szCs w:val="26"/>
    </w:rPr>
  </w:style>
  <w:style w:type="paragraph" w:customStyle="1" w:styleId="Bodytext20">
    <w:name w:val="Body text (2)"/>
    <w:basedOn w:val="Normalny"/>
    <w:link w:val="Bodytext2"/>
    <w:rsid w:val="003410E5"/>
    <w:pPr>
      <w:widowControl w:val="0"/>
      <w:shd w:val="clear" w:color="auto" w:fill="FFFFFF"/>
      <w:spacing w:before="240" w:line="322" w:lineRule="exact"/>
      <w:jc w:val="both"/>
    </w:pPr>
    <w:rPr>
      <w:rFonts w:ascii="Times New Roman" w:eastAsia="Times New Roman" w:hAnsi="Times New Roman" w:cs="Times New Roman"/>
      <w:sz w:val="26"/>
      <w:szCs w:val="26"/>
    </w:rPr>
  </w:style>
  <w:style w:type="paragraph" w:styleId="NormalnyWeb">
    <w:name w:val="Normal (Web)"/>
    <w:basedOn w:val="Normalny"/>
    <w:uiPriority w:val="99"/>
    <w:semiHidden/>
    <w:unhideWhenUsed/>
    <w:rsid w:val="003410E5"/>
    <w:pPr>
      <w:spacing w:before="100" w:beforeAutospacing="1" w:after="119" w:line="240" w:lineRule="auto"/>
    </w:pPr>
    <w:rPr>
      <w:rFonts w:ascii="Times New Roman" w:eastAsia="Times New Roman" w:hAnsi="Times New Roman" w:cs="Times New Roman"/>
      <w:color w:val="000000"/>
      <w:sz w:val="24"/>
      <w:szCs w:val="24"/>
      <w:lang w:eastAsia="pl-PL"/>
    </w:rPr>
  </w:style>
  <w:style w:type="paragraph" w:styleId="Akapitzlist">
    <w:name w:val="List Paragraph"/>
    <w:basedOn w:val="Normalny"/>
    <w:uiPriority w:val="34"/>
    <w:qFormat/>
    <w:rsid w:val="003410E5"/>
    <w:pPr>
      <w:spacing w:after="160" w:line="259" w:lineRule="auto"/>
      <w:ind w:left="720"/>
      <w:contextualSpacing/>
    </w:pPr>
  </w:style>
  <w:style w:type="character" w:styleId="Hipercze">
    <w:name w:val="Hyperlink"/>
    <w:basedOn w:val="Domylnaczcionkaakapitu"/>
    <w:uiPriority w:val="99"/>
    <w:unhideWhenUsed/>
    <w:rsid w:val="003410E5"/>
    <w:rPr>
      <w:color w:val="0563C1" w:themeColor="hyperlink"/>
      <w:u w:val="single"/>
    </w:rPr>
  </w:style>
  <w:style w:type="paragraph" w:styleId="Tekstdymka">
    <w:name w:val="Balloon Text"/>
    <w:basedOn w:val="Normalny"/>
    <w:link w:val="TekstdymkaZnak"/>
    <w:uiPriority w:val="99"/>
    <w:semiHidden/>
    <w:unhideWhenUsed/>
    <w:rsid w:val="00C74DA4"/>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74DA4"/>
    <w:rPr>
      <w:rFonts w:ascii="Tahoma" w:hAnsi="Tahoma" w:cs="Tahoma"/>
      <w:sz w:val="16"/>
      <w:szCs w:val="16"/>
    </w:rPr>
  </w:style>
  <w:style w:type="paragraph" w:customStyle="1" w:styleId="Style11">
    <w:name w:val="Style11"/>
    <w:basedOn w:val="Normalny"/>
    <w:uiPriority w:val="99"/>
    <w:rsid w:val="001D007E"/>
    <w:pPr>
      <w:widowControl w:val="0"/>
      <w:autoSpaceDE w:val="0"/>
      <w:autoSpaceDN w:val="0"/>
      <w:adjustRightInd w:val="0"/>
      <w:spacing w:line="240" w:lineRule="auto"/>
    </w:pPr>
    <w:rPr>
      <w:rFonts w:ascii="Times New Roman" w:eastAsiaTheme="minorEastAsia" w:hAnsi="Times New Roman" w:cs="Times New Roman"/>
      <w:sz w:val="24"/>
      <w:szCs w:val="24"/>
      <w:lang w:eastAsia="pl-PL"/>
    </w:rPr>
  </w:style>
  <w:style w:type="character" w:customStyle="1" w:styleId="FontStyle22">
    <w:name w:val="Font Style22"/>
    <w:basedOn w:val="Domylnaczcionkaakapitu"/>
    <w:uiPriority w:val="99"/>
    <w:rsid w:val="001D007E"/>
    <w:rPr>
      <w:rFonts w:ascii="Times New Roman" w:hAnsi="Times New Roman" w:cs="Times New Roman"/>
      <w:sz w:val="22"/>
      <w:szCs w:val="22"/>
    </w:rPr>
  </w:style>
  <w:style w:type="character" w:customStyle="1" w:styleId="Teksttreci2">
    <w:name w:val="Tekst treści (2)_"/>
    <w:basedOn w:val="Domylnaczcionkaakapitu"/>
    <w:link w:val="Teksttreci20"/>
    <w:uiPriority w:val="99"/>
    <w:rsid w:val="00BE7A8E"/>
    <w:rPr>
      <w:rFonts w:ascii="Times New Roman" w:hAnsi="Times New Roman" w:cs="Times New Roman"/>
      <w:shd w:val="clear" w:color="auto" w:fill="FFFFFF"/>
    </w:rPr>
  </w:style>
  <w:style w:type="character" w:customStyle="1" w:styleId="Nagwek2">
    <w:name w:val="Nagłówek #2_"/>
    <w:basedOn w:val="Domylnaczcionkaakapitu"/>
    <w:link w:val="Nagwek20"/>
    <w:uiPriority w:val="99"/>
    <w:rsid w:val="00BE7A8E"/>
    <w:rPr>
      <w:rFonts w:ascii="Times New Roman" w:hAnsi="Times New Roman" w:cs="Times New Roman"/>
      <w:shd w:val="clear" w:color="auto" w:fill="FFFFFF"/>
    </w:rPr>
  </w:style>
  <w:style w:type="paragraph" w:customStyle="1" w:styleId="Teksttreci20">
    <w:name w:val="Tekst treści (2)"/>
    <w:basedOn w:val="Normalny"/>
    <w:link w:val="Teksttreci2"/>
    <w:uiPriority w:val="99"/>
    <w:rsid w:val="00BE7A8E"/>
    <w:pPr>
      <w:widowControl w:val="0"/>
      <w:shd w:val="clear" w:color="auto" w:fill="FFFFFF"/>
      <w:spacing w:line="413" w:lineRule="exact"/>
      <w:ind w:hanging="400"/>
      <w:jc w:val="both"/>
    </w:pPr>
    <w:rPr>
      <w:rFonts w:ascii="Times New Roman" w:hAnsi="Times New Roman" w:cs="Times New Roman"/>
    </w:rPr>
  </w:style>
  <w:style w:type="paragraph" w:customStyle="1" w:styleId="Nagwek20">
    <w:name w:val="Nagłówek #2"/>
    <w:basedOn w:val="Normalny"/>
    <w:link w:val="Nagwek2"/>
    <w:uiPriority w:val="99"/>
    <w:rsid w:val="00BE7A8E"/>
    <w:pPr>
      <w:widowControl w:val="0"/>
      <w:shd w:val="clear" w:color="auto" w:fill="FFFFFF"/>
      <w:spacing w:before="360" w:line="413" w:lineRule="exact"/>
      <w:ind w:hanging="620"/>
      <w:jc w:val="both"/>
      <w:outlineLvl w:val="1"/>
    </w:pPr>
    <w:rPr>
      <w:rFonts w:ascii="Times New Roman" w:hAnsi="Times New Roman" w:cs="Times New Roman"/>
    </w:rPr>
  </w:style>
  <w:style w:type="character" w:customStyle="1" w:styleId="Nagweklubstopka">
    <w:name w:val="Nagłówek lub stopka_"/>
    <w:basedOn w:val="Domylnaczcionkaakapitu"/>
    <w:link w:val="Nagweklubstopka1"/>
    <w:uiPriority w:val="99"/>
    <w:rsid w:val="00BE7A8E"/>
    <w:rPr>
      <w:rFonts w:ascii="Century Gothic" w:hAnsi="Century Gothic" w:cs="Century Gothic"/>
      <w:sz w:val="19"/>
      <w:szCs w:val="19"/>
      <w:shd w:val="clear" w:color="auto" w:fill="FFFFFF"/>
    </w:rPr>
  </w:style>
  <w:style w:type="paragraph" w:customStyle="1" w:styleId="Nagweklubstopka1">
    <w:name w:val="Nagłówek lub stopka1"/>
    <w:basedOn w:val="Normalny"/>
    <w:link w:val="Nagweklubstopka"/>
    <w:uiPriority w:val="99"/>
    <w:rsid w:val="00BE7A8E"/>
    <w:pPr>
      <w:widowControl w:val="0"/>
      <w:shd w:val="clear" w:color="auto" w:fill="FFFFFF"/>
      <w:spacing w:line="240" w:lineRule="atLeast"/>
    </w:pPr>
    <w:rPr>
      <w:rFonts w:ascii="Century Gothic" w:hAnsi="Century Gothic" w:cs="Century Gothic"/>
      <w:sz w:val="19"/>
      <w:szCs w:val="19"/>
    </w:rPr>
  </w:style>
  <w:style w:type="paragraph" w:styleId="Nagwek">
    <w:name w:val="header"/>
    <w:basedOn w:val="Normalny"/>
    <w:link w:val="NagwekZnak"/>
    <w:uiPriority w:val="99"/>
    <w:unhideWhenUsed/>
    <w:rsid w:val="00D5281C"/>
    <w:pPr>
      <w:tabs>
        <w:tab w:val="center" w:pos="4536"/>
        <w:tab w:val="right" w:pos="9072"/>
      </w:tabs>
      <w:spacing w:line="240" w:lineRule="auto"/>
    </w:pPr>
  </w:style>
  <w:style w:type="character" w:customStyle="1" w:styleId="NagwekZnak">
    <w:name w:val="Nagłówek Znak"/>
    <w:basedOn w:val="Domylnaczcionkaakapitu"/>
    <w:link w:val="Nagwek"/>
    <w:uiPriority w:val="99"/>
    <w:rsid w:val="00D5281C"/>
  </w:style>
  <w:style w:type="paragraph" w:styleId="Stopka">
    <w:name w:val="footer"/>
    <w:basedOn w:val="Normalny"/>
    <w:link w:val="StopkaZnak"/>
    <w:uiPriority w:val="99"/>
    <w:unhideWhenUsed/>
    <w:rsid w:val="00D5281C"/>
    <w:pPr>
      <w:tabs>
        <w:tab w:val="center" w:pos="4536"/>
        <w:tab w:val="right" w:pos="9072"/>
      </w:tabs>
      <w:spacing w:line="240" w:lineRule="auto"/>
    </w:pPr>
  </w:style>
  <w:style w:type="character" w:customStyle="1" w:styleId="StopkaZnak">
    <w:name w:val="Stopka Znak"/>
    <w:basedOn w:val="Domylnaczcionkaakapitu"/>
    <w:link w:val="Stopka"/>
    <w:uiPriority w:val="99"/>
    <w:rsid w:val="00D528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8323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2594</Words>
  <Characters>15569</Characters>
  <Application>Microsoft Office Word</Application>
  <DocSecurity>0</DocSecurity>
  <Lines>129</Lines>
  <Paragraphs>36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Tomasz Jabłoński</dc:creator>
  <cp:lastModifiedBy>Walczak Beata</cp:lastModifiedBy>
  <cp:revision>6</cp:revision>
  <cp:lastPrinted>2022-10-11T10:32:00Z</cp:lastPrinted>
  <dcterms:created xsi:type="dcterms:W3CDTF">2022-10-10T17:55:00Z</dcterms:created>
  <dcterms:modified xsi:type="dcterms:W3CDTF">2022-10-11T10:33:00Z</dcterms:modified>
</cp:coreProperties>
</file>