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DB813" w14:textId="77777777" w:rsidR="00AB5A89" w:rsidRPr="00422E47" w:rsidRDefault="00507A88" w:rsidP="00422E47">
      <w:pPr>
        <w:pStyle w:val="Teksttreci0"/>
        <w:spacing w:before="180" w:after="8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  <w:b/>
          <w:bCs/>
        </w:rPr>
        <w:t>Imię i nazwisko</w:t>
      </w:r>
    </w:p>
    <w:p w14:paraId="408B76BC" w14:textId="77777777" w:rsidR="00AB5A89" w:rsidRPr="00422E47" w:rsidRDefault="00507A88" w:rsidP="00422E47">
      <w:pPr>
        <w:pStyle w:val="Teksttreci0"/>
        <w:spacing w:after="54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  <w:b/>
          <w:bCs/>
        </w:rPr>
        <w:t>KONKURS NA STANOWISKO ASYSTENTA SĘDZIEGO</w:t>
      </w:r>
      <w:r w:rsidRPr="00422E47">
        <w:rPr>
          <w:rStyle w:val="Teksttreci"/>
          <w:rFonts w:ascii="Arial" w:hAnsi="Arial" w:cs="Arial"/>
          <w:b/>
          <w:bCs/>
        </w:rPr>
        <w:br/>
        <w:t>Ogłoszenie Nr 2 / 2019</w:t>
      </w:r>
    </w:p>
    <w:p w14:paraId="4156EF3A" w14:textId="77777777" w:rsidR="00AB5A89" w:rsidRPr="00422E47" w:rsidRDefault="00507A88" w:rsidP="00422E47">
      <w:pPr>
        <w:pStyle w:val="Teksttreci0"/>
        <w:numPr>
          <w:ilvl w:val="0"/>
          <w:numId w:val="1"/>
        </w:numPr>
        <w:tabs>
          <w:tab w:val="left" w:pos="680"/>
        </w:tabs>
        <w:spacing w:after="540"/>
        <w:ind w:left="660" w:hanging="6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  <w:b/>
          <w:bCs/>
        </w:rPr>
        <w:t>TEST ( obejmujący 36 pytań z zakresu prawa cywilnego i karnego oraz postępowania cywilnego i karnego ).</w:t>
      </w:r>
    </w:p>
    <w:p w14:paraId="3F24513F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41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Zezwolenie władzy, od którego ustawa uzależnia ściganie należy do:</w:t>
      </w:r>
    </w:p>
    <w:p w14:paraId="6F4DBB2B" w14:textId="77777777" w:rsidR="00AB5A89" w:rsidRPr="00422E47" w:rsidRDefault="00507A88" w:rsidP="00422E47">
      <w:pPr>
        <w:pStyle w:val="Teksttreci0"/>
        <w:numPr>
          <w:ilvl w:val="0"/>
          <w:numId w:val="3"/>
        </w:numPr>
        <w:tabs>
          <w:tab w:val="left" w:pos="1393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sądu,</w:t>
      </w:r>
    </w:p>
    <w:p w14:paraId="1412664C" w14:textId="77777777" w:rsidR="00AB5A89" w:rsidRPr="00422E47" w:rsidRDefault="00507A88" w:rsidP="00422E47">
      <w:pPr>
        <w:pStyle w:val="Teksttreci0"/>
        <w:numPr>
          <w:ilvl w:val="0"/>
          <w:numId w:val="3"/>
        </w:numPr>
        <w:tabs>
          <w:tab w:val="left" w:pos="1412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oskarżyciela,</w:t>
      </w:r>
    </w:p>
    <w:p w14:paraId="20EB26E3" w14:textId="77777777" w:rsidR="00AB5A89" w:rsidRPr="00422E47" w:rsidRDefault="00507A88" w:rsidP="00422E47">
      <w:pPr>
        <w:pStyle w:val="Teksttreci0"/>
        <w:numPr>
          <w:ilvl w:val="0"/>
          <w:numId w:val="3"/>
        </w:numPr>
        <w:tabs>
          <w:tab w:val="left" w:pos="1393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pokrzywdzonego,</w:t>
      </w:r>
    </w:p>
    <w:p w14:paraId="783F8B8F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63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 postanowienie w przedmiocie wyłączenia:</w:t>
      </w:r>
    </w:p>
    <w:p w14:paraId="38D9D686" w14:textId="77777777" w:rsidR="00AB5A89" w:rsidRPr="00422E47" w:rsidRDefault="00507A88" w:rsidP="00422E47">
      <w:pPr>
        <w:pStyle w:val="Teksttreci0"/>
        <w:numPr>
          <w:ilvl w:val="0"/>
          <w:numId w:val="4"/>
        </w:numPr>
        <w:tabs>
          <w:tab w:val="left" w:pos="1393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służy zażalenie do sądu odwoławczego,</w:t>
      </w:r>
    </w:p>
    <w:p w14:paraId="1807A9F9" w14:textId="77777777" w:rsidR="00AB5A89" w:rsidRPr="00422E47" w:rsidRDefault="00507A88" w:rsidP="00422E47">
      <w:pPr>
        <w:pStyle w:val="Teksttreci0"/>
        <w:numPr>
          <w:ilvl w:val="0"/>
          <w:numId w:val="4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służy zażalenie do równorzędnego składu tego samego sądu,</w:t>
      </w:r>
    </w:p>
    <w:p w14:paraId="79108062" w14:textId="77777777" w:rsidR="00AB5A89" w:rsidRPr="00422E47" w:rsidRDefault="00507A88" w:rsidP="00422E47">
      <w:pPr>
        <w:pStyle w:val="Teksttreci0"/>
        <w:numPr>
          <w:ilvl w:val="0"/>
          <w:numId w:val="4"/>
        </w:numPr>
        <w:tabs>
          <w:tab w:val="left" w:pos="1393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 służy zażalenie,</w:t>
      </w:r>
    </w:p>
    <w:p w14:paraId="091A2205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54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Można przywrócić termin:</w:t>
      </w:r>
    </w:p>
    <w:p w14:paraId="4A97DB61" w14:textId="77777777" w:rsidR="00AB5A89" w:rsidRPr="00422E47" w:rsidRDefault="00507A88" w:rsidP="00422E47">
      <w:pPr>
        <w:pStyle w:val="Teksttreci0"/>
        <w:numPr>
          <w:ilvl w:val="0"/>
          <w:numId w:val="5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zawity,</w:t>
      </w:r>
    </w:p>
    <w:p w14:paraId="3EC7EF9B" w14:textId="77777777" w:rsidR="00AB5A89" w:rsidRPr="00422E47" w:rsidRDefault="00507A88" w:rsidP="00422E47">
      <w:pPr>
        <w:pStyle w:val="Teksttreci0"/>
        <w:numPr>
          <w:ilvl w:val="0"/>
          <w:numId w:val="5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prekluzyjny,</w:t>
      </w:r>
    </w:p>
    <w:p w14:paraId="173FDF35" w14:textId="77777777" w:rsidR="00AB5A89" w:rsidRPr="00422E47" w:rsidRDefault="00507A88" w:rsidP="00422E47">
      <w:pPr>
        <w:pStyle w:val="Teksttreci0"/>
        <w:numPr>
          <w:ilvl w:val="0"/>
          <w:numId w:val="5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instrukcyjny,</w:t>
      </w:r>
    </w:p>
    <w:p w14:paraId="0862BC30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58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Dozór policji jest:</w:t>
      </w:r>
    </w:p>
    <w:p w14:paraId="4EDA3F4D" w14:textId="77777777" w:rsidR="00AB5A89" w:rsidRPr="00422E47" w:rsidRDefault="00507A88" w:rsidP="00422E47">
      <w:pPr>
        <w:pStyle w:val="Teksttreci0"/>
        <w:numPr>
          <w:ilvl w:val="0"/>
          <w:numId w:val="6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środkiem zapobiegawczym,</w:t>
      </w:r>
    </w:p>
    <w:p w14:paraId="25BB39DA" w14:textId="77777777" w:rsidR="00AB5A89" w:rsidRPr="00422E47" w:rsidRDefault="00507A88" w:rsidP="00422E47">
      <w:pPr>
        <w:pStyle w:val="Teksttreci0"/>
        <w:numPr>
          <w:ilvl w:val="0"/>
          <w:numId w:val="6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środkiem karnym,</w:t>
      </w:r>
    </w:p>
    <w:p w14:paraId="1AA7219C" w14:textId="77777777" w:rsidR="00AB5A89" w:rsidRPr="00422E47" w:rsidRDefault="00507A88" w:rsidP="00422E47">
      <w:pPr>
        <w:pStyle w:val="Teksttreci0"/>
        <w:numPr>
          <w:ilvl w:val="0"/>
          <w:numId w:val="6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środkiem zabezpieczającym,</w:t>
      </w:r>
    </w:p>
    <w:p w14:paraId="18C1271B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80"/>
        </w:tabs>
        <w:ind w:left="66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Po zamknięciu przewodu sądowego w postępowaniu przyspieszonym można odroczyć wydanie wyroku:</w:t>
      </w:r>
    </w:p>
    <w:p w14:paraId="4505EA96" w14:textId="77777777" w:rsidR="00AB5A89" w:rsidRPr="00422E47" w:rsidRDefault="00507A88" w:rsidP="00422E47">
      <w:pPr>
        <w:pStyle w:val="Teksttreci0"/>
        <w:numPr>
          <w:ilvl w:val="0"/>
          <w:numId w:val="7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 czas nie przekraczający 7 dni,</w:t>
      </w:r>
    </w:p>
    <w:p w14:paraId="0F0543AD" w14:textId="77777777" w:rsidR="00AB5A89" w:rsidRPr="00422E47" w:rsidRDefault="00507A88" w:rsidP="00422E47">
      <w:pPr>
        <w:pStyle w:val="Teksttreci0"/>
        <w:numPr>
          <w:ilvl w:val="0"/>
          <w:numId w:val="7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 czas nie przekraczający</w:t>
      </w:r>
      <w:r w:rsidRPr="00422E47">
        <w:rPr>
          <w:rStyle w:val="Teksttreci"/>
          <w:rFonts w:ascii="Arial" w:hAnsi="Arial" w:cs="Arial"/>
        </w:rPr>
        <w:t xml:space="preserve"> 3 dni,</w:t>
      </w:r>
    </w:p>
    <w:p w14:paraId="58020CC0" w14:textId="77777777" w:rsidR="00AB5A89" w:rsidRPr="00422E47" w:rsidRDefault="00507A88" w:rsidP="00422E47">
      <w:pPr>
        <w:pStyle w:val="Teksttreci0"/>
        <w:numPr>
          <w:ilvl w:val="0"/>
          <w:numId w:val="7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 można,</w:t>
      </w:r>
    </w:p>
    <w:p w14:paraId="61B017D6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54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Przerwa w rozprawie może trwać nie dłużej niż:</w:t>
      </w:r>
    </w:p>
    <w:p w14:paraId="3B8F50C6" w14:textId="77777777" w:rsidR="00AB5A89" w:rsidRPr="00422E47" w:rsidRDefault="00507A88" w:rsidP="00422E47">
      <w:pPr>
        <w:pStyle w:val="Teksttreci0"/>
        <w:numPr>
          <w:ilvl w:val="0"/>
          <w:numId w:val="8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21 dni,</w:t>
      </w:r>
    </w:p>
    <w:p w14:paraId="041A8237" w14:textId="77777777" w:rsidR="00AB5A89" w:rsidRPr="00422E47" w:rsidRDefault="00507A88" w:rsidP="00422E47">
      <w:pPr>
        <w:pStyle w:val="Teksttreci0"/>
        <w:numPr>
          <w:ilvl w:val="0"/>
          <w:numId w:val="8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35 dni,</w:t>
      </w:r>
    </w:p>
    <w:p w14:paraId="080239FF" w14:textId="77777777" w:rsidR="00AB5A89" w:rsidRPr="00422E47" w:rsidRDefault="00507A88" w:rsidP="00422E47">
      <w:pPr>
        <w:pStyle w:val="Teksttreci0"/>
        <w:numPr>
          <w:ilvl w:val="0"/>
          <w:numId w:val="8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30 dni,</w:t>
      </w:r>
    </w:p>
    <w:p w14:paraId="5877A016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54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Powództwo adhezyjne</w:t>
      </w:r>
    </w:p>
    <w:p w14:paraId="00454B88" w14:textId="77777777" w:rsidR="00AB5A89" w:rsidRPr="00422E47" w:rsidRDefault="00507A88" w:rsidP="00422E47">
      <w:pPr>
        <w:pStyle w:val="Teksttreci0"/>
        <w:numPr>
          <w:ilvl w:val="0"/>
          <w:numId w:val="9"/>
        </w:numPr>
        <w:tabs>
          <w:tab w:val="left" w:pos="1393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 można złożyć,</w:t>
      </w:r>
    </w:p>
    <w:p w14:paraId="7D6F4438" w14:textId="77777777" w:rsidR="00AB5A89" w:rsidRPr="00422E47" w:rsidRDefault="00507A88" w:rsidP="00422E47">
      <w:pPr>
        <w:pStyle w:val="Teksttreci0"/>
        <w:numPr>
          <w:ilvl w:val="0"/>
          <w:numId w:val="9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można złożyć do czasu rozpoczęcia przewodu sądowego,</w:t>
      </w:r>
    </w:p>
    <w:p w14:paraId="309911CE" w14:textId="77777777" w:rsidR="00AB5A89" w:rsidRPr="00422E47" w:rsidRDefault="00507A88" w:rsidP="00422E47">
      <w:pPr>
        <w:pStyle w:val="Teksttreci0"/>
        <w:numPr>
          <w:ilvl w:val="0"/>
          <w:numId w:val="9"/>
        </w:numPr>
        <w:tabs>
          <w:tab w:val="left" w:pos="1393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można złożyć do czasu zakończenia przewodu sądowego,</w:t>
      </w:r>
    </w:p>
    <w:p w14:paraId="7B4CDEA1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89"/>
        </w:tabs>
        <w:spacing w:line="233" w:lineRule="auto"/>
        <w:ind w:left="680" w:hanging="34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nieusprawiedliwione niestawiennictwo oskarżyciela prywatnego na rozprawie skutkuje:</w:t>
      </w:r>
    </w:p>
    <w:p w14:paraId="4F05BBAD" w14:textId="77777777" w:rsidR="00AB5A89" w:rsidRPr="00422E47" w:rsidRDefault="00507A88" w:rsidP="00422E47">
      <w:pPr>
        <w:pStyle w:val="Teksttreci0"/>
        <w:numPr>
          <w:ilvl w:val="0"/>
          <w:numId w:val="10"/>
        </w:numPr>
        <w:tabs>
          <w:tab w:val="left" w:pos="1413"/>
        </w:tabs>
        <w:spacing w:line="233" w:lineRule="auto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wyznaczeniem kolejnego terminu,</w:t>
      </w:r>
    </w:p>
    <w:p w14:paraId="29FDB8FC" w14:textId="77777777" w:rsidR="00AB5A89" w:rsidRPr="00422E47" w:rsidRDefault="00507A88" w:rsidP="00422E47">
      <w:pPr>
        <w:pStyle w:val="Teksttreci0"/>
        <w:numPr>
          <w:ilvl w:val="0"/>
          <w:numId w:val="10"/>
        </w:numPr>
        <w:tabs>
          <w:tab w:val="left" w:pos="1427"/>
        </w:tabs>
        <w:spacing w:line="233" w:lineRule="auto"/>
        <w:ind w:left="1040" w:hanging="75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lastRenderedPageBreak/>
        <w:t>umorzeniem postępowania,</w:t>
      </w:r>
    </w:p>
    <w:p w14:paraId="05AE6CEC" w14:textId="77777777" w:rsidR="00AB5A89" w:rsidRPr="00422E47" w:rsidRDefault="00507A88" w:rsidP="00422E47">
      <w:pPr>
        <w:pStyle w:val="Teksttreci0"/>
        <w:numPr>
          <w:ilvl w:val="0"/>
          <w:numId w:val="10"/>
        </w:numPr>
        <w:tabs>
          <w:tab w:val="left" w:pos="1413"/>
        </w:tabs>
        <w:spacing w:after="260" w:line="233" w:lineRule="auto"/>
        <w:ind w:left="1040" w:hanging="75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zawieszeniem postępowania,</w:t>
      </w:r>
    </w:p>
    <w:p w14:paraId="0F955741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674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przewód sądowy zaczyna się:</w:t>
      </w:r>
    </w:p>
    <w:p w14:paraId="6F4110F5" w14:textId="77777777" w:rsidR="00AB5A89" w:rsidRPr="00422E47" w:rsidRDefault="00507A88" w:rsidP="00422E47">
      <w:pPr>
        <w:pStyle w:val="Teksttreci0"/>
        <w:numPr>
          <w:ilvl w:val="0"/>
          <w:numId w:val="11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 wywołania sprawy,</w:t>
      </w:r>
    </w:p>
    <w:p w14:paraId="2E34779F" w14:textId="77777777" w:rsidR="00AB5A89" w:rsidRPr="00422E47" w:rsidRDefault="00507A88" w:rsidP="00422E47">
      <w:pPr>
        <w:pStyle w:val="Teksttreci0"/>
        <w:numPr>
          <w:ilvl w:val="0"/>
          <w:numId w:val="11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przedstawienia zarzutów </w:t>
      </w:r>
      <w:r w:rsidRPr="00422E47">
        <w:rPr>
          <w:rStyle w:val="Teksttreci"/>
          <w:rFonts w:ascii="Arial" w:hAnsi="Arial" w:cs="Arial"/>
        </w:rPr>
        <w:t>oskarżenia,</w:t>
      </w:r>
    </w:p>
    <w:p w14:paraId="2DDDE8E7" w14:textId="77777777" w:rsidR="00AB5A89" w:rsidRPr="00422E47" w:rsidRDefault="00507A88" w:rsidP="00422E47">
      <w:pPr>
        <w:pStyle w:val="Teksttreci0"/>
        <w:numPr>
          <w:ilvl w:val="0"/>
          <w:numId w:val="11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odebrania wyjaśnień od oskarżonego,</w:t>
      </w:r>
    </w:p>
    <w:p w14:paraId="353CAD1A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4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zbrodnią j </w:t>
      </w:r>
      <w:proofErr w:type="spellStart"/>
      <w:r w:rsidRPr="00422E47">
        <w:rPr>
          <w:rStyle w:val="Teksttreci"/>
          <w:rFonts w:ascii="Arial" w:hAnsi="Arial" w:cs="Arial"/>
        </w:rPr>
        <w:t>est</w:t>
      </w:r>
      <w:proofErr w:type="spellEnd"/>
      <w:r w:rsidRPr="00422E47">
        <w:rPr>
          <w:rStyle w:val="Teksttreci"/>
          <w:rFonts w:ascii="Arial" w:hAnsi="Arial" w:cs="Arial"/>
        </w:rPr>
        <w:t xml:space="preserve"> przestępstwo:</w:t>
      </w:r>
    </w:p>
    <w:p w14:paraId="73C98759" w14:textId="77777777" w:rsidR="00AB5A89" w:rsidRPr="00422E47" w:rsidRDefault="00507A88" w:rsidP="00422E47">
      <w:pPr>
        <w:pStyle w:val="Teksttreci0"/>
        <w:numPr>
          <w:ilvl w:val="0"/>
          <w:numId w:val="12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zagrożone karą przekraczającą 3 lata pozbawienia wolności,</w:t>
      </w:r>
    </w:p>
    <w:p w14:paraId="155A576C" w14:textId="77777777" w:rsidR="00AB5A89" w:rsidRPr="00422E47" w:rsidRDefault="00507A88" w:rsidP="00422E47">
      <w:pPr>
        <w:pStyle w:val="Teksttreci0"/>
        <w:numPr>
          <w:ilvl w:val="0"/>
          <w:numId w:val="12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zagrożone karą na czas nie krótszy niż 3 lata pozbawienia wolności,</w:t>
      </w:r>
    </w:p>
    <w:p w14:paraId="45D887E6" w14:textId="77777777" w:rsidR="00AB5A89" w:rsidRPr="00422E47" w:rsidRDefault="00507A88" w:rsidP="00422E47">
      <w:pPr>
        <w:pStyle w:val="Teksttreci0"/>
        <w:numPr>
          <w:ilvl w:val="0"/>
          <w:numId w:val="12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określone ustawą jako zbrodnia,</w:t>
      </w:r>
    </w:p>
    <w:p w14:paraId="1EE26F34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9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środkiem karnym jest</w:t>
      </w:r>
      <w:r w:rsidRPr="00422E47">
        <w:rPr>
          <w:rStyle w:val="Teksttreci"/>
          <w:rFonts w:ascii="Arial" w:hAnsi="Arial" w:cs="Arial"/>
        </w:rPr>
        <w:t>:</w:t>
      </w:r>
    </w:p>
    <w:p w14:paraId="6FD0DFE6" w14:textId="77777777" w:rsidR="00AB5A89" w:rsidRPr="00422E47" w:rsidRDefault="00507A88" w:rsidP="00422E47">
      <w:pPr>
        <w:pStyle w:val="Teksttreci0"/>
        <w:numPr>
          <w:ilvl w:val="0"/>
          <w:numId w:val="13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świadczenie pieniężne,</w:t>
      </w:r>
    </w:p>
    <w:p w14:paraId="3B2A7BBB" w14:textId="77777777" w:rsidR="00AB5A89" w:rsidRPr="00422E47" w:rsidRDefault="00507A88" w:rsidP="00422E47">
      <w:pPr>
        <w:pStyle w:val="Teksttreci0"/>
        <w:numPr>
          <w:ilvl w:val="0"/>
          <w:numId w:val="13"/>
        </w:numPr>
        <w:tabs>
          <w:tab w:val="left" w:pos="1432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grzywna,</w:t>
      </w:r>
    </w:p>
    <w:p w14:paraId="67D99477" w14:textId="77777777" w:rsidR="00AB5A89" w:rsidRPr="00422E47" w:rsidRDefault="00507A88" w:rsidP="00422E47">
      <w:pPr>
        <w:pStyle w:val="Teksttreci0"/>
        <w:numPr>
          <w:ilvl w:val="0"/>
          <w:numId w:val="13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nawiązka,</w:t>
      </w:r>
    </w:p>
    <w:p w14:paraId="212189C6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9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osobą najbliższą dla oskarżonego nie jest:</w:t>
      </w:r>
    </w:p>
    <w:p w14:paraId="1EAF4407" w14:textId="77777777" w:rsidR="00AB5A89" w:rsidRPr="00422E47" w:rsidRDefault="00507A88" w:rsidP="00422E47">
      <w:pPr>
        <w:pStyle w:val="Teksttreci0"/>
        <w:numPr>
          <w:ilvl w:val="0"/>
          <w:numId w:val="14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brat matki oskarżonego,</w:t>
      </w:r>
    </w:p>
    <w:p w14:paraId="44D184E1" w14:textId="77777777" w:rsidR="00AB5A89" w:rsidRPr="00422E47" w:rsidRDefault="00507A88" w:rsidP="00422E47">
      <w:pPr>
        <w:pStyle w:val="Teksttreci0"/>
        <w:numPr>
          <w:ilvl w:val="0"/>
          <w:numId w:val="14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teść oskarżonego,</w:t>
      </w:r>
    </w:p>
    <w:p w14:paraId="34E37864" w14:textId="77777777" w:rsidR="00AB5A89" w:rsidRPr="00422E47" w:rsidRDefault="00507A88" w:rsidP="00422E47">
      <w:pPr>
        <w:pStyle w:val="Teksttreci0"/>
        <w:numPr>
          <w:ilvl w:val="0"/>
          <w:numId w:val="14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babcia oskarżonego,</w:t>
      </w:r>
    </w:p>
    <w:p w14:paraId="158E6734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9"/>
        </w:tabs>
        <w:ind w:left="680" w:hanging="34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warunkowo umorzyć postępowanie można w sprawach o przestępstwo zagrożone karą:</w:t>
      </w:r>
    </w:p>
    <w:p w14:paraId="1319E553" w14:textId="77777777" w:rsidR="00AB5A89" w:rsidRPr="00422E47" w:rsidRDefault="00507A88" w:rsidP="00422E47">
      <w:pPr>
        <w:pStyle w:val="Teksttreci0"/>
        <w:numPr>
          <w:ilvl w:val="0"/>
          <w:numId w:val="15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do 3 lat </w:t>
      </w:r>
      <w:r w:rsidRPr="00422E47">
        <w:rPr>
          <w:rStyle w:val="Teksttreci"/>
          <w:rFonts w:ascii="Arial" w:hAnsi="Arial" w:cs="Arial"/>
        </w:rPr>
        <w:t>pozbawienia wolności</w:t>
      </w:r>
    </w:p>
    <w:p w14:paraId="637F53CD" w14:textId="77777777" w:rsidR="00AB5A89" w:rsidRPr="00422E47" w:rsidRDefault="00507A88" w:rsidP="00422E47">
      <w:pPr>
        <w:pStyle w:val="Teksttreci0"/>
        <w:numPr>
          <w:ilvl w:val="0"/>
          <w:numId w:val="15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do 5 lat pozbawienia wolności</w:t>
      </w:r>
    </w:p>
    <w:p w14:paraId="26BED796" w14:textId="77777777" w:rsidR="00AB5A89" w:rsidRPr="00422E47" w:rsidRDefault="00507A88" w:rsidP="00422E47">
      <w:pPr>
        <w:pStyle w:val="Teksttreci0"/>
        <w:numPr>
          <w:ilvl w:val="0"/>
          <w:numId w:val="15"/>
        </w:numPr>
        <w:tabs>
          <w:tab w:val="left" w:pos="1427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do 8 lat pozbawienia wolności</w:t>
      </w:r>
    </w:p>
    <w:p w14:paraId="02614F7E" w14:textId="051E36FE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9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mieniem wielkiej warto</w:t>
      </w:r>
      <w:r w:rsidRPr="00422E47">
        <w:rPr>
          <w:rStyle w:val="Teksttreci"/>
          <w:rFonts w:ascii="Arial" w:hAnsi="Arial" w:cs="Arial"/>
        </w:rPr>
        <w:t>ści j</w:t>
      </w:r>
      <w:r w:rsidRPr="00422E47">
        <w:rPr>
          <w:rStyle w:val="Teksttreci"/>
          <w:rFonts w:ascii="Arial" w:hAnsi="Arial" w:cs="Arial"/>
        </w:rPr>
        <w:t>est mienie:</w:t>
      </w:r>
    </w:p>
    <w:p w14:paraId="6A333883" w14:textId="77777777" w:rsidR="00AB5A89" w:rsidRPr="00422E47" w:rsidRDefault="00507A88" w:rsidP="00422E47">
      <w:pPr>
        <w:pStyle w:val="Teksttreci0"/>
        <w:numPr>
          <w:ilvl w:val="0"/>
          <w:numId w:val="16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 wartości powyżej 500 000 zł,</w:t>
      </w:r>
    </w:p>
    <w:p w14:paraId="4A0BEC15" w14:textId="77777777" w:rsidR="00AB5A89" w:rsidRPr="00422E47" w:rsidRDefault="00507A88" w:rsidP="00422E47">
      <w:pPr>
        <w:pStyle w:val="Teksttreci0"/>
        <w:numPr>
          <w:ilvl w:val="0"/>
          <w:numId w:val="16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 wartości powyżej 1000 000 zł.,</w:t>
      </w:r>
    </w:p>
    <w:p w14:paraId="466CC116" w14:textId="77777777" w:rsidR="00AB5A89" w:rsidRPr="00422E47" w:rsidRDefault="00507A88" w:rsidP="00422E47">
      <w:pPr>
        <w:pStyle w:val="Teksttreci0"/>
        <w:numPr>
          <w:ilvl w:val="0"/>
          <w:numId w:val="16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kodeks kamy nie wymienia takiego pojęcia,</w:t>
      </w:r>
    </w:p>
    <w:p w14:paraId="55385291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9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w przypadku </w:t>
      </w:r>
      <w:r w:rsidRPr="00422E47">
        <w:rPr>
          <w:rStyle w:val="Teksttreci"/>
          <w:rFonts w:ascii="Arial" w:hAnsi="Arial" w:cs="Arial"/>
        </w:rPr>
        <w:t>warunkowego przedterminowego zwolnienia okres próby wynosi:</w:t>
      </w:r>
    </w:p>
    <w:p w14:paraId="6CC45BE4" w14:textId="77777777" w:rsidR="00AB5A89" w:rsidRPr="00422E47" w:rsidRDefault="00507A88" w:rsidP="00422E47">
      <w:pPr>
        <w:pStyle w:val="Teksttreci0"/>
        <w:numPr>
          <w:ilvl w:val="0"/>
          <w:numId w:val="17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3 lata,</w:t>
      </w:r>
    </w:p>
    <w:p w14:paraId="44062427" w14:textId="77777777" w:rsidR="00AB5A89" w:rsidRPr="00422E47" w:rsidRDefault="00507A88" w:rsidP="00422E47">
      <w:pPr>
        <w:pStyle w:val="Teksttreci0"/>
        <w:numPr>
          <w:ilvl w:val="0"/>
          <w:numId w:val="17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co najmniej 2 lata,</w:t>
      </w:r>
    </w:p>
    <w:p w14:paraId="3AA5BC6B" w14:textId="77777777" w:rsidR="00AB5A89" w:rsidRPr="00422E47" w:rsidRDefault="00507A88" w:rsidP="00422E47">
      <w:pPr>
        <w:pStyle w:val="Teksttreci0"/>
        <w:numPr>
          <w:ilvl w:val="0"/>
          <w:numId w:val="17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co najmniej 3 lata,</w:t>
      </w:r>
    </w:p>
    <w:p w14:paraId="033A1CF5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4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mienie znacznej wartości jest mienie, którego wartość w chwili czynu:</w:t>
      </w:r>
    </w:p>
    <w:p w14:paraId="67758C70" w14:textId="77777777" w:rsidR="00AB5A89" w:rsidRPr="00422E47" w:rsidRDefault="00507A88" w:rsidP="00422E47">
      <w:pPr>
        <w:pStyle w:val="Teksttreci0"/>
        <w:numPr>
          <w:ilvl w:val="0"/>
          <w:numId w:val="18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przekracza wartość 200 000zł.,</w:t>
      </w:r>
    </w:p>
    <w:p w14:paraId="23998FB1" w14:textId="0E8A654A" w:rsidR="00AB5A89" w:rsidRPr="00422E47" w:rsidRDefault="00507A88" w:rsidP="00422E47">
      <w:pPr>
        <w:pStyle w:val="Teksttreci0"/>
        <w:numPr>
          <w:ilvl w:val="0"/>
          <w:numId w:val="18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przekracza wartość 150</w:t>
      </w:r>
      <w:r w:rsidR="00422E47">
        <w:rPr>
          <w:rStyle w:val="Teksttreci"/>
          <w:rFonts w:ascii="Arial" w:hAnsi="Arial" w:cs="Arial"/>
        </w:rPr>
        <w:t xml:space="preserve"> 000 </w:t>
      </w:r>
      <w:r w:rsidRPr="00422E47">
        <w:rPr>
          <w:rStyle w:val="Teksttreci"/>
          <w:rFonts w:ascii="Arial" w:hAnsi="Arial" w:cs="Arial"/>
        </w:rPr>
        <w:t>zł,</w:t>
      </w:r>
    </w:p>
    <w:p w14:paraId="552A2C1A" w14:textId="77777777" w:rsidR="00AB5A89" w:rsidRPr="00422E47" w:rsidRDefault="00507A88" w:rsidP="00422E47">
      <w:pPr>
        <w:pStyle w:val="Teksttreci0"/>
        <w:numPr>
          <w:ilvl w:val="0"/>
          <w:numId w:val="18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przekracza wartoś</w:t>
      </w:r>
      <w:r w:rsidRPr="00422E47">
        <w:rPr>
          <w:rStyle w:val="Teksttreci"/>
          <w:rFonts w:ascii="Arial" w:hAnsi="Arial" w:cs="Arial"/>
        </w:rPr>
        <w:t>ć 1000 000 zł.,</w:t>
      </w:r>
    </w:p>
    <w:p w14:paraId="4DEAC121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9"/>
          <w:tab w:val="left" w:pos="901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środkiem zabezpieczającym nie jest:</w:t>
      </w:r>
    </w:p>
    <w:p w14:paraId="41FFE71B" w14:textId="77777777" w:rsidR="00AB5A89" w:rsidRPr="00422E47" w:rsidRDefault="00507A88" w:rsidP="00422E47">
      <w:pPr>
        <w:pStyle w:val="Teksttreci0"/>
        <w:numPr>
          <w:ilvl w:val="0"/>
          <w:numId w:val="19"/>
        </w:numPr>
        <w:tabs>
          <w:tab w:val="left" w:pos="1413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terapia,</w:t>
      </w:r>
    </w:p>
    <w:p w14:paraId="1151C1AA" w14:textId="77777777" w:rsidR="00AB5A89" w:rsidRPr="00422E47" w:rsidRDefault="00507A88" w:rsidP="00422E47">
      <w:pPr>
        <w:pStyle w:val="Teksttreci0"/>
        <w:numPr>
          <w:ilvl w:val="0"/>
          <w:numId w:val="19"/>
        </w:numPr>
        <w:tabs>
          <w:tab w:val="left" w:pos="1427"/>
        </w:tabs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elektroniczna kontrola miejsca pobytu,</w:t>
      </w:r>
    </w:p>
    <w:p w14:paraId="087F5BD8" w14:textId="77777777" w:rsidR="00AB5A89" w:rsidRPr="00422E47" w:rsidRDefault="00507A88" w:rsidP="00422E47">
      <w:pPr>
        <w:pStyle w:val="Teksttreci0"/>
        <w:numPr>
          <w:ilvl w:val="0"/>
          <w:numId w:val="19"/>
        </w:numPr>
        <w:tabs>
          <w:tab w:val="left" w:pos="1413"/>
        </w:tabs>
        <w:spacing w:after="260"/>
        <w:ind w:left="1040" w:hanging="61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dozór kuratora,</w:t>
      </w:r>
    </w:p>
    <w:p w14:paraId="18F33314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54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karami nie są:</w:t>
      </w:r>
    </w:p>
    <w:p w14:paraId="44FB564A" w14:textId="77777777" w:rsidR="00AB5A89" w:rsidRPr="00422E47" w:rsidRDefault="00507A88" w:rsidP="00422E47">
      <w:pPr>
        <w:pStyle w:val="Teksttreci0"/>
        <w:numPr>
          <w:ilvl w:val="0"/>
          <w:numId w:val="20"/>
        </w:numPr>
        <w:tabs>
          <w:tab w:val="left" w:pos="1388"/>
        </w:tabs>
        <w:ind w:left="1020" w:hanging="59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ograniczenie wolności,</w:t>
      </w:r>
    </w:p>
    <w:p w14:paraId="792A2E6B" w14:textId="77777777" w:rsidR="00AB5A89" w:rsidRPr="00422E47" w:rsidRDefault="00507A88" w:rsidP="00422E47">
      <w:pPr>
        <w:pStyle w:val="Teksttreci0"/>
        <w:numPr>
          <w:ilvl w:val="0"/>
          <w:numId w:val="20"/>
        </w:numPr>
        <w:tabs>
          <w:tab w:val="left" w:pos="1407"/>
        </w:tabs>
        <w:ind w:left="1020" w:hanging="59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grzywna,</w:t>
      </w:r>
    </w:p>
    <w:p w14:paraId="6243C165" w14:textId="77777777" w:rsidR="00AB5A89" w:rsidRPr="00422E47" w:rsidRDefault="00507A88" w:rsidP="00422E47">
      <w:pPr>
        <w:pStyle w:val="Teksttreci0"/>
        <w:numPr>
          <w:ilvl w:val="0"/>
          <w:numId w:val="20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lastRenderedPageBreak/>
        <w:t>pozbawienie praw publicznych</w:t>
      </w:r>
    </w:p>
    <w:p w14:paraId="5C5F29B7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59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udzielenie prokury przez przedsiębiorcę wymaga formy:</w:t>
      </w:r>
    </w:p>
    <w:p w14:paraId="49D02C25" w14:textId="77777777" w:rsidR="00AB5A89" w:rsidRPr="00422E47" w:rsidRDefault="00507A88" w:rsidP="00422E47">
      <w:pPr>
        <w:pStyle w:val="Teksttreci0"/>
        <w:numPr>
          <w:ilvl w:val="0"/>
          <w:numId w:val="21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aktu </w:t>
      </w:r>
      <w:r w:rsidRPr="00422E47">
        <w:rPr>
          <w:rStyle w:val="Teksttreci"/>
          <w:rFonts w:ascii="Arial" w:hAnsi="Arial" w:cs="Arial"/>
        </w:rPr>
        <w:t>notarialnego</w:t>
      </w:r>
    </w:p>
    <w:p w14:paraId="523A590A" w14:textId="77777777" w:rsidR="00AB5A89" w:rsidRPr="00422E47" w:rsidRDefault="00507A88" w:rsidP="00422E47">
      <w:pPr>
        <w:pStyle w:val="Teksttreci0"/>
        <w:numPr>
          <w:ilvl w:val="0"/>
          <w:numId w:val="21"/>
        </w:numPr>
        <w:tabs>
          <w:tab w:val="left" w:pos="1402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pisemnej pod rygorem nieważności</w:t>
      </w:r>
    </w:p>
    <w:p w14:paraId="2376A70E" w14:textId="77777777" w:rsidR="00AB5A89" w:rsidRPr="00422E47" w:rsidRDefault="00507A88" w:rsidP="00422E47">
      <w:pPr>
        <w:pStyle w:val="Teksttreci0"/>
        <w:numPr>
          <w:ilvl w:val="0"/>
          <w:numId w:val="21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 wymaga żadnej formy.</w:t>
      </w:r>
    </w:p>
    <w:p w14:paraId="19F3966F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803"/>
        </w:tabs>
        <w:ind w:left="660" w:hanging="34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 sprawie o uzgodnienie treści księgi wieczystej z rzeczywistym stanem prawnym właściwy rzeczowo jest:</w:t>
      </w:r>
    </w:p>
    <w:p w14:paraId="30DEEBB4" w14:textId="77777777" w:rsidR="00AB5A89" w:rsidRPr="00422E47" w:rsidRDefault="00507A88" w:rsidP="00422E47">
      <w:pPr>
        <w:pStyle w:val="Teksttreci0"/>
        <w:numPr>
          <w:ilvl w:val="0"/>
          <w:numId w:val="22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wyłącznie sąd rejonowy</w:t>
      </w:r>
    </w:p>
    <w:p w14:paraId="730527E3" w14:textId="77777777" w:rsidR="00AB5A89" w:rsidRPr="00422E47" w:rsidRDefault="00507A88" w:rsidP="00422E47">
      <w:pPr>
        <w:pStyle w:val="Teksttreci0"/>
        <w:numPr>
          <w:ilvl w:val="0"/>
          <w:numId w:val="22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wyłącznie sąd okręgowy</w:t>
      </w:r>
    </w:p>
    <w:p w14:paraId="27D824F4" w14:textId="77777777" w:rsidR="00AB5A89" w:rsidRPr="00422E47" w:rsidRDefault="00507A88" w:rsidP="00B85F4B">
      <w:pPr>
        <w:pStyle w:val="Teksttreci0"/>
        <w:numPr>
          <w:ilvl w:val="0"/>
          <w:numId w:val="22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sąd rejonowy lub sąd </w:t>
      </w:r>
      <w:r w:rsidRPr="00422E47">
        <w:rPr>
          <w:rStyle w:val="Teksttreci"/>
          <w:rFonts w:ascii="Arial" w:hAnsi="Arial" w:cs="Arial"/>
        </w:rPr>
        <w:t>okręgowy, w zależności od wartości przedmiotu sporu.</w:t>
      </w:r>
    </w:p>
    <w:p w14:paraId="2A0E774A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8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sąd może wydać nakaz zapłaty w postępowaniu nakazowym:</w:t>
      </w:r>
    </w:p>
    <w:p w14:paraId="080312C6" w14:textId="77777777" w:rsidR="00AB5A89" w:rsidRPr="00422E47" w:rsidRDefault="00507A88" w:rsidP="00B85F4B">
      <w:pPr>
        <w:pStyle w:val="Teksttreci0"/>
        <w:numPr>
          <w:ilvl w:val="0"/>
          <w:numId w:val="23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tylko na pisemny wniosek powoda zgłoszony w pozwie</w:t>
      </w:r>
    </w:p>
    <w:p w14:paraId="78F3F4F1" w14:textId="77777777" w:rsidR="00AB5A89" w:rsidRPr="00422E47" w:rsidRDefault="00507A88" w:rsidP="00B85F4B">
      <w:pPr>
        <w:pStyle w:val="Teksttreci0"/>
        <w:numPr>
          <w:ilvl w:val="0"/>
          <w:numId w:val="23"/>
        </w:numPr>
        <w:tabs>
          <w:tab w:val="left" w:pos="1412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tylko na zgodny wniosek stron</w:t>
      </w:r>
    </w:p>
    <w:p w14:paraId="4208B889" w14:textId="77777777" w:rsidR="00AB5A89" w:rsidRPr="00422E47" w:rsidRDefault="00507A88" w:rsidP="00B85F4B">
      <w:pPr>
        <w:pStyle w:val="Teksttreci0"/>
        <w:numPr>
          <w:ilvl w:val="0"/>
          <w:numId w:val="23"/>
        </w:numPr>
        <w:tabs>
          <w:tab w:val="left" w:pos="1393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zawsze, o ile zachodzą przesłanki wskazane w art. 485 </w:t>
      </w:r>
      <w:proofErr w:type="spellStart"/>
      <w:r w:rsidRPr="00422E47">
        <w:rPr>
          <w:rStyle w:val="Teksttreci"/>
          <w:rFonts w:ascii="Arial" w:hAnsi="Arial" w:cs="Arial"/>
        </w:rPr>
        <w:t>kpc</w:t>
      </w:r>
      <w:proofErr w:type="spellEnd"/>
    </w:p>
    <w:p w14:paraId="639C4AB1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8"/>
        </w:tabs>
        <w:ind w:left="660" w:hanging="34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czy zwoln</w:t>
      </w:r>
      <w:r w:rsidRPr="00422E47">
        <w:rPr>
          <w:rStyle w:val="Teksttreci"/>
          <w:rFonts w:ascii="Arial" w:hAnsi="Arial" w:cs="Arial"/>
        </w:rPr>
        <w:t>ienie strony od kosztów sądowych zwalnia ją od obowiązku zwrotu kosztów procesu przeciwnikowi?</w:t>
      </w:r>
    </w:p>
    <w:p w14:paraId="7DEA49DB" w14:textId="77777777" w:rsidR="00AB5A89" w:rsidRPr="00422E47" w:rsidRDefault="00507A88" w:rsidP="00B85F4B">
      <w:pPr>
        <w:pStyle w:val="Teksttreci0"/>
        <w:numPr>
          <w:ilvl w:val="0"/>
          <w:numId w:val="24"/>
        </w:numPr>
        <w:tabs>
          <w:tab w:val="left" w:pos="1388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tak</w:t>
      </w:r>
    </w:p>
    <w:p w14:paraId="2020436F" w14:textId="77777777" w:rsidR="00AB5A89" w:rsidRPr="00422E47" w:rsidRDefault="00507A88" w:rsidP="00B85F4B">
      <w:pPr>
        <w:pStyle w:val="Teksttreci0"/>
        <w:numPr>
          <w:ilvl w:val="0"/>
          <w:numId w:val="24"/>
        </w:numPr>
        <w:tabs>
          <w:tab w:val="left" w:pos="1407"/>
        </w:tabs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</w:t>
      </w:r>
    </w:p>
    <w:p w14:paraId="10C7A9F5" w14:textId="77777777" w:rsidR="00AB5A89" w:rsidRPr="00422E47" w:rsidRDefault="00507A88" w:rsidP="00B85F4B">
      <w:pPr>
        <w:pStyle w:val="Teksttreci0"/>
        <w:numPr>
          <w:ilvl w:val="0"/>
          <w:numId w:val="24"/>
        </w:numPr>
        <w:tabs>
          <w:tab w:val="left" w:pos="1388"/>
        </w:tabs>
        <w:spacing w:after="260"/>
        <w:ind w:left="1020" w:hanging="73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to zależy, jaki jest zakres zwolnienia od kosztów sądowych</w:t>
      </w:r>
    </w:p>
    <w:p w14:paraId="56CFCB0F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8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przed dokonaniem działu spadku spadkobiercy za długi spadkowe odpowiadają:</w:t>
      </w:r>
    </w:p>
    <w:p w14:paraId="7CADDAFB" w14:textId="77777777" w:rsidR="00AB5A89" w:rsidRPr="00422E47" w:rsidRDefault="00507A88" w:rsidP="00B85F4B">
      <w:pPr>
        <w:pStyle w:val="Teksttreci0"/>
        <w:numPr>
          <w:ilvl w:val="0"/>
          <w:numId w:val="25"/>
        </w:numPr>
        <w:tabs>
          <w:tab w:val="left" w:pos="1468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w </w:t>
      </w:r>
      <w:r w:rsidRPr="00422E47">
        <w:rPr>
          <w:rStyle w:val="Teksttreci"/>
          <w:rFonts w:ascii="Arial" w:hAnsi="Arial" w:cs="Arial"/>
        </w:rPr>
        <w:t>częściach odpowiadających wielkości ich udziałów</w:t>
      </w:r>
    </w:p>
    <w:p w14:paraId="34B6DBE6" w14:textId="77777777" w:rsidR="00AB5A89" w:rsidRPr="00422E47" w:rsidRDefault="00507A88" w:rsidP="00B85F4B">
      <w:pPr>
        <w:pStyle w:val="Teksttreci0"/>
        <w:numPr>
          <w:ilvl w:val="0"/>
          <w:numId w:val="25"/>
        </w:numPr>
        <w:tabs>
          <w:tab w:val="left" w:pos="1487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nie ponoszą odpowiedzialności za długi spadkowe do chwili działu spadku</w:t>
      </w:r>
    </w:p>
    <w:p w14:paraId="661EE530" w14:textId="77777777" w:rsidR="00AB5A89" w:rsidRPr="00422E47" w:rsidRDefault="00507A88" w:rsidP="00B85F4B">
      <w:pPr>
        <w:pStyle w:val="Teksttreci0"/>
        <w:numPr>
          <w:ilvl w:val="0"/>
          <w:numId w:val="25"/>
        </w:numPr>
        <w:tabs>
          <w:tab w:val="left" w:pos="1473"/>
        </w:tabs>
        <w:spacing w:after="260"/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solidarnie.</w:t>
      </w:r>
    </w:p>
    <w:p w14:paraId="4A4B4C16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78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odrębna własność lokalu nie może być ustanowiona w drodze:</w:t>
      </w:r>
    </w:p>
    <w:p w14:paraId="45B2C62D" w14:textId="77777777" w:rsidR="00AB5A89" w:rsidRPr="00422E47" w:rsidRDefault="00507A88" w:rsidP="00B85F4B">
      <w:pPr>
        <w:pStyle w:val="Teksttreci0"/>
        <w:numPr>
          <w:ilvl w:val="0"/>
          <w:numId w:val="26"/>
        </w:numPr>
        <w:tabs>
          <w:tab w:val="left" w:pos="1473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czynności prawnej</w:t>
      </w:r>
    </w:p>
    <w:p w14:paraId="7669928C" w14:textId="77777777" w:rsidR="00AB5A89" w:rsidRPr="00422E47" w:rsidRDefault="00507A88" w:rsidP="00B85F4B">
      <w:pPr>
        <w:pStyle w:val="Teksttreci0"/>
        <w:numPr>
          <w:ilvl w:val="0"/>
          <w:numId w:val="26"/>
        </w:numPr>
        <w:tabs>
          <w:tab w:val="left" w:pos="1487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orzeczenia sądu</w:t>
      </w:r>
    </w:p>
    <w:p w14:paraId="4B27FBC5" w14:textId="77777777" w:rsidR="00AB5A89" w:rsidRPr="00422E47" w:rsidRDefault="00507A88" w:rsidP="00B85F4B">
      <w:pPr>
        <w:pStyle w:val="Teksttreci0"/>
        <w:numPr>
          <w:ilvl w:val="0"/>
          <w:numId w:val="26"/>
        </w:numPr>
        <w:tabs>
          <w:tab w:val="left" w:pos="1473"/>
        </w:tabs>
        <w:spacing w:after="260"/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decyzji </w:t>
      </w:r>
      <w:r w:rsidRPr="00422E47">
        <w:rPr>
          <w:rStyle w:val="Teksttreci"/>
          <w:rFonts w:ascii="Arial" w:hAnsi="Arial" w:cs="Arial"/>
        </w:rPr>
        <w:t>administracyjnej.</w:t>
      </w:r>
    </w:p>
    <w:p w14:paraId="57F29898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83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które z poniżej wymienionych praw nie jest ograniczonym prawem rzeczowym:</w:t>
      </w:r>
    </w:p>
    <w:p w14:paraId="10D4EBDE" w14:textId="77777777" w:rsidR="00AB5A89" w:rsidRPr="00422E47" w:rsidRDefault="00507A88" w:rsidP="00B85F4B">
      <w:pPr>
        <w:pStyle w:val="Teksttreci0"/>
        <w:numPr>
          <w:ilvl w:val="0"/>
          <w:numId w:val="27"/>
        </w:numPr>
        <w:tabs>
          <w:tab w:val="left" w:pos="1468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służebność osobista</w:t>
      </w:r>
    </w:p>
    <w:p w14:paraId="536965A9" w14:textId="77777777" w:rsidR="00AB5A89" w:rsidRPr="00422E47" w:rsidRDefault="00507A88" w:rsidP="00B85F4B">
      <w:pPr>
        <w:pStyle w:val="Teksttreci0"/>
        <w:numPr>
          <w:ilvl w:val="0"/>
          <w:numId w:val="27"/>
        </w:numPr>
        <w:tabs>
          <w:tab w:val="left" w:pos="1487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spółdzielcze lokatorskie prawo do lokalu mieszkalnego</w:t>
      </w:r>
    </w:p>
    <w:p w14:paraId="0D6DDF36" w14:textId="77777777" w:rsidR="00AB5A89" w:rsidRPr="00422E47" w:rsidRDefault="00507A88" w:rsidP="00B85F4B">
      <w:pPr>
        <w:pStyle w:val="Teksttreci0"/>
        <w:numPr>
          <w:ilvl w:val="0"/>
          <w:numId w:val="27"/>
        </w:numPr>
        <w:tabs>
          <w:tab w:val="left" w:pos="1468"/>
        </w:tabs>
        <w:spacing w:after="260"/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hipoteka.</w:t>
      </w:r>
    </w:p>
    <w:p w14:paraId="4B18D3CA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83"/>
        </w:tabs>
        <w:ind w:firstLine="30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 rozumieniu kodeksu cywilnego miejscem zamieszkania osoby fizycznej jest:</w:t>
      </w:r>
    </w:p>
    <w:p w14:paraId="1281B691" w14:textId="77777777" w:rsidR="00AB5A89" w:rsidRPr="00422E47" w:rsidRDefault="00507A88" w:rsidP="00507A88">
      <w:pPr>
        <w:pStyle w:val="Teksttreci0"/>
        <w:numPr>
          <w:ilvl w:val="0"/>
          <w:numId w:val="28"/>
        </w:numPr>
        <w:tabs>
          <w:tab w:val="left" w:pos="1468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miejsce, gdzie najczęściej przebywa</w:t>
      </w:r>
    </w:p>
    <w:p w14:paraId="15458569" w14:textId="77777777" w:rsidR="00AB5A89" w:rsidRPr="00422E47" w:rsidRDefault="00507A88" w:rsidP="00507A88">
      <w:pPr>
        <w:pStyle w:val="Teksttreci0"/>
        <w:numPr>
          <w:ilvl w:val="0"/>
          <w:numId w:val="28"/>
        </w:numPr>
        <w:tabs>
          <w:tab w:val="left" w:pos="1487"/>
        </w:tabs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miejsce zameldowania na pobyt stały</w:t>
      </w:r>
    </w:p>
    <w:p w14:paraId="271BD17B" w14:textId="77777777" w:rsidR="00AB5A89" w:rsidRPr="00422E47" w:rsidRDefault="00507A88" w:rsidP="00507A88">
      <w:pPr>
        <w:pStyle w:val="Teksttreci0"/>
        <w:numPr>
          <w:ilvl w:val="0"/>
          <w:numId w:val="28"/>
        </w:numPr>
        <w:tabs>
          <w:tab w:val="left" w:pos="1468"/>
        </w:tabs>
        <w:spacing w:after="260"/>
        <w:ind w:left="1100" w:hanging="81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miejscowość, w której osoba ta przebywa z zamiarem stałego pobytu.</w:t>
      </w:r>
    </w:p>
    <w:p w14:paraId="71402855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803"/>
        </w:tabs>
        <w:ind w:left="68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sąd z urzędu nadaje wyrokowi przy jego wydaniu rygor natychmiastowej wykonalności jeżeli:</w:t>
      </w:r>
    </w:p>
    <w:p w14:paraId="45583E1D" w14:textId="77777777" w:rsidR="00AB5A89" w:rsidRPr="00422E47" w:rsidRDefault="00507A88" w:rsidP="00507A88">
      <w:pPr>
        <w:pStyle w:val="Teksttreci0"/>
        <w:numPr>
          <w:ilvl w:val="0"/>
          <w:numId w:val="29"/>
        </w:numPr>
        <w:tabs>
          <w:tab w:val="left" w:pos="1428"/>
        </w:tabs>
        <w:ind w:left="1060" w:hanging="77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zasądza roszczenie o zapłat</w:t>
      </w:r>
      <w:r w:rsidRPr="00422E47">
        <w:rPr>
          <w:rStyle w:val="Teksttreci"/>
          <w:rFonts w:ascii="Arial" w:hAnsi="Arial" w:cs="Arial"/>
        </w:rPr>
        <w:t>ę w całości, zgodnie z żądaniem pozwu</w:t>
      </w:r>
    </w:p>
    <w:p w14:paraId="6553B47A" w14:textId="453D8D25" w:rsidR="00AB5A89" w:rsidRPr="00422E47" w:rsidRDefault="00507A88" w:rsidP="00507A88">
      <w:pPr>
        <w:pStyle w:val="Teksttreci0"/>
        <w:numPr>
          <w:ilvl w:val="0"/>
          <w:numId w:val="29"/>
        </w:numPr>
        <w:tabs>
          <w:tab w:val="left" w:pos="1442"/>
        </w:tabs>
        <w:ind w:left="1060" w:hanging="77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wydaj</w:t>
      </w:r>
      <w:r w:rsidRPr="00422E47">
        <w:rPr>
          <w:rStyle w:val="Teksttreci"/>
          <w:rFonts w:ascii="Arial" w:hAnsi="Arial" w:cs="Arial"/>
        </w:rPr>
        <w:t>e wyrok zaoczny</w:t>
      </w:r>
    </w:p>
    <w:p w14:paraId="573F9345" w14:textId="77777777" w:rsidR="00AB5A89" w:rsidRPr="00422E47" w:rsidRDefault="00507A88" w:rsidP="00507A88">
      <w:pPr>
        <w:pStyle w:val="Teksttreci0"/>
        <w:numPr>
          <w:ilvl w:val="0"/>
          <w:numId w:val="29"/>
        </w:numPr>
        <w:tabs>
          <w:tab w:val="left" w:pos="1428"/>
        </w:tabs>
        <w:spacing w:after="260"/>
        <w:ind w:left="1060" w:hanging="77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zasądza roszczenie z weksla</w:t>
      </w:r>
    </w:p>
    <w:p w14:paraId="3D01ADEF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8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 przypadku śmierci pozwanego po wniesieniu pozwu sąd powinien:</w:t>
      </w:r>
    </w:p>
    <w:p w14:paraId="047A8AEF" w14:textId="77777777" w:rsidR="00AB5A89" w:rsidRPr="00422E47" w:rsidRDefault="00507A88" w:rsidP="00507A88">
      <w:pPr>
        <w:pStyle w:val="Teksttreci0"/>
        <w:numPr>
          <w:ilvl w:val="0"/>
          <w:numId w:val="30"/>
        </w:numPr>
        <w:tabs>
          <w:tab w:val="left" w:pos="1428"/>
        </w:tabs>
        <w:ind w:left="1060" w:hanging="77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lastRenderedPageBreak/>
        <w:t>odrzucić pozew</w:t>
      </w:r>
    </w:p>
    <w:p w14:paraId="6C30B5E2" w14:textId="77777777" w:rsidR="00AB5A89" w:rsidRPr="00422E47" w:rsidRDefault="00507A88" w:rsidP="00507A88">
      <w:pPr>
        <w:pStyle w:val="Teksttreci0"/>
        <w:numPr>
          <w:ilvl w:val="0"/>
          <w:numId w:val="30"/>
        </w:numPr>
        <w:tabs>
          <w:tab w:val="left" w:pos="1447"/>
        </w:tabs>
        <w:ind w:left="1060" w:hanging="77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zawiesić postępowanie</w:t>
      </w:r>
    </w:p>
    <w:p w14:paraId="23BE8EBF" w14:textId="77777777" w:rsidR="00AB5A89" w:rsidRPr="00422E47" w:rsidRDefault="00507A88" w:rsidP="00507A88">
      <w:pPr>
        <w:pStyle w:val="Teksttreci0"/>
        <w:numPr>
          <w:ilvl w:val="0"/>
          <w:numId w:val="30"/>
        </w:numPr>
        <w:tabs>
          <w:tab w:val="left" w:pos="1428"/>
        </w:tabs>
        <w:spacing w:after="260"/>
        <w:ind w:left="1060" w:hanging="776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umorzyć postępowanie.</w:t>
      </w:r>
    </w:p>
    <w:p w14:paraId="607701BD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8"/>
        </w:tabs>
        <w:ind w:left="68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po przekazaniu sprawy z </w:t>
      </w:r>
      <w:r w:rsidRPr="00422E47">
        <w:rPr>
          <w:rStyle w:val="Teksttreci"/>
          <w:rFonts w:ascii="Arial" w:hAnsi="Arial" w:cs="Arial"/>
        </w:rPr>
        <w:t>elektronicznego postępowania upominawczego do sądu właściwości ogólnej, opłaty uzupełniającej od pozwu nie pobiera się, gdy:</w:t>
      </w:r>
    </w:p>
    <w:p w14:paraId="508A8D05" w14:textId="77777777" w:rsidR="00AB5A89" w:rsidRPr="00422E47" w:rsidRDefault="00507A88" w:rsidP="00507A88">
      <w:pPr>
        <w:pStyle w:val="Teksttreci0"/>
        <w:numPr>
          <w:ilvl w:val="0"/>
          <w:numId w:val="31"/>
        </w:numPr>
        <w:tabs>
          <w:tab w:val="left" w:pos="851"/>
        </w:tabs>
        <w:ind w:left="851" w:hanging="567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 elektronicznym postępowaniu upominawczym stwierdzono brak podstaw do wydania nakazu zapłaty</w:t>
      </w:r>
    </w:p>
    <w:p w14:paraId="6E50DF17" w14:textId="77777777" w:rsidR="00AB5A89" w:rsidRPr="00422E47" w:rsidRDefault="00507A88" w:rsidP="00507A88">
      <w:pPr>
        <w:pStyle w:val="Teksttreci0"/>
        <w:numPr>
          <w:ilvl w:val="0"/>
          <w:numId w:val="31"/>
        </w:numPr>
        <w:tabs>
          <w:tab w:val="left" w:pos="1442"/>
          <w:tab w:val="left" w:pos="2169"/>
          <w:tab w:val="left" w:pos="3022"/>
          <w:tab w:val="left" w:pos="3430"/>
          <w:tab w:val="left" w:pos="5129"/>
          <w:tab w:val="left" w:pos="6689"/>
          <w:tab w:val="left" w:pos="8436"/>
        </w:tabs>
        <w:ind w:left="709" w:hanging="425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nakaz</w:t>
      </w:r>
      <w:r w:rsidRPr="00422E47">
        <w:rPr>
          <w:rStyle w:val="Teksttreci"/>
          <w:rFonts w:ascii="Arial" w:hAnsi="Arial" w:cs="Arial"/>
        </w:rPr>
        <w:tab/>
        <w:t>zapłaty</w:t>
      </w:r>
      <w:r w:rsidRPr="00422E47">
        <w:rPr>
          <w:rStyle w:val="Teksttreci"/>
          <w:rFonts w:ascii="Arial" w:hAnsi="Arial" w:cs="Arial"/>
        </w:rPr>
        <w:tab/>
        <w:t>w</w:t>
      </w:r>
      <w:r w:rsidRPr="00422E47">
        <w:rPr>
          <w:rStyle w:val="Teksttreci"/>
          <w:rFonts w:ascii="Arial" w:hAnsi="Arial" w:cs="Arial"/>
        </w:rPr>
        <w:tab/>
        <w:t>elektronicznym</w:t>
      </w:r>
      <w:r w:rsidRPr="00422E47">
        <w:rPr>
          <w:rStyle w:val="Teksttreci"/>
          <w:rFonts w:ascii="Arial" w:hAnsi="Arial" w:cs="Arial"/>
        </w:rPr>
        <w:tab/>
        <w:t>postęp</w:t>
      </w:r>
      <w:r w:rsidRPr="00422E47">
        <w:rPr>
          <w:rStyle w:val="Teksttreci"/>
          <w:rFonts w:ascii="Arial" w:hAnsi="Arial" w:cs="Arial"/>
        </w:rPr>
        <w:t>owaniu</w:t>
      </w:r>
      <w:r w:rsidRPr="00422E47">
        <w:rPr>
          <w:rStyle w:val="Teksttreci"/>
          <w:rFonts w:ascii="Arial" w:hAnsi="Arial" w:cs="Arial"/>
        </w:rPr>
        <w:tab/>
        <w:t>upominawczym</w:t>
      </w:r>
      <w:r w:rsidRPr="00422E47">
        <w:rPr>
          <w:rStyle w:val="Teksttreci"/>
          <w:rFonts w:ascii="Arial" w:hAnsi="Arial" w:cs="Arial"/>
        </w:rPr>
        <w:tab/>
        <w:t>został</w:t>
      </w:r>
    </w:p>
    <w:p w14:paraId="2F8B733C" w14:textId="77777777" w:rsidR="00AB5A89" w:rsidRPr="00422E47" w:rsidRDefault="00507A88" w:rsidP="00507A88">
      <w:pPr>
        <w:pStyle w:val="Teksttreci0"/>
        <w:ind w:left="1480" w:hanging="771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zaskarżony sprzeciwem</w:t>
      </w:r>
    </w:p>
    <w:p w14:paraId="13D0A4A2" w14:textId="77777777" w:rsidR="00AB5A89" w:rsidRPr="00422E47" w:rsidRDefault="00507A88" w:rsidP="00507A88">
      <w:pPr>
        <w:pStyle w:val="Teksttreci0"/>
        <w:numPr>
          <w:ilvl w:val="0"/>
          <w:numId w:val="31"/>
        </w:numPr>
        <w:tabs>
          <w:tab w:val="left" w:pos="1433"/>
          <w:tab w:val="left" w:pos="2169"/>
          <w:tab w:val="left" w:pos="3022"/>
          <w:tab w:val="left" w:pos="3430"/>
          <w:tab w:val="left" w:pos="5129"/>
          <w:tab w:val="left" w:pos="6689"/>
          <w:tab w:val="left" w:pos="8436"/>
        </w:tabs>
        <w:ind w:left="851" w:hanging="567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nakaz</w:t>
      </w:r>
      <w:r w:rsidRPr="00422E47">
        <w:rPr>
          <w:rStyle w:val="Teksttreci"/>
          <w:rFonts w:ascii="Arial" w:hAnsi="Arial" w:cs="Arial"/>
        </w:rPr>
        <w:tab/>
        <w:t>zapłaty</w:t>
      </w:r>
      <w:r w:rsidRPr="00422E47">
        <w:rPr>
          <w:rStyle w:val="Teksttreci"/>
          <w:rFonts w:ascii="Arial" w:hAnsi="Arial" w:cs="Arial"/>
        </w:rPr>
        <w:tab/>
        <w:t>w</w:t>
      </w:r>
      <w:r w:rsidRPr="00422E47">
        <w:rPr>
          <w:rStyle w:val="Teksttreci"/>
          <w:rFonts w:ascii="Arial" w:hAnsi="Arial" w:cs="Arial"/>
        </w:rPr>
        <w:tab/>
        <w:t>elektronicznym</w:t>
      </w:r>
      <w:r w:rsidRPr="00422E47">
        <w:rPr>
          <w:rStyle w:val="Teksttreci"/>
          <w:rFonts w:ascii="Arial" w:hAnsi="Arial" w:cs="Arial"/>
        </w:rPr>
        <w:tab/>
        <w:t>postępowaniu</w:t>
      </w:r>
      <w:r w:rsidRPr="00422E47">
        <w:rPr>
          <w:rStyle w:val="Teksttreci"/>
          <w:rFonts w:ascii="Arial" w:hAnsi="Arial" w:cs="Arial"/>
        </w:rPr>
        <w:tab/>
        <w:t>upominawczym</w:t>
      </w:r>
      <w:r w:rsidRPr="00422E47">
        <w:rPr>
          <w:rStyle w:val="Teksttreci"/>
          <w:rFonts w:ascii="Arial" w:hAnsi="Arial" w:cs="Arial"/>
        </w:rPr>
        <w:tab/>
        <w:t>został</w:t>
      </w:r>
    </w:p>
    <w:p w14:paraId="46489A8A" w14:textId="77777777" w:rsidR="00AB5A89" w:rsidRPr="00422E47" w:rsidRDefault="00507A88" w:rsidP="00507A88">
      <w:pPr>
        <w:pStyle w:val="Teksttreci0"/>
        <w:spacing w:after="260"/>
        <w:ind w:left="851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uchylony z uwagi na nieznane miejsce pobytu pozwanego.</w:t>
      </w:r>
    </w:p>
    <w:p w14:paraId="6A5D891B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8"/>
        </w:tabs>
        <w:ind w:left="68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jeżeli egzekucja przeciwko spółce z ograniczoną odpowiedzialnością okaże się bezskuteczn</w:t>
      </w:r>
      <w:r w:rsidRPr="00422E47">
        <w:rPr>
          <w:rStyle w:val="Teksttreci"/>
          <w:rFonts w:ascii="Arial" w:hAnsi="Arial" w:cs="Arial"/>
        </w:rPr>
        <w:t>a, za jej zobowiązania odpowiadają:</w:t>
      </w:r>
    </w:p>
    <w:p w14:paraId="2161BD02" w14:textId="77777777" w:rsidR="00AB5A89" w:rsidRPr="00422E47" w:rsidRDefault="00507A88" w:rsidP="00507A88">
      <w:pPr>
        <w:pStyle w:val="Teksttreci0"/>
        <w:numPr>
          <w:ilvl w:val="0"/>
          <w:numId w:val="32"/>
        </w:numPr>
        <w:tabs>
          <w:tab w:val="left" w:pos="1428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wspólnicy solidarnie</w:t>
      </w:r>
    </w:p>
    <w:p w14:paraId="3D9CB44B" w14:textId="77777777" w:rsidR="00AB5A89" w:rsidRPr="00422E47" w:rsidRDefault="00507A88" w:rsidP="00507A88">
      <w:pPr>
        <w:pStyle w:val="Teksttreci0"/>
        <w:numPr>
          <w:ilvl w:val="0"/>
          <w:numId w:val="32"/>
        </w:numPr>
        <w:tabs>
          <w:tab w:val="left" w:pos="1447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członkowie zarządu solidarnie</w:t>
      </w:r>
    </w:p>
    <w:p w14:paraId="3FBD6E6C" w14:textId="77777777" w:rsidR="00AB5A89" w:rsidRPr="00422E47" w:rsidRDefault="00507A88" w:rsidP="00507A88">
      <w:pPr>
        <w:pStyle w:val="Teksttreci0"/>
        <w:numPr>
          <w:ilvl w:val="0"/>
          <w:numId w:val="32"/>
        </w:numPr>
        <w:tabs>
          <w:tab w:val="left" w:pos="1428"/>
        </w:tabs>
        <w:spacing w:after="260"/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członkowie rady nadzorczej solidarnie</w:t>
      </w:r>
    </w:p>
    <w:p w14:paraId="61420285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8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sąd może skierować strony do mediacji:</w:t>
      </w:r>
    </w:p>
    <w:p w14:paraId="3C6787A0" w14:textId="77777777" w:rsidR="00AB5A89" w:rsidRPr="00422E47" w:rsidRDefault="00507A88" w:rsidP="00507A88">
      <w:pPr>
        <w:pStyle w:val="Teksttreci0"/>
        <w:numPr>
          <w:ilvl w:val="0"/>
          <w:numId w:val="33"/>
        </w:numPr>
        <w:tabs>
          <w:tab w:val="left" w:pos="1428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tylko przed wdaniem się w spór co do istoty sprawy przez pozwanego</w:t>
      </w:r>
    </w:p>
    <w:p w14:paraId="6ACAE0C3" w14:textId="77777777" w:rsidR="00AB5A89" w:rsidRPr="00422E47" w:rsidRDefault="00507A88" w:rsidP="00507A88">
      <w:pPr>
        <w:pStyle w:val="Teksttreci0"/>
        <w:numPr>
          <w:ilvl w:val="0"/>
          <w:numId w:val="33"/>
        </w:numPr>
        <w:tabs>
          <w:tab w:val="left" w:pos="1442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tylko do czasu </w:t>
      </w:r>
      <w:r w:rsidRPr="00422E47">
        <w:rPr>
          <w:rStyle w:val="Teksttreci"/>
          <w:rFonts w:ascii="Arial" w:hAnsi="Arial" w:cs="Arial"/>
        </w:rPr>
        <w:t>wyznaczenia terminu rozprawy</w:t>
      </w:r>
    </w:p>
    <w:p w14:paraId="041D784D" w14:textId="77777777" w:rsidR="00AB5A89" w:rsidRPr="00422E47" w:rsidRDefault="00507A88" w:rsidP="00507A88">
      <w:pPr>
        <w:pStyle w:val="Teksttreci0"/>
        <w:numPr>
          <w:ilvl w:val="0"/>
          <w:numId w:val="33"/>
        </w:numPr>
        <w:tabs>
          <w:tab w:val="left" w:pos="1134"/>
        </w:tabs>
        <w:spacing w:after="540"/>
        <w:ind w:left="284" w:firstLine="142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 każdym etapie postępowania</w:t>
      </w:r>
    </w:p>
    <w:p w14:paraId="799CE554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4"/>
        </w:tabs>
        <w:ind w:left="68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zgodnie z kodeksem cywilnym odsetek od zaległych odsetek za opóźnienie można żądać</w:t>
      </w:r>
    </w:p>
    <w:p w14:paraId="1316D309" w14:textId="77777777" w:rsidR="00AB5A89" w:rsidRPr="00422E47" w:rsidRDefault="00507A88" w:rsidP="00507A88">
      <w:pPr>
        <w:pStyle w:val="Teksttreci0"/>
        <w:numPr>
          <w:ilvl w:val="0"/>
          <w:numId w:val="34"/>
        </w:numPr>
        <w:tabs>
          <w:tab w:val="left" w:pos="1433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 chwili wytoczenia o nie powództwa</w:t>
      </w:r>
    </w:p>
    <w:p w14:paraId="6DAABC23" w14:textId="77777777" w:rsidR="00AB5A89" w:rsidRPr="00422E47" w:rsidRDefault="00507A88" w:rsidP="00507A88">
      <w:pPr>
        <w:pStyle w:val="Teksttreci0"/>
        <w:numPr>
          <w:ilvl w:val="0"/>
          <w:numId w:val="34"/>
        </w:numPr>
        <w:tabs>
          <w:tab w:val="left" w:pos="1447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 daty wezwania do zapłaty</w:t>
      </w:r>
    </w:p>
    <w:p w14:paraId="4A006993" w14:textId="77777777" w:rsidR="00AB5A89" w:rsidRPr="00422E47" w:rsidRDefault="00507A88" w:rsidP="00507A88">
      <w:pPr>
        <w:pStyle w:val="Teksttreci0"/>
        <w:numPr>
          <w:ilvl w:val="0"/>
          <w:numId w:val="34"/>
        </w:numPr>
        <w:tabs>
          <w:tab w:val="left" w:pos="1428"/>
        </w:tabs>
        <w:spacing w:after="260"/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 daty wydania wyroku</w:t>
      </w:r>
    </w:p>
    <w:p w14:paraId="0CDF04BF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4"/>
        </w:tabs>
        <w:ind w:firstLine="3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od nakazu zapłaty </w:t>
      </w:r>
      <w:r w:rsidRPr="00422E47">
        <w:rPr>
          <w:rStyle w:val="Teksttreci"/>
          <w:rFonts w:ascii="Arial" w:hAnsi="Arial" w:cs="Arial"/>
        </w:rPr>
        <w:t>wydanego w postępowaniu nakazowym wnosi się:</w:t>
      </w:r>
    </w:p>
    <w:p w14:paraId="62C5CCC8" w14:textId="77777777" w:rsidR="00AB5A89" w:rsidRPr="00422E47" w:rsidRDefault="00507A88" w:rsidP="00507A88">
      <w:pPr>
        <w:pStyle w:val="Teksttreci0"/>
        <w:numPr>
          <w:ilvl w:val="0"/>
          <w:numId w:val="35"/>
        </w:numPr>
        <w:tabs>
          <w:tab w:val="left" w:pos="1428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sprzeciw</w:t>
      </w:r>
    </w:p>
    <w:p w14:paraId="594DF3BD" w14:textId="77777777" w:rsidR="00AB5A89" w:rsidRPr="00422E47" w:rsidRDefault="00507A88" w:rsidP="00507A88">
      <w:pPr>
        <w:pStyle w:val="Teksttreci0"/>
        <w:numPr>
          <w:ilvl w:val="0"/>
          <w:numId w:val="35"/>
        </w:numPr>
        <w:tabs>
          <w:tab w:val="left" w:pos="1442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zarzuty</w:t>
      </w:r>
    </w:p>
    <w:p w14:paraId="1E8C86C2" w14:textId="77777777" w:rsidR="00AB5A89" w:rsidRPr="00422E47" w:rsidRDefault="00507A88" w:rsidP="00507A88">
      <w:pPr>
        <w:pStyle w:val="Teksttreci0"/>
        <w:numPr>
          <w:ilvl w:val="0"/>
          <w:numId w:val="35"/>
        </w:numPr>
        <w:tabs>
          <w:tab w:val="left" w:pos="1433"/>
        </w:tabs>
        <w:spacing w:after="260"/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zażalenie</w:t>
      </w:r>
    </w:p>
    <w:p w14:paraId="101A85F0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794"/>
        </w:tabs>
        <w:ind w:left="68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po uprawomocnieniu się nakazu zapłaty wydanego w postępowaniu upominawczym klauzulę wykonalności nadaje się:</w:t>
      </w:r>
    </w:p>
    <w:p w14:paraId="64910A46" w14:textId="77777777" w:rsidR="00AB5A89" w:rsidRPr="00422E47" w:rsidRDefault="00507A88" w:rsidP="00507A88">
      <w:pPr>
        <w:pStyle w:val="Teksttreci0"/>
        <w:numPr>
          <w:ilvl w:val="0"/>
          <w:numId w:val="36"/>
        </w:numPr>
        <w:tabs>
          <w:tab w:val="left" w:pos="1428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 urzędu</w:t>
      </w:r>
    </w:p>
    <w:p w14:paraId="2B440136" w14:textId="77777777" w:rsidR="00AB5A89" w:rsidRPr="00422E47" w:rsidRDefault="00507A88" w:rsidP="00507A88">
      <w:pPr>
        <w:pStyle w:val="Teksttreci0"/>
        <w:numPr>
          <w:ilvl w:val="0"/>
          <w:numId w:val="36"/>
        </w:numPr>
        <w:tabs>
          <w:tab w:val="left" w:pos="1447"/>
        </w:tabs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 wniosek</w:t>
      </w:r>
    </w:p>
    <w:p w14:paraId="6AEF5007" w14:textId="77777777" w:rsidR="00AB5A89" w:rsidRPr="00422E47" w:rsidRDefault="00507A88" w:rsidP="00507A88">
      <w:pPr>
        <w:pStyle w:val="Teksttreci0"/>
        <w:numPr>
          <w:ilvl w:val="0"/>
          <w:numId w:val="36"/>
        </w:numPr>
        <w:tabs>
          <w:tab w:val="left" w:pos="1433"/>
        </w:tabs>
        <w:spacing w:after="260"/>
        <w:ind w:left="1060" w:hanging="63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nakaz zapłaty stanowi tytuł wykonawczy bez nadawania kl</w:t>
      </w:r>
      <w:r w:rsidRPr="00422E47">
        <w:rPr>
          <w:rStyle w:val="Teksttreci"/>
          <w:rFonts w:ascii="Arial" w:hAnsi="Arial" w:cs="Arial"/>
        </w:rPr>
        <w:t>auzuli wykonalności</w:t>
      </w:r>
    </w:p>
    <w:p w14:paraId="79DE0D75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834"/>
        </w:tabs>
        <w:ind w:firstLine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ograniczoną zdolność do czynności prawnych maja osoby:</w:t>
      </w:r>
    </w:p>
    <w:p w14:paraId="56B73784" w14:textId="77777777" w:rsidR="00AB5A89" w:rsidRPr="00422E47" w:rsidRDefault="00507A88" w:rsidP="00507A88">
      <w:pPr>
        <w:pStyle w:val="Teksttreci0"/>
        <w:numPr>
          <w:ilvl w:val="0"/>
          <w:numId w:val="37"/>
        </w:numPr>
        <w:tabs>
          <w:tab w:val="left" w:pos="1448"/>
        </w:tabs>
        <w:ind w:left="1080" w:hanging="65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ubezwłasnowolnione całkowicie</w:t>
      </w:r>
    </w:p>
    <w:p w14:paraId="4DD9A017" w14:textId="77777777" w:rsidR="00AB5A89" w:rsidRPr="00422E47" w:rsidRDefault="00507A88" w:rsidP="00507A88">
      <w:pPr>
        <w:pStyle w:val="Teksttreci0"/>
        <w:numPr>
          <w:ilvl w:val="0"/>
          <w:numId w:val="37"/>
        </w:numPr>
        <w:tabs>
          <w:tab w:val="left" w:pos="1467"/>
        </w:tabs>
        <w:ind w:left="1080" w:hanging="65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które ukończyły lat piętnaście</w:t>
      </w:r>
    </w:p>
    <w:p w14:paraId="30DF63BB" w14:textId="77777777" w:rsidR="00AB5A89" w:rsidRPr="00422E47" w:rsidRDefault="00507A88" w:rsidP="00507A88">
      <w:pPr>
        <w:pStyle w:val="Teksttreci0"/>
        <w:numPr>
          <w:ilvl w:val="0"/>
          <w:numId w:val="37"/>
        </w:numPr>
        <w:tabs>
          <w:tab w:val="left" w:pos="1453"/>
        </w:tabs>
        <w:spacing w:after="260"/>
        <w:ind w:left="1080" w:hanging="654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które ukończyły lat trzynaście</w:t>
      </w:r>
    </w:p>
    <w:p w14:paraId="0501BA74" w14:textId="77777777" w:rsidR="00AB5A89" w:rsidRPr="00422E47" w:rsidRDefault="00507A88" w:rsidP="00422E47">
      <w:pPr>
        <w:pStyle w:val="Teksttreci0"/>
        <w:numPr>
          <w:ilvl w:val="0"/>
          <w:numId w:val="2"/>
        </w:numPr>
        <w:tabs>
          <w:tab w:val="left" w:pos="834"/>
        </w:tabs>
        <w:ind w:left="720" w:hanging="3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po uprzednim oddaleniu przez sąd wniosku strony o ustanowienie adwokata lub radcy </w:t>
      </w:r>
      <w:r w:rsidRPr="00422E47">
        <w:rPr>
          <w:rStyle w:val="Teksttreci"/>
          <w:rFonts w:ascii="Arial" w:hAnsi="Arial" w:cs="Arial"/>
        </w:rPr>
        <w:t>prawnego, ponowny wniosek oparty na tych samych okolicznościach, podlega:</w:t>
      </w:r>
    </w:p>
    <w:p w14:paraId="2E5AAC7D" w14:textId="77777777" w:rsidR="00AB5A89" w:rsidRPr="00422E47" w:rsidRDefault="00507A88" w:rsidP="00507A88">
      <w:pPr>
        <w:pStyle w:val="Teksttreci0"/>
        <w:numPr>
          <w:ilvl w:val="0"/>
          <w:numId w:val="38"/>
        </w:numPr>
        <w:tabs>
          <w:tab w:val="left" w:pos="1448"/>
        </w:tabs>
        <w:ind w:left="1080" w:hanging="513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zwrotowi</w:t>
      </w:r>
    </w:p>
    <w:p w14:paraId="679801A9" w14:textId="77777777" w:rsidR="00AB5A89" w:rsidRPr="00422E47" w:rsidRDefault="00507A88" w:rsidP="00507A88">
      <w:pPr>
        <w:pStyle w:val="Teksttreci0"/>
        <w:numPr>
          <w:ilvl w:val="0"/>
          <w:numId w:val="38"/>
        </w:numPr>
        <w:tabs>
          <w:tab w:val="left" w:pos="1462"/>
        </w:tabs>
        <w:ind w:left="1080" w:hanging="108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lastRenderedPageBreak/>
        <w:t>oddaleniu</w:t>
      </w:r>
    </w:p>
    <w:p w14:paraId="4D84B0D2" w14:textId="77777777" w:rsidR="00AB5A89" w:rsidRPr="00422E47" w:rsidRDefault="00507A88" w:rsidP="00507A88">
      <w:pPr>
        <w:pStyle w:val="Teksttreci0"/>
        <w:numPr>
          <w:ilvl w:val="0"/>
          <w:numId w:val="38"/>
        </w:numPr>
        <w:tabs>
          <w:tab w:val="left" w:pos="1453"/>
        </w:tabs>
        <w:spacing w:after="1100"/>
        <w:ind w:left="1080" w:hanging="108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odrzuceniu</w:t>
      </w:r>
    </w:p>
    <w:p w14:paraId="76804EDD" w14:textId="77777777" w:rsidR="00AB5A89" w:rsidRPr="00422E47" w:rsidRDefault="00507A88" w:rsidP="00422E47">
      <w:pPr>
        <w:pStyle w:val="Teksttreci0"/>
        <w:numPr>
          <w:ilvl w:val="0"/>
          <w:numId w:val="39"/>
        </w:numPr>
        <w:tabs>
          <w:tab w:val="left" w:pos="706"/>
        </w:tabs>
        <w:spacing w:after="540"/>
        <w:ind w:left="720" w:hanging="72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  <w:b/>
          <w:bCs/>
        </w:rPr>
        <w:t>PRACA PISEMNA (jeden z dwóch tematów z zakresu prawa cywilnego i prawa karnego)</w:t>
      </w:r>
    </w:p>
    <w:p w14:paraId="335E67AD" w14:textId="77777777" w:rsidR="00AB5A89" w:rsidRPr="00422E47" w:rsidRDefault="00507A88" w:rsidP="00507A88">
      <w:pPr>
        <w:pStyle w:val="Teksttreci0"/>
        <w:numPr>
          <w:ilvl w:val="0"/>
          <w:numId w:val="40"/>
        </w:numPr>
        <w:tabs>
          <w:tab w:val="left" w:pos="1061"/>
        </w:tabs>
        <w:spacing w:after="2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>Proszę podać środki karne i okresy na jakie można je orzec</w:t>
      </w:r>
    </w:p>
    <w:p w14:paraId="47BC2732" w14:textId="77777777" w:rsidR="00AB5A89" w:rsidRPr="00422E47" w:rsidRDefault="00507A88" w:rsidP="00507A88">
      <w:pPr>
        <w:pStyle w:val="Teksttreci0"/>
        <w:numPr>
          <w:ilvl w:val="0"/>
          <w:numId w:val="40"/>
        </w:numPr>
        <w:tabs>
          <w:tab w:val="left" w:pos="1083"/>
        </w:tabs>
        <w:spacing w:after="260"/>
        <w:rPr>
          <w:rFonts w:ascii="Arial" w:hAnsi="Arial" w:cs="Arial"/>
        </w:rPr>
      </w:pPr>
      <w:r w:rsidRPr="00422E47">
        <w:rPr>
          <w:rStyle w:val="Teksttreci"/>
          <w:rFonts w:ascii="Arial" w:hAnsi="Arial" w:cs="Arial"/>
        </w:rPr>
        <w:t xml:space="preserve">Proszę </w:t>
      </w:r>
      <w:r w:rsidRPr="00422E47">
        <w:rPr>
          <w:rStyle w:val="Teksttreci"/>
          <w:rFonts w:ascii="Arial" w:hAnsi="Arial" w:cs="Arial"/>
        </w:rPr>
        <w:t>omówić instytucję rękojmi wiary publicznej ksiąg wieczystych.</w:t>
      </w:r>
    </w:p>
    <w:sectPr w:rsidR="00AB5A89" w:rsidRPr="00422E47">
      <w:pgSz w:w="11900" w:h="16840"/>
      <w:pgMar w:top="1082" w:right="1374" w:bottom="1442" w:left="1378" w:header="654" w:footer="101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69E0A" w14:textId="77777777" w:rsidR="00000000" w:rsidRDefault="00507A88">
      <w:r>
        <w:separator/>
      </w:r>
    </w:p>
  </w:endnote>
  <w:endnote w:type="continuationSeparator" w:id="0">
    <w:p w14:paraId="4B22FF9C" w14:textId="77777777" w:rsidR="00000000" w:rsidRDefault="0050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890B8" w14:textId="77777777" w:rsidR="00AB5A89" w:rsidRDefault="00AB5A89"/>
  </w:footnote>
  <w:footnote w:type="continuationSeparator" w:id="0">
    <w:p w14:paraId="29FFD7A7" w14:textId="77777777" w:rsidR="00AB5A89" w:rsidRDefault="00AB5A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64B"/>
    <w:multiLevelType w:val="multilevel"/>
    <w:tmpl w:val="D5EAFB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651E40"/>
    <w:multiLevelType w:val="multilevel"/>
    <w:tmpl w:val="7018A12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CF73D3"/>
    <w:multiLevelType w:val="multilevel"/>
    <w:tmpl w:val="4C525C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1B61A9"/>
    <w:multiLevelType w:val="multilevel"/>
    <w:tmpl w:val="99303F9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4B0610"/>
    <w:multiLevelType w:val="multilevel"/>
    <w:tmpl w:val="97FC26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E1091C"/>
    <w:multiLevelType w:val="multilevel"/>
    <w:tmpl w:val="6CFEA7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B26AE8"/>
    <w:multiLevelType w:val="multilevel"/>
    <w:tmpl w:val="4A424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B56A77"/>
    <w:multiLevelType w:val="multilevel"/>
    <w:tmpl w:val="68E0F9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FE0A0C"/>
    <w:multiLevelType w:val="multilevel"/>
    <w:tmpl w:val="322C207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5B0C45"/>
    <w:multiLevelType w:val="multilevel"/>
    <w:tmpl w:val="B79E9B5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73004E"/>
    <w:multiLevelType w:val="multilevel"/>
    <w:tmpl w:val="B156A63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8E47FE"/>
    <w:multiLevelType w:val="multilevel"/>
    <w:tmpl w:val="4C524B3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7678C9"/>
    <w:multiLevelType w:val="multilevel"/>
    <w:tmpl w:val="1D267A1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1548E5"/>
    <w:multiLevelType w:val="multilevel"/>
    <w:tmpl w:val="9C22664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F36315"/>
    <w:multiLevelType w:val="multilevel"/>
    <w:tmpl w:val="CA40B4B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C868A8"/>
    <w:multiLevelType w:val="multilevel"/>
    <w:tmpl w:val="6170719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4B08B0"/>
    <w:multiLevelType w:val="multilevel"/>
    <w:tmpl w:val="F9EA46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3811762"/>
    <w:multiLevelType w:val="multilevel"/>
    <w:tmpl w:val="85FECCA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4851111"/>
    <w:multiLevelType w:val="multilevel"/>
    <w:tmpl w:val="BC12AB9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773C24"/>
    <w:multiLevelType w:val="multilevel"/>
    <w:tmpl w:val="07CA269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545DDC"/>
    <w:multiLevelType w:val="multilevel"/>
    <w:tmpl w:val="1E2A827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9536122"/>
    <w:multiLevelType w:val="multilevel"/>
    <w:tmpl w:val="5068F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860383"/>
    <w:multiLevelType w:val="multilevel"/>
    <w:tmpl w:val="C464A15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1F06292"/>
    <w:multiLevelType w:val="multilevel"/>
    <w:tmpl w:val="904C312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66C5D89"/>
    <w:multiLevelType w:val="multilevel"/>
    <w:tmpl w:val="53FECB4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DFE3D32"/>
    <w:multiLevelType w:val="multilevel"/>
    <w:tmpl w:val="CCF694A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033870"/>
    <w:multiLevelType w:val="multilevel"/>
    <w:tmpl w:val="C3E839B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7E5A1B"/>
    <w:multiLevelType w:val="multilevel"/>
    <w:tmpl w:val="09682CA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D0B336B"/>
    <w:multiLevelType w:val="multilevel"/>
    <w:tmpl w:val="BE7E7D2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19148CB"/>
    <w:multiLevelType w:val="multilevel"/>
    <w:tmpl w:val="A2726D7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5853AF"/>
    <w:multiLevelType w:val="multilevel"/>
    <w:tmpl w:val="4C26C3E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57D3852"/>
    <w:multiLevelType w:val="multilevel"/>
    <w:tmpl w:val="A4AAA5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61C082D"/>
    <w:multiLevelType w:val="multilevel"/>
    <w:tmpl w:val="ACCECD7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64D7671"/>
    <w:multiLevelType w:val="multilevel"/>
    <w:tmpl w:val="49D4D08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3B3B8E"/>
    <w:multiLevelType w:val="multilevel"/>
    <w:tmpl w:val="EDB4AF5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BB463B"/>
    <w:multiLevelType w:val="multilevel"/>
    <w:tmpl w:val="2B942D2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8C7422B"/>
    <w:multiLevelType w:val="multilevel"/>
    <w:tmpl w:val="51603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A501A4C"/>
    <w:multiLevelType w:val="multilevel"/>
    <w:tmpl w:val="0CD8324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F74341"/>
    <w:multiLevelType w:val="multilevel"/>
    <w:tmpl w:val="9CE8EF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E1F44C9"/>
    <w:multiLevelType w:val="multilevel"/>
    <w:tmpl w:val="0982131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2550588">
    <w:abstractNumId w:val="21"/>
  </w:num>
  <w:num w:numId="2" w16cid:durableId="416366408">
    <w:abstractNumId w:val="6"/>
  </w:num>
  <w:num w:numId="3" w16cid:durableId="796334581">
    <w:abstractNumId w:val="22"/>
  </w:num>
  <w:num w:numId="4" w16cid:durableId="1433548181">
    <w:abstractNumId w:val="13"/>
  </w:num>
  <w:num w:numId="5" w16cid:durableId="761150426">
    <w:abstractNumId w:val="0"/>
  </w:num>
  <w:num w:numId="6" w16cid:durableId="2118018877">
    <w:abstractNumId w:val="24"/>
  </w:num>
  <w:num w:numId="7" w16cid:durableId="730737004">
    <w:abstractNumId w:val="27"/>
  </w:num>
  <w:num w:numId="8" w16cid:durableId="960037570">
    <w:abstractNumId w:val="20"/>
  </w:num>
  <w:num w:numId="9" w16cid:durableId="1561210301">
    <w:abstractNumId w:val="39"/>
  </w:num>
  <w:num w:numId="10" w16cid:durableId="1135558675">
    <w:abstractNumId w:val="11"/>
  </w:num>
  <w:num w:numId="11" w16cid:durableId="1287660918">
    <w:abstractNumId w:val="9"/>
  </w:num>
  <w:num w:numId="12" w16cid:durableId="108937318">
    <w:abstractNumId w:val="34"/>
  </w:num>
  <w:num w:numId="13" w16cid:durableId="1208223294">
    <w:abstractNumId w:val="17"/>
  </w:num>
  <w:num w:numId="14" w16cid:durableId="623661797">
    <w:abstractNumId w:val="2"/>
  </w:num>
  <w:num w:numId="15" w16cid:durableId="1061756855">
    <w:abstractNumId w:val="8"/>
  </w:num>
  <w:num w:numId="16" w16cid:durableId="1583294772">
    <w:abstractNumId w:val="3"/>
  </w:num>
  <w:num w:numId="17" w16cid:durableId="1838155800">
    <w:abstractNumId w:val="1"/>
  </w:num>
  <w:num w:numId="18" w16cid:durableId="609700409">
    <w:abstractNumId w:val="38"/>
  </w:num>
  <w:num w:numId="19" w16cid:durableId="1838569099">
    <w:abstractNumId w:val="23"/>
  </w:num>
  <w:num w:numId="20" w16cid:durableId="698966885">
    <w:abstractNumId w:val="33"/>
  </w:num>
  <w:num w:numId="21" w16cid:durableId="1878740640">
    <w:abstractNumId w:val="10"/>
  </w:num>
  <w:num w:numId="22" w16cid:durableId="1768967854">
    <w:abstractNumId w:val="18"/>
  </w:num>
  <w:num w:numId="23" w16cid:durableId="1804687967">
    <w:abstractNumId w:val="19"/>
  </w:num>
  <w:num w:numId="24" w16cid:durableId="415367774">
    <w:abstractNumId w:val="26"/>
  </w:num>
  <w:num w:numId="25" w16cid:durableId="938026347">
    <w:abstractNumId w:val="31"/>
  </w:num>
  <w:num w:numId="26" w16cid:durableId="1581327919">
    <w:abstractNumId w:val="14"/>
  </w:num>
  <w:num w:numId="27" w16cid:durableId="302584565">
    <w:abstractNumId w:val="15"/>
  </w:num>
  <w:num w:numId="28" w16cid:durableId="1072431272">
    <w:abstractNumId w:val="36"/>
  </w:num>
  <w:num w:numId="29" w16cid:durableId="8341133">
    <w:abstractNumId w:val="5"/>
  </w:num>
  <w:num w:numId="30" w16cid:durableId="1080830635">
    <w:abstractNumId w:val="29"/>
  </w:num>
  <w:num w:numId="31" w16cid:durableId="409549976">
    <w:abstractNumId w:val="7"/>
  </w:num>
  <w:num w:numId="32" w16cid:durableId="2085105425">
    <w:abstractNumId w:val="30"/>
  </w:num>
  <w:num w:numId="33" w16cid:durableId="1375809467">
    <w:abstractNumId w:val="28"/>
  </w:num>
  <w:num w:numId="34" w16cid:durableId="1880315669">
    <w:abstractNumId w:val="35"/>
  </w:num>
  <w:num w:numId="35" w16cid:durableId="1805268127">
    <w:abstractNumId w:val="32"/>
  </w:num>
  <w:num w:numId="36" w16cid:durableId="1286424357">
    <w:abstractNumId w:val="4"/>
  </w:num>
  <w:num w:numId="37" w16cid:durableId="590551682">
    <w:abstractNumId w:val="37"/>
  </w:num>
  <w:num w:numId="38" w16cid:durableId="938680954">
    <w:abstractNumId w:val="12"/>
  </w:num>
  <w:num w:numId="39" w16cid:durableId="2069108142">
    <w:abstractNumId w:val="25"/>
  </w:num>
  <w:num w:numId="40" w16cid:durableId="13458653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89"/>
    <w:rsid w:val="00422E47"/>
    <w:rsid w:val="00507A88"/>
    <w:rsid w:val="00AB5A89"/>
    <w:rsid w:val="00B8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9971"/>
  <w15:docId w15:val="{CDBCC31E-076E-49C6-B872-5C446522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856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Krajewska Elżbieta</cp:lastModifiedBy>
  <cp:revision>2</cp:revision>
  <dcterms:created xsi:type="dcterms:W3CDTF">2022-07-29T08:59:00Z</dcterms:created>
  <dcterms:modified xsi:type="dcterms:W3CDTF">2022-07-29T09:17:00Z</dcterms:modified>
</cp:coreProperties>
</file>