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9039C1" w14:textId="557A92E9" w:rsidR="00C26196" w:rsidRDefault="00401139" w:rsidP="00C26196">
      <w:pPr>
        <w:spacing w:after="0" w:line="360" w:lineRule="auto"/>
        <w:rPr>
          <w:b/>
          <w:szCs w:val="24"/>
        </w:rPr>
      </w:pPr>
      <w:r>
        <w:rPr>
          <w:b/>
          <w:szCs w:val="24"/>
        </w:rPr>
        <w:t>1/2025</w:t>
      </w:r>
    </w:p>
    <w:p w14:paraId="23047C87" w14:textId="77777777" w:rsidR="00C26196" w:rsidRDefault="00C26196" w:rsidP="00C26196">
      <w:pPr>
        <w:spacing w:after="0" w:line="360" w:lineRule="auto"/>
        <w:rPr>
          <w:b/>
          <w:szCs w:val="24"/>
        </w:rPr>
      </w:pPr>
    </w:p>
    <w:p w14:paraId="7E2A1198" w14:textId="77777777" w:rsidR="00C26196" w:rsidRPr="00F566EC" w:rsidRDefault="00C26196" w:rsidP="00C26196">
      <w:pPr>
        <w:spacing w:after="0" w:line="360" w:lineRule="auto"/>
        <w:jc w:val="center"/>
        <w:rPr>
          <w:b/>
          <w:szCs w:val="24"/>
        </w:rPr>
      </w:pPr>
      <w:r w:rsidRPr="00F566EC">
        <w:rPr>
          <w:b/>
          <w:szCs w:val="24"/>
        </w:rPr>
        <w:t>KONKURS NA STANOWISKO ASYSTENTA SĘDZIEGO</w:t>
      </w:r>
    </w:p>
    <w:p w14:paraId="2EF1EA28" w14:textId="5A62D9B9" w:rsidR="00C26196" w:rsidRPr="00F566EC" w:rsidRDefault="00C26196" w:rsidP="00C26196">
      <w:pPr>
        <w:spacing w:after="0" w:line="360" w:lineRule="auto"/>
        <w:jc w:val="center"/>
        <w:rPr>
          <w:b/>
          <w:szCs w:val="24"/>
        </w:rPr>
      </w:pPr>
      <w:r>
        <w:rPr>
          <w:b/>
          <w:szCs w:val="24"/>
        </w:rPr>
        <w:t xml:space="preserve"> </w:t>
      </w:r>
    </w:p>
    <w:p w14:paraId="11B0D6C7" w14:textId="77777777" w:rsidR="00C26196" w:rsidRDefault="00C26196" w:rsidP="00C26196">
      <w:pPr>
        <w:spacing w:after="0" w:line="360" w:lineRule="auto"/>
        <w:jc w:val="both"/>
        <w:rPr>
          <w:b/>
          <w:szCs w:val="24"/>
        </w:rPr>
      </w:pPr>
    </w:p>
    <w:p w14:paraId="482C4664" w14:textId="77777777" w:rsidR="00C26196" w:rsidRPr="00F566EC" w:rsidRDefault="00C26196" w:rsidP="00C26196">
      <w:pPr>
        <w:spacing w:after="0" w:line="360" w:lineRule="auto"/>
        <w:jc w:val="both"/>
        <w:rPr>
          <w:b/>
          <w:szCs w:val="24"/>
        </w:rPr>
      </w:pPr>
    </w:p>
    <w:p w14:paraId="659549B6" w14:textId="77777777" w:rsidR="00C26196" w:rsidRPr="0095001A" w:rsidRDefault="00C26196" w:rsidP="00C26196">
      <w:pPr>
        <w:spacing w:after="0" w:line="360" w:lineRule="auto"/>
        <w:jc w:val="center"/>
        <w:rPr>
          <w:b/>
          <w:szCs w:val="24"/>
        </w:rPr>
      </w:pPr>
      <w:r w:rsidRPr="0095001A">
        <w:rPr>
          <w:b/>
          <w:szCs w:val="24"/>
        </w:rPr>
        <w:t>TEST SPRAWDZAJĄCY WIEDZĘ</w:t>
      </w:r>
    </w:p>
    <w:p w14:paraId="2B39ADB9" w14:textId="77777777" w:rsidR="00C26196" w:rsidRDefault="00C26196" w:rsidP="00C26196">
      <w:pPr>
        <w:spacing w:after="0" w:line="360" w:lineRule="auto"/>
        <w:jc w:val="both"/>
        <w:rPr>
          <w:b/>
          <w:szCs w:val="24"/>
        </w:rPr>
      </w:pPr>
    </w:p>
    <w:p w14:paraId="5ECA6D8B" w14:textId="1D476953" w:rsidR="00C26196" w:rsidRDefault="00C26196" w:rsidP="00C26196">
      <w:pPr>
        <w:spacing w:after="0" w:line="360" w:lineRule="auto"/>
        <w:jc w:val="both"/>
        <w:rPr>
          <w:b/>
          <w:szCs w:val="24"/>
        </w:rPr>
      </w:pPr>
      <w:r>
        <w:rPr>
          <w:b/>
          <w:szCs w:val="24"/>
        </w:rPr>
        <w:t>Szczecin ……………………………………………………………</w:t>
      </w:r>
    </w:p>
    <w:p w14:paraId="16D95773" w14:textId="77777777" w:rsidR="00C26196" w:rsidRDefault="00C26196" w:rsidP="00C26196">
      <w:pPr>
        <w:spacing w:after="0" w:line="360" w:lineRule="auto"/>
        <w:ind w:left="4536"/>
        <w:jc w:val="both"/>
        <w:rPr>
          <w:b/>
          <w:i/>
          <w:sz w:val="18"/>
          <w:szCs w:val="24"/>
        </w:rPr>
      </w:pPr>
      <w:r w:rsidRPr="0095001A">
        <w:rPr>
          <w:b/>
          <w:i/>
          <w:sz w:val="18"/>
          <w:szCs w:val="24"/>
        </w:rPr>
        <w:t>(imię i nazwisko kandydata)</w:t>
      </w:r>
    </w:p>
    <w:p w14:paraId="2AFC841C" w14:textId="77777777" w:rsidR="00C26196" w:rsidRDefault="00C26196" w:rsidP="00C26196">
      <w:pPr>
        <w:spacing w:after="0" w:line="360" w:lineRule="auto"/>
        <w:ind w:left="4536"/>
        <w:jc w:val="both"/>
        <w:rPr>
          <w:b/>
          <w:i/>
          <w:sz w:val="18"/>
          <w:szCs w:val="24"/>
        </w:rPr>
      </w:pPr>
    </w:p>
    <w:p w14:paraId="3464FBE4" w14:textId="77777777" w:rsidR="00C26196" w:rsidRPr="0038284B" w:rsidRDefault="00C26196" w:rsidP="00C26196">
      <w:pPr>
        <w:spacing w:after="0" w:line="360" w:lineRule="auto"/>
        <w:ind w:left="4536"/>
        <w:jc w:val="both"/>
        <w:rPr>
          <w:b/>
          <w:i/>
          <w:sz w:val="18"/>
          <w:szCs w:val="24"/>
        </w:rPr>
      </w:pPr>
    </w:p>
    <w:p w14:paraId="1D411D37" w14:textId="7AB4E721" w:rsidR="001B61D7" w:rsidRPr="004A4F9D" w:rsidRDefault="001B61D7" w:rsidP="003137D1">
      <w:pPr>
        <w:pStyle w:val="Akapitzlist"/>
        <w:spacing w:after="0" w:line="360" w:lineRule="auto"/>
        <w:ind w:left="1080"/>
        <w:jc w:val="both"/>
        <w:rPr>
          <w:rFonts w:ascii="Times New Roman" w:hAnsi="Times New Roman" w:cs="Times New Roman"/>
          <w:szCs w:val="24"/>
        </w:rPr>
      </w:pPr>
    </w:p>
    <w:p w14:paraId="660A7AE7" w14:textId="77777777" w:rsidR="001B61D7" w:rsidRPr="004A4F9D" w:rsidRDefault="001B61D7" w:rsidP="003137D1">
      <w:pPr>
        <w:pStyle w:val="Akapitzlist"/>
        <w:numPr>
          <w:ilvl w:val="0"/>
          <w:numId w:val="1"/>
        </w:numPr>
        <w:spacing w:after="0" w:line="360" w:lineRule="auto"/>
        <w:jc w:val="both"/>
        <w:rPr>
          <w:rFonts w:ascii="Times New Roman" w:hAnsi="Times New Roman" w:cs="Times New Roman"/>
          <w:b/>
          <w:bCs/>
          <w:szCs w:val="24"/>
        </w:rPr>
      </w:pPr>
      <w:r w:rsidRPr="004A4F9D">
        <w:rPr>
          <w:rFonts w:ascii="Times New Roman" w:hAnsi="Times New Roman" w:cs="Times New Roman"/>
          <w:b/>
          <w:bCs/>
          <w:szCs w:val="24"/>
        </w:rPr>
        <w:t>Zgodnie z kodeksem cywilnym jeżeli  ustawa zastrzega dla czynności prawnej formę aktu notarialnego, czynność dokonana bez zachowania tej formy:</w:t>
      </w:r>
    </w:p>
    <w:p w14:paraId="3B19EB67" w14:textId="77777777" w:rsidR="001B61D7" w:rsidRPr="004A4F9D" w:rsidRDefault="001B61D7" w:rsidP="003137D1">
      <w:pPr>
        <w:pStyle w:val="Akapitzlist"/>
        <w:numPr>
          <w:ilvl w:val="0"/>
          <w:numId w:val="2"/>
        </w:numPr>
        <w:spacing w:after="0" w:line="360" w:lineRule="auto"/>
        <w:jc w:val="both"/>
        <w:rPr>
          <w:rFonts w:ascii="Times New Roman" w:hAnsi="Times New Roman" w:cs="Times New Roman"/>
          <w:szCs w:val="24"/>
        </w:rPr>
      </w:pPr>
      <w:r w:rsidRPr="004A4F9D">
        <w:rPr>
          <w:rFonts w:ascii="Times New Roman" w:hAnsi="Times New Roman" w:cs="Times New Roman"/>
          <w:szCs w:val="24"/>
        </w:rPr>
        <w:t>jest nieważna,</w:t>
      </w:r>
    </w:p>
    <w:p w14:paraId="6C688F14" w14:textId="77777777" w:rsidR="001B61D7" w:rsidRPr="004A4F9D" w:rsidRDefault="001B61D7" w:rsidP="003137D1">
      <w:pPr>
        <w:pStyle w:val="Akapitzlist"/>
        <w:numPr>
          <w:ilvl w:val="0"/>
          <w:numId w:val="2"/>
        </w:numPr>
        <w:spacing w:after="0" w:line="360" w:lineRule="auto"/>
        <w:jc w:val="both"/>
        <w:rPr>
          <w:rFonts w:ascii="Times New Roman" w:hAnsi="Times New Roman" w:cs="Times New Roman"/>
          <w:szCs w:val="24"/>
        </w:rPr>
      </w:pPr>
      <w:r w:rsidRPr="004A4F9D">
        <w:rPr>
          <w:rFonts w:ascii="Times New Roman" w:hAnsi="Times New Roman" w:cs="Times New Roman"/>
          <w:szCs w:val="24"/>
        </w:rPr>
        <w:t>jest bezskuteczna,</w:t>
      </w:r>
    </w:p>
    <w:p w14:paraId="0245E91B" w14:textId="77777777" w:rsidR="001B61D7" w:rsidRPr="004A4F9D" w:rsidRDefault="001B61D7" w:rsidP="003137D1">
      <w:pPr>
        <w:pStyle w:val="Akapitzlist"/>
        <w:numPr>
          <w:ilvl w:val="0"/>
          <w:numId w:val="2"/>
        </w:numPr>
        <w:spacing w:after="0" w:line="360" w:lineRule="auto"/>
        <w:jc w:val="both"/>
        <w:rPr>
          <w:rFonts w:ascii="Times New Roman" w:hAnsi="Times New Roman" w:cs="Times New Roman"/>
          <w:szCs w:val="24"/>
        </w:rPr>
      </w:pPr>
      <w:r w:rsidRPr="004A4F9D">
        <w:rPr>
          <w:rFonts w:ascii="Times New Roman" w:hAnsi="Times New Roman" w:cs="Times New Roman"/>
          <w:szCs w:val="24"/>
        </w:rPr>
        <w:t xml:space="preserve">jest ważna, jeśli na jej podstawie osoba nabywa prawo lub zostaje zwolniona od obowiązku. </w:t>
      </w:r>
    </w:p>
    <w:p w14:paraId="4F0C6795" w14:textId="77777777" w:rsidR="001B61D7" w:rsidRDefault="001B61D7" w:rsidP="003137D1">
      <w:pPr>
        <w:pStyle w:val="Akapitzlist"/>
        <w:spacing w:after="0" w:line="360" w:lineRule="auto"/>
        <w:ind w:left="1080"/>
        <w:jc w:val="both"/>
        <w:rPr>
          <w:rFonts w:ascii="Times New Roman" w:hAnsi="Times New Roman" w:cs="Times New Roman"/>
          <w:szCs w:val="24"/>
        </w:rPr>
      </w:pPr>
    </w:p>
    <w:p w14:paraId="77B9E440" w14:textId="77777777" w:rsidR="008015A2" w:rsidRPr="004A4F9D" w:rsidRDefault="008015A2" w:rsidP="003137D1">
      <w:pPr>
        <w:pStyle w:val="Akapitzlist"/>
        <w:spacing w:after="0" w:line="360" w:lineRule="auto"/>
        <w:ind w:left="1080"/>
        <w:jc w:val="both"/>
        <w:rPr>
          <w:rFonts w:ascii="Times New Roman" w:hAnsi="Times New Roman" w:cs="Times New Roman"/>
          <w:szCs w:val="24"/>
        </w:rPr>
      </w:pPr>
    </w:p>
    <w:p w14:paraId="29EE9081" w14:textId="77777777" w:rsidR="001B61D7" w:rsidRPr="004A4F9D" w:rsidRDefault="001B61D7" w:rsidP="003137D1">
      <w:pPr>
        <w:pStyle w:val="Akapitzlist"/>
        <w:numPr>
          <w:ilvl w:val="0"/>
          <w:numId w:val="1"/>
        </w:numPr>
        <w:spacing w:after="0" w:line="360" w:lineRule="auto"/>
        <w:jc w:val="both"/>
        <w:rPr>
          <w:rFonts w:ascii="Times New Roman" w:hAnsi="Times New Roman" w:cs="Times New Roman"/>
          <w:b/>
          <w:szCs w:val="24"/>
        </w:rPr>
      </w:pPr>
      <w:r w:rsidRPr="004A4F9D">
        <w:rPr>
          <w:rFonts w:ascii="Times New Roman" w:hAnsi="Times New Roman" w:cs="Times New Roman"/>
          <w:b/>
          <w:szCs w:val="24"/>
        </w:rPr>
        <w:t>Zgodnie z kodeksem cywilnym bieg przedawnienia roszczenia rozpoczyna się:</w:t>
      </w:r>
    </w:p>
    <w:p w14:paraId="402A7962" w14:textId="77777777" w:rsidR="001B61D7" w:rsidRPr="004A4F9D" w:rsidRDefault="001B61D7" w:rsidP="003137D1">
      <w:pPr>
        <w:pStyle w:val="Akapitzlist"/>
        <w:numPr>
          <w:ilvl w:val="1"/>
          <w:numId w:val="3"/>
        </w:numPr>
        <w:spacing w:after="0" w:line="360" w:lineRule="auto"/>
        <w:jc w:val="both"/>
        <w:rPr>
          <w:rFonts w:ascii="Times New Roman" w:hAnsi="Times New Roman" w:cs="Times New Roman"/>
          <w:szCs w:val="24"/>
        </w:rPr>
      </w:pPr>
      <w:r w:rsidRPr="004A4F9D">
        <w:rPr>
          <w:rFonts w:ascii="Times New Roman" w:hAnsi="Times New Roman" w:cs="Times New Roman"/>
          <w:szCs w:val="24"/>
        </w:rPr>
        <w:t>od dnia wydania wyroku uwzględniającego powództwo o to roszczenie,</w:t>
      </w:r>
    </w:p>
    <w:p w14:paraId="387F7A3F" w14:textId="77777777" w:rsidR="001B61D7" w:rsidRPr="004A4F9D" w:rsidRDefault="001B61D7" w:rsidP="003137D1">
      <w:pPr>
        <w:pStyle w:val="Akapitzlist"/>
        <w:numPr>
          <w:ilvl w:val="1"/>
          <w:numId w:val="3"/>
        </w:numPr>
        <w:spacing w:after="0" w:line="360" w:lineRule="auto"/>
        <w:jc w:val="both"/>
        <w:rPr>
          <w:rFonts w:ascii="Times New Roman" w:hAnsi="Times New Roman" w:cs="Times New Roman"/>
          <w:szCs w:val="24"/>
        </w:rPr>
      </w:pPr>
      <w:r w:rsidRPr="004A4F9D">
        <w:rPr>
          <w:rFonts w:ascii="Times New Roman" w:hAnsi="Times New Roman" w:cs="Times New Roman"/>
          <w:szCs w:val="24"/>
        </w:rPr>
        <w:t xml:space="preserve">po upływie 3 lat od bezskutecznego upływu terminu zapłaty w przypadku roszczenia pieniężnego, </w:t>
      </w:r>
    </w:p>
    <w:p w14:paraId="0D818DF8" w14:textId="77777777" w:rsidR="001B61D7" w:rsidRPr="004A4F9D" w:rsidRDefault="001B61D7" w:rsidP="003137D1">
      <w:pPr>
        <w:pStyle w:val="Akapitzlist"/>
        <w:numPr>
          <w:ilvl w:val="1"/>
          <w:numId w:val="3"/>
        </w:numPr>
        <w:spacing w:after="0" w:line="360" w:lineRule="auto"/>
        <w:jc w:val="both"/>
        <w:rPr>
          <w:rFonts w:ascii="Times New Roman" w:hAnsi="Times New Roman" w:cs="Times New Roman"/>
          <w:szCs w:val="24"/>
        </w:rPr>
      </w:pPr>
      <w:r w:rsidRPr="004A4F9D">
        <w:rPr>
          <w:rFonts w:ascii="Times New Roman" w:hAnsi="Times New Roman" w:cs="Times New Roman"/>
          <w:szCs w:val="24"/>
        </w:rPr>
        <w:t>od dnia, w którym roszczenie stało się wymagalne.</w:t>
      </w:r>
    </w:p>
    <w:p w14:paraId="3E3016B8" w14:textId="77777777" w:rsidR="001B61D7" w:rsidRPr="004A4F9D" w:rsidRDefault="001B61D7" w:rsidP="003137D1">
      <w:pPr>
        <w:pStyle w:val="Akapitzlist"/>
        <w:spacing w:after="0" w:line="360" w:lineRule="auto"/>
        <w:ind w:left="1080"/>
        <w:jc w:val="both"/>
        <w:rPr>
          <w:rFonts w:ascii="Times New Roman" w:hAnsi="Times New Roman" w:cs="Times New Roman"/>
          <w:szCs w:val="24"/>
        </w:rPr>
      </w:pPr>
    </w:p>
    <w:p w14:paraId="55E47074" w14:textId="77777777" w:rsidR="001B61D7" w:rsidRPr="004A4F9D" w:rsidRDefault="001B61D7" w:rsidP="003137D1">
      <w:pPr>
        <w:pStyle w:val="Akapitzlist"/>
        <w:numPr>
          <w:ilvl w:val="0"/>
          <w:numId w:val="1"/>
        </w:numPr>
        <w:spacing w:after="0" w:line="360" w:lineRule="auto"/>
        <w:jc w:val="both"/>
        <w:rPr>
          <w:rFonts w:ascii="Times New Roman" w:hAnsi="Times New Roman" w:cs="Times New Roman"/>
          <w:szCs w:val="24"/>
        </w:rPr>
      </w:pPr>
      <w:r w:rsidRPr="004A4F9D">
        <w:rPr>
          <w:rFonts w:ascii="Times New Roman" w:hAnsi="Times New Roman" w:cs="Times New Roman"/>
          <w:b/>
          <w:szCs w:val="24"/>
        </w:rPr>
        <w:t>Zgodnie z kodeksem cywilnym, do rozporządzenia rzeczą wspólną oraz do innych czynności przekraczających zakres zwykłego zarządu rzeczą wspólną potrzebna jest zgoda:</w:t>
      </w:r>
    </w:p>
    <w:p w14:paraId="37BAE34A" w14:textId="77777777" w:rsidR="001B61D7" w:rsidRPr="004A4F9D" w:rsidRDefault="001B61D7" w:rsidP="003137D1">
      <w:pPr>
        <w:pStyle w:val="Akapitzlist"/>
        <w:numPr>
          <w:ilvl w:val="0"/>
          <w:numId w:val="4"/>
        </w:numPr>
        <w:spacing w:after="0" w:line="360" w:lineRule="auto"/>
        <w:jc w:val="both"/>
        <w:rPr>
          <w:rFonts w:ascii="Times New Roman" w:hAnsi="Times New Roman" w:cs="Times New Roman"/>
          <w:szCs w:val="24"/>
        </w:rPr>
      </w:pPr>
      <w:r w:rsidRPr="004A4F9D">
        <w:rPr>
          <w:rFonts w:ascii="Times New Roman" w:hAnsi="Times New Roman" w:cs="Times New Roman"/>
          <w:szCs w:val="24"/>
        </w:rPr>
        <w:t>większości współwłaścicieli,</w:t>
      </w:r>
    </w:p>
    <w:p w14:paraId="17AE5CDC" w14:textId="77777777" w:rsidR="001B61D7" w:rsidRPr="004A4F9D" w:rsidRDefault="001B61D7" w:rsidP="003137D1">
      <w:pPr>
        <w:pStyle w:val="Akapitzlist"/>
        <w:numPr>
          <w:ilvl w:val="0"/>
          <w:numId w:val="4"/>
        </w:numPr>
        <w:spacing w:after="0" w:line="360" w:lineRule="auto"/>
        <w:jc w:val="both"/>
        <w:rPr>
          <w:rFonts w:ascii="Times New Roman" w:hAnsi="Times New Roman" w:cs="Times New Roman"/>
          <w:bCs/>
          <w:szCs w:val="24"/>
        </w:rPr>
      </w:pPr>
      <w:r w:rsidRPr="004A4F9D">
        <w:rPr>
          <w:rFonts w:ascii="Times New Roman" w:hAnsi="Times New Roman" w:cs="Times New Roman"/>
          <w:bCs/>
          <w:szCs w:val="24"/>
        </w:rPr>
        <w:lastRenderedPageBreak/>
        <w:t>wszystkich współwłaścicieli,</w:t>
      </w:r>
    </w:p>
    <w:p w14:paraId="172D28A2" w14:textId="77777777" w:rsidR="001B61D7" w:rsidRPr="004A4F9D" w:rsidRDefault="001B61D7" w:rsidP="003137D1">
      <w:pPr>
        <w:pStyle w:val="Akapitzlist"/>
        <w:numPr>
          <w:ilvl w:val="0"/>
          <w:numId w:val="4"/>
        </w:numPr>
        <w:spacing w:after="0" w:line="360" w:lineRule="auto"/>
        <w:jc w:val="both"/>
        <w:rPr>
          <w:rFonts w:ascii="Times New Roman" w:hAnsi="Times New Roman" w:cs="Times New Roman"/>
          <w:szCs w:val="24"/>
        </w:rPr>
      </w:pPr>
      <w:r w:rsidRPr="004A4F9D">
        <w:rPr>
          <w:rFonts w:ascii="Times New Roman" w:hAnsi="Times New Roman" w:cs="Times New Roman"/>
          <w:szCs w:val="24"/>
        </w:rPr>
        <w:t>współwłaścicieli posiadających co najmniej 2/3 udziałów we współwłasności.</w:t>
      </w:r>
    </w:p>
    <w:p w14:paraId="3A7C97FB" w14:textId="77777777" w:rsidR="001B61D7" w:rsidRDefault="001B61D7" w:rsidP="003137D1">
      <w:pPr>
        <w:pStyle w:val="Akapitzlist"/>
        <w:spacing w:after="0" w:line="360" w:lineRule="auto"/>
        <w:ind w:left="1080"/>
        <w:jc w:val="both"/>
        <w:rPr>
          <w:rFonts w:ascii="Times New Roman" w:hAnsi="Times New Roman" w:cs="Times New Roman"/>
          <w:szCs w:val="24"/>
        </w:rPr>
      </w:pPr>
    </w:p>
    <w:p w14:paraId="2744500B" w14:textId="77777777" w:rsidR="008015A2" w:rsidRPr="004A4F9D" w:rsidRDefault="008015A2" w:rsidP="003137D1">
      <w:pPr>
        <w:pStyle w:val="Akapitzlist"/>
        <w:spacing w:after="0" w:line="360" w:lineRule="auto"/>
        <w:ind w:left="1080"/>
        <w:jc w:val="both"/>
        <w:rPr>
          <w:rFonts w:ascii="Times New Roman" w:hAnsi="Times New Roman" w:cs="Times New Roman"/>
          <w:szCs w:val="24"/>
        </w:rPr>
      </w:pPr>
    </w:p>
    <w:p w14:paraId="58DF5CD0" w14:textId="77777777" w:rsidR="001B61D7" w:rsidRPr="004A4F9D" w:rsidRDefault="001B61D7" w:rsidP="003137D1">
      <w:pPr>
        <w:pStyle w:val="Akapitzlist"/>
        <w:numPr>
          <w:ilvl w:val="0"/>
          <w:numId w:val="1"/>
        </w:numPr>
        <w:spacing w:after="0" w:line="360" w:lineRule="auto"/>
        <w:jc w:val="both"/>
        <w:rPr>
          <w:rFonts w:ascii="Times New Roman" w:hAnsi="Times New Roman" w:cs="Times New Roman"/>
          <w:szCs w:val="24"/>
        </w:rPr>
      </w:pPr>
      <w:r w:rsidRPr="004A4F9D">
        <w:rPr>
          <w:rFonts w:ascii="Times New Roman" w:hAnsi="Times New Roman" w:cs="Times New Roman"/>
          <w:b/>
          <w:bCs/>
          <w:szCs w:val="24"/>
        </w:rPr>
        <w:t>Zgodnie z kodeksem cywilnym, użytkowanie jest:</w:t>
      </w:r>
    </w:p>
    <w:p w14:paraId="0BF86F3B" w14:textId="77777777" w:rsidR="001B61D7" w:rsidRPr="004A4F9D" w:rsidRDefault="001B61D7" w:rsidP="003137D1">
      <w:pPr>
        <w:pStyle w:val="Akapitzlist"/>
        <w:numPr>
          <w:ilvl w:val="0"/>
          <w:numId w:val="5"/>
        </w:numPr>
        <w:spacing w:after="0" w:line="360" w:lineRule="auto"/>
        <w:jc w:val="both"/>
        <w:rPr>
          <w:rFonts w:ascii="Times New Roman" w:hAnsi="Times New Roman" w:cs="Times New Roman"/>
          <w:szCs w:val="24"/>
        </w:rPr>
      </w:pPr>
      <w:r w:rsidRPr="004A4F9D">
        <w:rPr>
          <w:rFonts w:ascii="Times New Roman" w:hAnsi="Times New Roman" w:cs="Times New Roman"/>
          <w:szCs w:val="24"/>
        </w:rPr>
        <w:t>zbywalne,</w:t>
      </w:r>
    </w:p>
    <w:p w14:paraId="54CFF1D7" w14:textId="77777777" w:rsidR="001B61D7" w:rsidRPr="004A4F9D" w:rsidRDefault="001B61D7" w:rsidP="003137D1">
      <w:pPr>
        <w:pStyle w:val="Akapitzlist"/>
        <w:numPr>
          <w:ilvl w:val="0"/>
          <w:numId w:val="5"/>
        </w:numPr>
        <w:spacing w:after="0" w:line="360" w:lineRule="auto"/>
        <w:jc w:val="both"/>
        <w:rPr>
          <w:rFonts w:ascii="Times New Roman" w:hAnsi="Times New Roman" w:cs="Times New Roman"/>
          <w:szCs w:val="24"/>
        </w:rPr>
      </w:pPr>
      <w:r w:rsidRPr="004A4F9D">
        <w:rPr>
          <w:rFonts w:ascii="Times New Roman" w:hAnsi="Times New Roman" w:cs="Times New Roman"/>
          <w:szCs w:val="24"/>
        </w:rPr>
        <w:t>zbywalne co do rzeczy ruchomych, a niezbywalne w odniesieniu do nieruchomości,</w:t>
      </w:r>
    </w:p>
    <w:p w14:paraId="487DA2EA" w14:textId="77777777" w:rsidR="001B61D7" w:rsidRPr="004A4F9D" w:rsidRDefault="001B61D7" w:rsidP="003137D1">
      <w:pPr>
        <w:pStyle w:val="Akapitzlist"/>
        <w:numPr>
          <w:ilvl w:val="0"/>
          <w:numId w:val="5"/>
        </w:numPr>
        <w:spacing w:after="0" w:line="360" w:lineRule="auto"/>
        <w:jc w:val="both"/>
        <w:rPr>
          <w:rFonts w:ascii="Times New Roman" w:hAnsi="Times New Roman" w:cs="Times New Roman"/>
          <w:szCs w:val="24"/>
        </w:rPr>
      </w:pPr>
      <w:r w:rsidRPr="004A4F9D">
        <w:rPr>
          <w:rFonts w:ascii="Times New Roman" w:hAnsi="Times New Roman" w:cs="Times New Roman"/>
          <w:bCs/>
          <w:szCs w:val="24"/>
        </w:rPr>
        <w:t>niezbywalne.</w:t>
      </w:r>
    </w:p>
    <w:p w14:paraId="16DFD4BC" w14:textId="77777777" w:rsidR="001B61D7" w:rsidRDefault="001B61D7" w:rsidP="003137D1">
      <w:pPr>
        <w:spacing w:after="0" w:line="360" w:lineRule="auto"/>
        <w:ind w:left="720"/>
        <w:jc w:val="both"/>
        <w:rPr>
          <w:rFonts w:ascii="Times New Roman" w:hAnsi="Times New Roman" w:cs="Times New Roman"/>
          <w:szCs w:val="24"/>
        </w:rPr>
      </w:pPr>
    </w:p>
    <w:p w14:paraId="08E14339" w14:textId="77777777" w:rsidR="008015A2" w:rsidRPr="004A4F9D" w:rsidRDefault="008015A2" w:rsidP="003137D1">
      <w:pPr>
        <w:spacing w:after="0" w:line="360" w:lineRule="auto"/>
        <w:ind w:left="720"/>
        <w:jc w:val="both"/>
        <w:rPr>
          <w:rFonts w:ascii="Times New Roman" w:hAnsi="Times New Roman" w:cs="Times New Roman"/>
          <w:szCs w:val="24"/>
        </w:rPr>
      </w:pPr>
    </w:p>
    <w:p w14:paraId="23F0EF17" w14:textId="77777777" w:rsidR="001B61D7" w:rsidRPr="004A4F9D" w:rsidRDefault="001B61D7" w:rsidP="003137D1">
      <w:pPr>
        <w:pStyle w:val="Akapitzlist"/>
        <w:numPr>
          <w:ilvl w:val="0"/>
          <w:numId w:val="1"/>
        </w:numPr>
        <w:spacing w:after="0" w:line="360" w:lineRule="auto"/>
        <w:rPr>
          <w:rFonts w:ascii="Times New Roman" w:hAnsi="Times New Roman" w:cs="Times New Roman"/>
          <w:b/>
          <w:szCs w:val="24"/>
        </w:rPr>
      </w:pPr>
      <w:r w:rsidRPr="004A4F9D">
        <w:rPr>
          <w:rFonts w:ascii="Times New Roman" w:hAnsi="Times New Roman" w:cs="Times New Roman"/>
          <w:b/>
          <w:szCs w:val="24"/>
        </w:rPr>
        <w:t>Zgodnie z  kodeksem cywilnym zrzeczenie się dziedziczenia następuje na podstawie:</w:t>
      </w:r>
    </w:p>
    <w:p w14:paraId="6D110112" w14:textId="77777777" w:rsidR="001B61D7" w:rsidRPr="004A4F9D" w:rsidRDefault="001B61D7" w:rsidP="003137D1">
      <w:pPr>
        <w:pStyle w:val="Akapitzlist"/>
        <w:numPr>
          <w:ilvl w:val="0"/>
          <w:numId w:val="6"/>
        </w:numPr>
        <w:spacing w:after="0" w:line="360" w:lineRule="auto"/>
        <w:rPr>
          <w:rFonts w:ascii="Times New Roman" w:hAnsi="Times New Roman" w:cs="Times New Roman"/>
          <w:szCs w:val="24"/>
        </w:rPr>
      </w:pPr>
      <w:r w:rsidRPr="004A4F9D">
        <w:rPr>
          <w:rFonts w:ascii="Times New Roman" w:hAnsi="Times New Roman" w:cs="Times New Roman"/>
          <w:szCs w:val="24"/>
        </w:rPr>
        <w:t>umowy między spadkobiercą ustawowym a przyszłym spadkodawcą,</w:t>
      </w:r>
    </w:p>
    <w:p w14:paraId="406306D3" w14:textId="77777777" w:rsidR="001B61D7" w:rsidRPr="004A4F9D" w:rsidRDefault="001B61D7" w:rsidP="003137D1">
      <w:pPr>
        <w:pStyle w:val="Akapitzlist"/>
        <w:numPr>
          <w:ilvl w:val="0"/>
          <w:numId w:val="6"/>
        </w:numPr>
        <w:spacing w:after="0" w:line="360" w:lineRule="auto"/>
        <w:rPr>
          <w:rFonts w:ascii="Times New Roman" w:hAnsi="Times New Roman" w:cs="Times New Roman"/>
          <w:szCs w:val="24"/>
        </w:rPr>
      </w:pPr>
      <w:r w:rsidRPr="004A4F9D">
        <w:rPr>
          <w:rFonts w:ascii="Times New Roman" w:hAnsi="Times New Roman" w:cs="Times New Roman"/>
          <w:szCs w:val="24"/>
        </w:rPr>
        <w:t>umowy między spadkobiercami,</w:t>
      </w:r>
    </w:p>
    <w:p w14:paraId="3209AD16" w14:textId="77777777" w:rsidR="001B61D7" w:rsidRPr="004A4F9D" w:rsidRDefault="001B61D7" w:rsidP="003137D1">
      <w:pPr>
        <w:pStyle w:val="Akapitzlist"/>
        <w:numPr>
          <w:ilvl w:val="0"/>
          <w:numId w:val="6"/>
        </w:numPr>
        <w:spacing w:after="0" w:line="360" w:lineRule="auto"/>
        <w:rPr>
          <w:rFonts w:ascii="Times New Roman" w:hAnsi="Times New Roman" w:cs="Times New Roman"/>
          <w:szCs w:val="24"/>
        </w:rPr>
      </w:pPr>
      <w:r w:rsidRPr="004A4F9D">
        <w:rPr>
          <w:rFonts w:ascii="Times New Roman" w:hAnsi="Times New Roman" w:cs="Times New Roman"/>
          <w:szCs w:val="24"/>
        </w:rPr>
        <w:t>oświadczenia woli spadkobiercy ustawowego złożonego w terminie sześciu miesięcy od otwarcia spadku.</w:t>
      </w:r>
    </w:p>
    <w:p w14:paraId="1E857DE8" w14:textId="77777777" w:rsidR="001B61D7" w:rsidRDefault="001B61D7" w:rsidP="003137D1">
      <w:pPr>
        <w:spacing w:after="0" w:line="360" w:lineRule="auto"/>
        <w:jc w:val="both"/>
        <w:rPr>
          <w:rFonts w:ascii="Times New Roman" w:hAnsi="Times New Roman" w:cs="Times New Roman"/>
          <w:b/>
          <w:bCs/>
          <w:szCs w:val="24"/>
        </w:rPr>
      </w:pPr>
    </w:p>
    <w:p w14:paraId="5B294DB3" w14:textId="77777777" w:rsidR="008015A2" w:rsidRPr="004A4F9D" w:rsidRDefault="008015A2" w:rsidP="003137D1">
      <w:pPr>
        <w:spacing w:after="0" w:line="360" w:lineRule="auto"/>
        <w:jc w:val="both"/>
        <w:rPr>
          <w:rFonts w:ascii="Times New Roman" w:hAnsi="Times New Roman" w:cs="Times New Roman"/>
          <w:b/>
          <w:bCs/>
          <w:szCs w:val="24"/>
        </w:rPr>
      </w:pPr>
    </w:p>
    <w:p w14:paraId="023BF60A" w14:textId="77777777" w:rsidR="001B61D7" w:rsidRPr="004A4F9D" w:rsidRDefault="001B61D7" w:rsidP="003137D1">
      <w:pPr>
        <w:pStyle w:val="Akapitzlist"/>
        <w:numPr>
          <w:ilvl w:val="0"/>
          <w:numId w:val="1"/>
        </w:numPr>
        <w:spacing w:after="0" w:line="360" w:lineRule="auto"/>
        <w:rPr>
          <w:rFonts w:ascii="Times New Roman" w:hAnsi="Times New Roman" w:cs="Times New Roman"/>
          <w:b/>
          <w:szCs w:val="24"/>
        </w:rPr>
      </w:pPr>
      <w:r w:rsidRPr="004A4F9D">
        <w:rPr>
          <w:rFonts w:ascii="Times New Roman" w:hAnsi="Times New Roman" w:cs="Times New Roman"/>
          <w:b/>
          <w:szCs w:val="24"/>
        </w:rPr>
        <w:t>Zgodnie z kodeksem cywilnym karę umowną można zastrzec z tytułu naprawienia szkody wynikłej z niewykonania lub nienależytego wykonania :</w:t>
      </w:r>
    </w:p>
    <w:p w14:paraId="515A9F6B" w14:textId="77777777" w:rsidR="001B61D7" w:rsidRPr="004A4F9D" w:rsidRDefault="001B61D7" w:rsidP="003137D1">
      <w:pPr>
        <w:pStyle w:val="Akapitzlist"/>
        <w:spacing w:after="0" w:line="360" w:lineRule="auto"/>
        <w:rPr>
          <w:rFonts w:ascii="Times New Roman" w:hAnsi="Times New Roman" w:cs="Times New Roman"/>
          <w:szCs w:val="24"/>
        </w:rPr>
      </w:pPr>
      <w:r w:rsidRPr="004A4F9D">
        <w:rPr>
          <w:rFonts w:ascii="Times New Roman" w:hAnsi="Times New Roman" w:cs="Times New Roman"/>
          <w:szCs w:val="24"/>
        </w:rPr>
        <w:t>a. wyłącznie zobowiązania pieniężnego,</w:t>
      </w:r>
    </w:p>
    <w:p w14:paraId="1CA2B826" w14:textId="77777777" w:rsidR="001B61D7" w:rsidRPr="004A4F9D" w:rsidRDefault="001B61D7" w:rsidP="003137D1">
      <w:pPr>
        <w:pStyle w:val="Akapitzlist"/>
        <w:spacing w:after="0" w:line="360" w:lineRule="auto"/>
        <w:rPr>
          <w:rFonts w:ascii="Times New Roman" w:hAnsi="Times New Roman" w:cs="Times New Roman"/>
          <w:szCs w:val="24"/>
        </w:rPr>
      </w:pPr>
      <w:r w:rsidRPr="004A4F9D">
        <w:rPr>
          <w:rFonts w:ascii="Times New Roman" w:hAnsi="Times New Roman" w:cs="Times New Roman"/>
          <w:szCs w:val="24"/>
        </w:rPr>
        <w:t>b. wyłącznie zobowiązania niepieniężnego,</w:t>
      </w:r>
    </w:p>
    <w:p w14:paraId="297F3FFB" w14:textId="77777777" w:rsidR="001B61D7" w:rsidRPr="004A4F9D" w:rsidRDefault="001B61D7" w:rsidP="003137D1">
      <w:pPr>
        <w:pStyle w:val="Akapitzlist"/>
        <w:spacing w:after="0" w:line="360" w:lineRule="auto"/>
        <w:jc w:val="both"/>
        <w:rPr>
          <w:rFonts w:ascii="Times New Roman" w:hAnsi="Times New Roman" w:cs="Times New Roman"/>
          <w:szCs w:val="24"/>
        </w:rPr>
      </w:pPr>
      <w:r w:rsidRPr="004A4F9D">
        <w:rPr>
          <w:rFonts w:ascii="Times New Roman" w:hAnsi="Times New Roman" w:cs="Times New Roman"/>
          <w:szCs w:val="24"/>
        </w:rPr>
        <w:t>c. zobowiązania pieniężnego lub niepieniężnego.</w:t>
      </w:r>
    </w:p>
    <w:p w14:paraId="11C6402D" w14:textId="77777777" w:rsidR="001B61D7" w:rsidRDefault="001B61D7" w:rsidP="003137D1">
      <w:pPr>
        <w:pStyle w:val="Akapitzlist"/>
        <w:spacing w:after="0" w:line="360" w:lineRule="auto"/>
        <w:rPr>
          <w:rFonts w:ascii="Times New Roman" w:hAnsi="Times New Roman" w:cs="Times New Roman"/>
          <w:b/>
          <w:szCs w:val="24"/>
        </w:rPr>
      </w:pPr>
    </w:p>
    <w:p w14:paraId="60E481A1" w14:textId="77777777" w:rsidR="008015A2" w:rsidRPr="004A4F9D" w:rsidRDefault="008015A2" w:rsidP="003137D1">
      <w:pPr>
        <w:pStyle w:val="Akapitzlist"/>
        <w:spacing w:after="0" w:line="360" w:lineRule="auto"/>
        <w:rPr>
          <w:rFonts w:ascii="Times New Roman" w:hAnsi="Times New Roman" w:cs="Times New Roman"/>
          <w:b/>
          <w:szCs w:val="24"/>
        </w:rPr>
      </w:pPr>
    </w:p>
    <w:p w14:paraId="7D98B677" w14:textId="77777777" w:rsidR="001B61D7" w:rsidRPr="004A4F9D" w:rsidRDefault="001B61D7" w:rsidP="003137D1">
      <w:pPr>
        <w:pStyle w:val="Akapitzlist"/>
        <w:numPr>
          <w:ilvl w:val="0"/>
          <w:numId w:val="1"/>
        </w:numPr>
        <w:spacing w:after="0" w:line="360" w:lineRule="auto"/>
        <w:rPr>
          <w:rFonts w:ascii="Times New Roman" w:hAnsi="Times New Roman" w:cs="Times New Roman"/>
          <w:b/>
          <w:szCs w:val="24"/>
        </w:rPr>
      </w:pPr>
      <w:r w:rsidRPr="004A4F9D">
        <w:rPr>
          <w:rFonts w:ascii="Times New Roman" w:hAnsi="Times New Roman" w:cs="Times New Roman"/>
          <w:b/>
          <w:szCs w:val="24"/>
        </w:rPr>
        <w:t xml:space="preserve"> Zgodnie z kodeksem postępowania cywilnego sąd w postępowaniu cywilnym:</w:t>
      </w:r>
    </w:p>
    <w:p w14:paraId="669CF54E" w14:textId="77777777" w:rsidR="001B61D7" w:rsidRPr="004A4F9D" w:rsidRDefault="001B61D7" w:rsidP="003137D1">
      <w:pPr>
        <w:pStyle w:val="Akapitzlist"/>
        <w:spacing w:after="0" w:line="360" w:lineRule="auto"/>
        <w:rPr>
          <w:rFonts w:ascii="Times New Roman" w:hAnsi="Times New Roman" w:cs="Times New Roman"/>
          <w:b/>
          <w:szCs w:val="24"/>
        </w:rPr>
      </w:pPr>
      <w:r w:rsidRPr="004A4F9D">
        <w:rPr>
          <w:rFonts w:ascii="Times New Roman" w:hAnsi="Times New Roman" w:cs="Times New Roman"/>
          <w:bCs/>
          <w:szCs w:val="24"/>
        </w:rPr>
        <w:t>a.</w:t>
      </w:r>
      <w:r w:rsidRPr="004A4F9D">
        <w:rPr>
          <w:rFonts w:ascii="Times New Roman" w:hAnsi="Times New Roman" w:cs="Times New Roman"/>
          <w:szCs w:val="24"/>
        </w:rPr>
        <w:t xml:space="preserve"> jest związany ustaleniami każdego prawomocnego wyroku wydanego w postępowaniu karnym,</w:t>
      </w:r>
    </w:p>
    <w:p w14:paraId="2E7B97C4" w14:textId="77777777" w:rsidR="001B61D7" w:rsidRPr="004A4F9D" w:rsidRDefault="001B61D7" w:rsidP="003137D1">
      <w:pPr>
        <w:pStyle w:val="Akapitzlist"/>
        <w:spacing w:after="0" w:line="360" w:lineRule="auto"/>
        <w:rPr>
          <w:rFonts w:ascii="Times New Roman" w:hAnsi="Times New Roman" w:cs="Times New Roman"/>
          <w:szCs w:val="24"/>
        </w:rPr>
      </w:pPr>
      <w:r w:rsidRPr="004A4F9D">
        <w:rPr>
          <w:rFonts w:ascii="Times New Roman" w:hAnsi="Times New Roman" w:cs="Times New Roman"/>
          <w:szCs w:val="24"/>
        </w:rPr>
        <w:t>b. jest związany ustaleniami wydanego w postępowaniu karnym prawomocnego wyroku skazującego co do popełnienia przestępstwa,</w:t>
      </w:r>
    </w:p>
    <w:p w14:paraId="5679F94B" w14:textId="77777777" w:rsidR="001B61D7" w:rsidRPr="004A4F9D" w:rsidRDefault="001B61D7" w:rsidP="003137D1">
      <w:pPr>
        <w:pStyle w:val="Akapitzlist"/>
        <w:spacing w:after="0" w:line="360" w:lineRule="auto"/>
        <w:rPr>
          <w:rFonts w:ascii="Times New Roman" w:hAnsi="Times New Roman" w:cs="Times New Roman"/>
          <w:b/>
          <w:szCs w:val="24"/>
        </w:rPr>
      </w:pPr>
      <w:r w:rsidRPr="004A4F9D">
        <w:rPr>
          <w:rFonts w:ascii="Times New Roman" w:hAnsi="Times New Roman" w:cs="Times New Roman"/>
          <w:szCs w:val="24"/>
        </w:rPr>
        <w:lastRenderedPageBreak/>
        <w:t>c. nie jest związany ustaleniami żadnego prawomocnego wyroku wydanego w postępowaniu karnym.</w:t>
      </w:r>
    </w:p>
    <w:p w14:paraId="205D89D7" w14:textId="77777777" w:rsidR="001B61D7" w:rsidRPr="004A4F9D" w:rsidRDefault="001B61D7" w:rsidP="003137D1">
      <w:pPr>
        <w:pStyle w:val="Akapitzlist"/>
        <w:spacing w:after="0" w:line="360" w:lineRule="auto"/>
        <w:rPr>
          <w:rFonts w:ascii="Times New Roman" w:hAnsi="Times New Roman" w:cs="Times New Roman"/>
          <w:szCs w:val="24"/>
        </w:rPr>
      </w:pPr>
    </w:p>
    <w:p w14:paraId="3F7DBD8B" w14:textId="77777777" w:rsidR="001B61D7" w:rsidRPr="004A4F9D" w:rsidRDefault="001B61D7" w:rsidP="003137D1">
      <w:pPr>
        <w:pStyle w:val="Akapitzlist"/>
        <w:spacing w:after="0" w:line="360" w:lineRule="auto"/>
        <w:jc w:val="both"/>
        <w:rPr>
          <w:rFonts w:ascii="Times New Roman" w:hAnsi="Times New Roman" w:cs="Times New Roman"/>
          <w:b/>
          <w:bCs/>
          <w:szCs w:val="24"/>
        </w:rPr>
      </w:pPr>
    </w:p>
    <w:p w14:paraId="55DD5F6D" w14:textId="77777777" w:rsidR="001B61D7" w:rsidRPr="004A4F9D" w:rsidRDefault="001B61D7" w:rsidP="003137D1">
      <w:pPr>
        <w:pStyle w:val="Akapitzlist"/>
        <w:numPr>
          <w:ilvl w:val="0"/>
          <w:numId w:val="1"/>
        </w:numPr>
        <w:spacing w:after="0" w:line="360" w:lineRule="auto"/>
        <w:jc w:val="both"/>
        <w:rPr>
          <w:rFonts w:ascii="Times New Roman" w:hAnsi="Times New Roman" w:cs="Times New Roman"/>
          <w:b/>
          <w:bCs/>
          <w:szCs w:val="24"/>
        </w:rPr>
      </w:pPr>
      <w:r w:rsidRPr="004A4F9D">
        <w:rPr>
          <w:rFonts w:ascii="Times New Roman" w:hAnsi="Times New Roman" w:cs="Times New Roman"/>
          <w:b/>
          <w:bCs/>
          <w:szCs w:val="24"/>
        </w:rPr>
        <w:t>Zgodnie z kodeksem postępowania cywilnego asystent sędziego:</w:t>
      </w:r>
    </w:p>
    <w:p w14:paraId="28A2C1F3" w14:textId="77777777" w:rsidR="001B61D7" w:rsidRPr="004A4F9D" w:rsidRDefault="001B61D7" w:rsidP="003137D1">
      <w:pPr>
        <w:pStyle w:val="Akapitzlist"/>
        <w:numPr>
          <w:ilvl w:val="0"/>
          <w:numId w:val="7"/>
        </w:numPr>
        <w:spacing w:after="0" w:line="360" w:lineRule="auto"/>
        <w:jc w:val="both"/>
        <w:rPr>
          <w:rFonts w:ascii="Times New Roman" w:hAnsi="Times New Roman" w:cs="Times New Roman"/>
          <w:szCs w:val="24"/>
        </w:rPr>
      </w:pPr>
      <w:r w:rsidRPr="004A4F9D">
        <w:rPr>
          <w:rFonts w:ascii="Times New Roman" w:hAnsi="Times New Roman" w:cs="Times New Roman"/>
          <w:szCs w:val="24"/>
        </w:rPr>
        <w:t>może wydawać zarządzenia, z wyjątkiem zarządzenia o zwrocie pozwu,</w:t>
      </w:r>
    </w:p>
    <w:p w14:paraId="06F74998" w14:textId="77777777" w:rsidR="001B61D7" w:rsidRPr="004A4F9D" w:rsidRDefault="001B61D7" w:rsidP="003137D1">
      <w:pPr>
        <w:pStyle w:val="Akapitzlist"/>
        <w:numPr>
          <w:ilvl w:val="0"/>
          <w:numId w:val="7"/>
        </w:numPr>
        <w:spacing w:after="0" w:line="360" w:lineRule="auto"/>
        <w:jc w:val="both"/>
        <w:rPr>
          <w:rFonts w:ascii="Times New Roman" w:hAnsi="Times New Roman" w:cs="Times New Roman"/>
          <w:szCs w:val="24"/>
        </w:rPr>
      </w:pPr>
      <w:r w:rsidRPr="004A4F9D">
        <w:rPr>
          <w:rFonts w:ascii="Times New Roman" w:hAnsi="Times New Roman" w:cs="Times New Roman"/>
          <w:szCs w:val="24"/>
        </w:rPr>
        <w:t>może wydawać zarządzenia, z wyjątkiem zarządzenia o zwrocie pisma procesowego, w tym pozwu,</w:t>
      </w:r>
    </w:p>
    <w:p w14:paraId="57CEF62D" w14:textId="77777777" w:rsidR="001B61D7" w:rsidRPr="004A4F9D" w:rsidRDefault="001B61D7" w:rsidP="003137D1">
      <w:pPr>
        <w:pStyle w:val="Akapitzlist"/>
        <w:numPr>
          <w:ilvl w:val="0"/>
          <w:numId w:val="7"/>
        </w:numPr>
        <w:spacing w:after="0" w:line="360" w:lineRule="auto"/>
        <w:jc w:val="both"/>
        <w:rPr>
          <w:rFonts w:ascii="Times New Roman" w:hAnsi="Times New Roman" w:cs="Times New Roman"/>
          <w:szCs w:val="24"/>
        </w:rPr>
      </w:pPr>
      <w:r w:rsidRPr="004A4F9D">
        <w:rPr>
          <w:rFonts w:ascii="Times New Roman" w:hAnsi="Times New Roman" w:cs="Times New Roman"/>
          <w:szCs w:val="24"/>
        </w:rPr>
        <w:t>nie ma uprawnień do wydawania zarządzeń.</w:t>
      </w:r>
    </w:p>
    <w:p w14:paraId="7BCBB1DB" w14:textId="77777777" w:rsidR="008015A2" w:rsidRPr="004A4F9D" w:rsidRDefault="008015A2" w:rsidP="003137D1">
      <w:pPr>
        <w:pStyle w:val="Akapitzlist"/>
        <w:spacing w:after="0" w:line="360" w:lineRule="auto"/>
        <w:ind w:left="1080"/>
        <w:jc w:val="both"/>
        <w:rPr>
          <w:rFonts w:ascii="Times New Roman" w:hAnsi="Times New Roman" w:cs="Times New Roman"/>
          <w:szCs w:val="24"/>
        </w:rPr>
      </w:pPr>
    </w:p>
    <w:p w14:paraId="25013185" w14:textId="77777777" w:rsidR="001B61D7" w:rsidRPr="004A4F9D" w:rsidRDefault="001B61D7" w:rsidP="003137D1">
      <w:pPr>
        <w:pStyle w:val="Akapitzlist"/>
        <w:numPr>
          <w:ilvl w:val="0"/>
          <w:numId w:val="1"/>
        </w:numPr>
        <w:spacing w:after="0" w:line="360" w:lineRule="auto"/>
        <w:jc w:val="both"/>
        <w:rPr>
          <w:rFonts w:ascii="Times New Roman" w:hAnsi="Times New Roman" w:cs="Times New Roman"/>
          <w:b/>
          <w:bCs/>
          <w:szCs w:val="24"/>
        </w:rPr>
      </w:pPr>
      <w:r w:rsidRPr="004A4F9D">
        <w:rPr>
          <w:rFonts w:ascii="Times New Roman" w:hAnsi="Times New Roman" w:cs="Times New Roman"/>
          <w:b/>
          <w:bCs/>
          <w:szCs w:val="24"/>
        </w:rPr>
        <w:t xml:space="preserve">Zgodnie z kodeksem postępowania cywilnego </w:t>
      </w:r>
      <w:r w:rsidRPr="004A4F9D">
        <w:rPr>
          <w:rFonts w:ascii="Times New Roman" w:eastAsia="Times New Roman" w:hAnsi="Times New Roman" w:cs="Times New Roman"/>
          <w:b/>
          <w:bCs/>
          <w:kern w:val="0"/>
          <w:szCs w:val="24"/>
          <w:lang w:eastAsia="pl-PL"/>
          <w14:ligatures w14:val="none"/>
        </w:rPr>
        <w:t>wniosek o wyłączenie sędziego oparty wyłącznie na okolicznościach związanych z rozstrzygnięciem przez sąd o dowodach należy:</w:t>
      </w:r>
    </w:p>
    <w:p w14:paraId="39D58053" w14:textId="77777777" w:rsidR="001B61D7" w:rsidRPr="004A4F9D" w:rsidRDefault="001B61D7" w:rsidP="003137D1">
      <w:pPr>
        <w:pStyle w:val="Akapitzlist"/>
        <w:numPr>
          <w:ilvl w:val="0"/>
          <w:numId w:val="8"/>
        </w:numPr>
        <w:spacing w:after="0" w:line="360" w:lineRule="auto"/>
        <w:jc w:val="both"/>
        <w:rPr>
          <w:rFonts w:ascii="Times New Roman" w:hAnsi="Times New Roman" w:cs="Times New Roman"/>
          <w:szCs w:val="24"/>
        </w:rPr>
      </w:pPr>
      <w:r w:rsidRPr="004A4F9D">
        <w:rPr>
          <w:rFonts w:ascii="Times New Roman" w:eastAsia="Times New Roman" w:hAnsi="Times New Roman" w:cs="Times New Roman"/>
          <w:kern w:val="0"/>
          <w:szCs w:val="24"/>
          <w:lang w:eastAsia="pl-PL"/>
          <w14:ligatures w14:val="none"/>
        </w:rPr>
        <w:t>oddalić,</w:t>
      </w:r>
    </w:p>
    <w:p w14:paraId="4EA8D528" w14:textId="77777777" w:rsidR="001B61D7" w:rsidRPr="004A4F9D" w:rsidRDefault="001B61D7" w:rsidP="003137D1">
      <w:pPr>
        <w:pStyle w:val="Akapitzlist"/>
        <w:numPr>
          <w:ilvl w:val="0"/>
          <w:numId w:val="8"/>
        </w:numPr>
        <w:spacing w:after="0" w:line="360" w:lineRule="auto"/>
        <w:jc w:val="both"/>
        <w:rPr>
          <w:rFonts w:ascii="Times New Roman" w:hAnsi="Times New Roman" w:cs="Times New Roman"/>
          <w:szCs w:val="24"/>
        </w:rPr>
      </w:pPr>
      <w:r w:rsidRPr="004A4F9D">
        <w:rPr>
          <w:rFonts w:ascii="Times New Roman" w:hAnsi="Times New Roman" w:cs="Times New Roman"/>
          <w:szCs w:val="24"/>
        </w:rPr>
        <w:t>odrzucić,</w:t>
      </w:r>
    </w:p>
    <w:p w14:paraId="3E0633AD" w14:textId="77777777" w:rsidR="001B61D7" w:rsidRPr="004A4F9D" w:rsidRDefault="001B61D7" w:rsidP="003137D1">
      <w:pPr>
        <w:pStyle w:val="Akapitzlist"/>
        <w:numPr>
          <w:ilvl w:val="0"/>
          <w:numId w:val="8"/>
        </w:numPr>
        <w:spacing w:after="0" w:line="360" w:lineRule="auto"/>
        <w:jc w:val="both"/>
        <w:rPr>
          <w:rFonts w:ascii="Times New Roman" w:hAnsi="Times New Roman" w:cs="Times New Roman"/>
          <w:szCs w:val="24"/>
        </w:rPr>
      </w:pPr>
      <w:r w:rsidRPr="004A4F9D">
        <w:rPr>
          <w:rFonts w:ascii="Times New Roman" w:hAnsi="Times New Roman" w:cs="Times New Roman"/>
          <w:szCs w:val="24"/>
        </w:rPr>
        <w:t>pozostawić w aktach sprawy bez żadnych dalszych czynności.</w:t>
      </w:r>
    </w:p>
    <w:p w14:paraId="0EF94D04" w14:textId="77777777" w:rsidR="001B61D7" w:rsidRPr="004A4F9D" w:rsidRDefault="001B61D7" w:rsidP="003137D1">
      <w:pPr>
        <w:spacing w:after="0" w:line="360" w:lineRule="auto"/>
        <w:jc w:val="both"/>
        <w:rPr>
          <w:rFonts w:ascii="Times New Roman" w:hAnsi="Times New Roman" w:cs="Times New Roman"/>
          <w:bCs/>
          <w:szCs w:val="24"/>
        </w:rPr>
      </w:pPr>
    </w:p>
    <w:p w14:paraId="0D0C4BC7" w14:textId="77777777" w:rsidR="001B61D7" w:rsidRPr="004A4F9D" w:rsidRDefault="001B61D7" w:rsidP="003137D1">
      <w:pPr>
        <w:pStyle w:val="Akapitzlist"/>
        <w:spacing w:after="0" w:line="360" w:lineRule="auto"/>
        <w:ind w:left="1080"/>
        <w:jc w:val="both"/>
        <w:rPr>
          <w:rFonts w:ascii="Times New Roman" w:hAnsi="Times New Roman" w:cs="Times New Roman"/>
          <w:bCs/>
          <w:szCs w:val="24"/>
        </w:rPr>
      </w:pPr>
    </w:p>
    <w:p w14:paraId="2BC3C30C" w14:textId="77777777" w:rsidR="001B61D7" w:rsidRPr="004A4F9D" w:rsidRDefault="001B61D7" w:rsidP="003137D1">
      <w:pPr>
        <w:pStyle w:val="Akapitzlist"/>
        <w:numPr>
          <w:ilvl w:val="0"/>
          <w:numId w:val="1"/>
        </w:numPr>
        <w:spacing w:after="0" w:line="360" w:lineRule="auto"/>
        <w:jc w:val="both"/>
        <w:rPr>
          <w:rFonts w:ascii="Times New Roman" w:hAnsi="Times New Roman" w:cs="Times New Roman"/>
          <w:szCs w:val="24"/>
        </w:rPr>
      </w:pPr>
      <w:r w:rsidRPr="004A4F9D">
        <w:rPr>
          <w:rFonts w:ascii="Times New Roman" w:hAnsi="Times New Roman" w:cs="Times New Roman"/>
          <w:b/>
          <w:bCs/>
          <w:szCs w:val="24"/>
        </w:rPr>
        <w:t>Zgodnie z Kodeksem postępowania cywilnego, do właściwości sądu okręgowego jako sądu pierwszej instancji należą sprawy o:</w:t>
      </w:r>
    </w:p>
    <w:p w14:paraId="101E6E37" w14:textId="77777777" w:rsidR="001B61D7" w:rsidRPr="004A4F9D" w:rsidRDefault="001B61D7" w:rsidP="003137D1">
      <w:pPr>
        <w:pStyle w:val="Akapitzlist"/>
        <w:numPr>
          <w:ilvl w:val="0"/>
          <w:numId w:val="9"/>
        </w:numPr>
        <w:spacing w:after="0" w:line="360" w:lineRule="auto"/>
        <w:jc w:val="both"/>
        <w:rPr>
          <w:rFonts w:ascii="Times New Roman" w:hAnsi="Times New Roman" w:cs="Times New Roman"/>
          <w:szCs w:val="24"/>
        </w:rPr>
      </w:pPr>
      <w:r w:rsidRPr="004A4F9D">
        <w:rPr>
          <w:rFonts w:ascii="Times New Roman" w:hAnsi="Times New Roman" w:cs="Times New Roman"/>
          <w:szCs w:val="24"/>
        </w:rPr>
        <w:t>ochronę posiadania,</w:t>
      </w:r>
    </w:p>
    <w:p w14:paraId="7A76F910" w14:textId="77777777" w:rsidR="001B61D7" w:rsidRPr="004A4F9D" w:rsidRDefault="001B61D7" w:rsidP="003137D1">
      <w:pPr>
        <w:pStyle w:val="Akapitzlist"/>
        <w:numPr>
          <w:ilvl w:val="0"/>
          <w:numId w:val="9"/>
        </w:numPr>
        <w:spacing w:after="0" w:line="360" w:lineRule="auto"/>
        <w:jc w:val="both"/>
        <w:rPr>
          <w:rFonts w:ascii="Times New Roman" w:hAnsi="Times New Roman" w:cs="Times New Roman"/>
          <w:szCs w:val="24"/>
        </w:rPr>
      </w:pPr>
      <w:r w:rsidRPr="004A4F9D">
        <w:rPr>
          <w:rFonts w:ascii="Times New Roman" w:hAnsi="Times New Roman" w:cs="Times New Roman"/>
          <w:szCs w:val="24"/>
        </w:rPr>
        <w:t>rozwiązanie przysposobienia,</w:t>
      </w:r>
    </w:p>
    <w:p w14:paraId="67D2A867" w14:textId="14B8208E" w:rsidR="001B61D7" w:rsidRPr="008015A2" w:rsidRDefault="001B61D7" w:rsidP="008015A2">
      <w:pPr>
        <w:pStyle w:val="Akapitzlist"/>
        <w:numPr>
          <w:ilvl w:val="0"/>
          <w:numId w:val="9"/>
        </w:numPr>
        <w:spacing w:after="0" w:line="360" w:lineRule="auto"/>
        <w:jc w:val="both"/>
        <w:rPr>
          <w:rFonts w:ascii="Times New Roman" w:hAnsi="Times New Roman" w:cs="Times New Roman"/>
          <w:bCs/>
          <w:szCs w:val="24"/>
        </w:rPr>
      </w:pPr>
      <w:r w:rsidRPr="004A4F9D">
        <w:rPr>
          <w:rFonts w:ascii="Times New Roman" w:hAnsi="Times New Roman" w:cs="Times New Roman"/>
          <w:bCs/>
          <w:szCs w:val="24"/>
        </w:rPr>
        <w:t>odszkodowanie z tytułu szkody wyrządzonej przez wydanie prawomocnego orzeczenia  niezgodnego z prawem.</w:t>
      </w:r>
    </w:p>
    <w:p w14:paraId="179375D3" w14:textId="77777777" w:rsidR="001B61D7" w:rsidRPr="004A4F9D" w:rsidRDefault="001B61D7" w:rsidP="003137D1">
      <w:pPr>
        <w:pStyle w:val="Akapitzlist"/>
        <w:numPr>
          <w:ilvl w:val="0"/>
          <w:numId w:val="1"/>
        </w:numPr>
        <w:spacing w:after="0" w:line="360" w:lineRule="auto"/>
        <w:jc w:val="both"/>
        <w:rPr>
          <w:rFonts w:ascii="Times New Roman" w:hAnsi="Times New Roman" w:cs="Times New Roman"/>
          <w:b/>
          <w:szCs w:val="24"/>
        </w:rPr>
      </w:pPr>
      <w:r w:rsidRPr="004A4F9D">
        <w:rPr>
          <w:rFonts w:ascii="Times New Roman" w:eastAsia="Times New Roman" w:hAnsi="Times New Roman" w:cs="Times New Roman"/>
          <w:b/>
          <w:color w:val="333333"/>
          <w:kern w:val="0"/>
          <w:szCs w:val="24"/>
          <w:lang w:eastAsia="pl-PL"/>
          <w14:ligatures w14:val="none"/>
        </w:rPr>
        <w:t>Zgodnie z kodeksem postępowania cywilnego  pismo, które podlega opłacie w wysokości stałej lub stosunkowej obliczonej od wskazanej przez stronę wartości przedmiotu sporu wniesione przez adwokata lub radcę prawnego, od którego nie została uiszczona opłata, przewodniczący :</w:t>
      </w:r>
    </w:p>
    <w:p w14:paraId="0F1BE38A" w14:textId="77777777" w:rsidR="001B61D7" w:rsidRPr="004A4F9D" w:rsidRDefault="001B61D7" w:rsidP="003137D1">
      <w:pPr>
        <w:pStyle w:val="Akapitzlist"/>
        <w:numPr>
          <w:ilvl w:val="0"/>
          <w:numId w:val="10"/>
        </w:numPr>
        <w:spacing w:after="0" w:line="360" w:lineRule="auto"/>
        <w:rPr>
          <w:rFonts w:ascii="Times New Roman" w:hAnsi="Times New Roman" w:cs="Times New Roman"/>
          <w:szCs w:val="24"/>
        </w:rPr>
      </w:pPr>
      <w:r w:rsidRPr="004A4F9D">
        <w:rPr>
          <w:rFonts w:ascii="Times New Roman" w:eastAsia="Times New Roman" w:hAnsi="Times New Roman" w:cs="Times New Roman"/>
          <w:color w:val="333333"/>
          <w:kern w:val="0"/>
          <w:szCs w:val="24"/>
          <w:lang w:eastAsia="pl-PL"/>
          <w14:ligatures w14:val="none"/>
        </w:rPr>
        <w:t>odrzuca,</w:t>
      </w:r>
    </w:p>
    <w:p w14:paraId="3BF4EE57" w14:textId="77777777" w:rsidR="001B61D7" w:rsidRPr="004A4F9D" w:rsidRDefault="001B61D7" w:rsidP="003137D1">
      <w:pPr>
        <w:pStyle w:val="Akapitzlist"/>
        <w:numPr>
          <w:ilvl w:val="0"/>
          <w:numId w:val="10"/>
        </w:numPr>
        <w:spacing w:after="0" w:line="360" w:lineRule="auto"/>
        <w:rPr>
          <w:rFonts w:ascii="Times New Roman" w:hAnsi="Times New Roman" w:cs="Times New Roman"/>
          <w:szCs w:val="24"/>
        </w:rPr>
      </w:pPr>
      <w:r w:rsidRPr="004A4F9D">
        <w:rPr>
          <w:rFonts w:ascii="Times New Roman" w:eastAsia="Times New Roman" w:hAnsi="Times New Roman" w:cs="Times New Roman"/>
          <w:color w:val="333333"/>
          <w:kern w:val="0"/>
          <w:szCs w:val="24"/>
          <w:lang w:eastAsia="pl-PL"/>
          <w14:ligatures w14:val="none"/>
        </w:rPr>
        <w:t xml:space="preserve">zwraca bez wezwania o uiszczenie opłaty, </w:t>
      </w:r>
    </w:p>
    <w:p w14:paraId="3E6844D7" w14:textId="77777777" w:rsidR="001B61D7" w:rsidRPr="004A4F9D" w:rsidRDefault="001B61D7" w:rsidP="003137D1">
      <w:pPr>
        <w:pStyle w:val="Akapitzlist"/>
        <w:numPr>
          <w:ilvl w:val="0"/>
          <w:numId w:val="10"/>
        </w:numPr>
        <w:spacing w:after="0" w:line="360" w:lineRule="auto"/>
        <w:rPr>
          <w:rFonts w:ascii="Times New Roman" w:hAnsi="Times New Roman" w:cs="Times New Roman"/>
          <w:szCs w:val="24"/>
        </w:rPr>
      </w:pPr>
      <w:r w:rsidRPr="004A4F9D">
        <w:rPr>
          <w:rFonts w:ascii="Times New Roman" w:eastAsia="Times New Roman" w:hAnsi="Times New Roman" w:cs="Times New Roman"/>
          <w:color w:val="333333"/>
          <w:kern w:val="0"/>
          <w:szCs w:val="24"/>
          <w:lang w:eastAsia="pl-PL"/>
          <w14:ligatures w14:val="none"/>
        </w:rPr>
        <w:lastRenderedPageBreak/>
        <w:t>zwraca po uprzednim bezskutecznym wezwaniu do uiszczenia opłaty w terminie tygodniowym.</w:t>
      </w:r>
    </w:p>
    <w:p w14:paraId="4125BFA7" w14:textId="77777777" w:rsidR="001B61D7" w:rsidRDefault="001B61D7" w:rsidP="003137D1">
      <w:pPr>
        <w:pStyle w:val="Akapitzlist"/>
        <w:spacing w:after="0" w:line="360" w:lineRule="auto"/>
        <w:ind w:left="1080"/>
        <w:rPr>
          <w:rFonts w:ascii="Times New Roman" w:hAnsi="Times New Roman" w:cs="Times New Roman"/>
          <w:szCs w:val="24"/>
        </w:rPr>
      </w:pPr>
    </w:p>
    <w:p w14:paraId="17B7B105" w14:textId="77777777" w:rsidR="008015A2" w:rsidRPr="004A4F9D" w:rsidRDefault="008015A2" w:rsidP="003137D1">
      <w:pPr>
        <w:pStyle w:val="Akapitzlist"/>
        <w:spacing w:after="0" w:line="360" w:lineRule="auto"/>
        <w:ind w:left="1080"/>
        <w:rPr>
          <w:rFonts w:ascii="Times New Roman" w:hAnsi="Times New Roman" w:cs="Times New Roman"/>
          <w:szCs w:val="24"/>
        </w:rPr>
      </w:pPr>
    </w:p>
    <w:p w14:paraId="60363173" w14:textId="77777777" w:rsidR="001B61D7" w:rsidRPr="004A4F9D" w:rsidRDefault="001B61D7" w:rsidP="003137D1">
      <w:pPr>
        <w:pStyle w:val="Akapitzlist"/>
        <w:numPr>
          <w:ilvl w:val="0"/>
          <w:numId w:val="1"/>
        </w:numPr>
        <w:spacing w:after="0" w:line="360" w:lineRule="auto"/>
        <w:rPr>
          <w:rFonts w:ascii="Times New Roman" w:hAnsi="Times New Roman" w:cs="Times New Roman"/>
          <w:b/>
          <w:bCs/>
          <w:szCs w:val="24"/>
        </w:rPr>
      </w:pPr>
      <w:r w:rsidRPr="004A4F9D">
        <w:rPr>
          <w:rFonts w:ascii="Times New Roman" w:hAnsi="Times New Roman" w:cs="Times New Roman"/>
          <w:b/>
          <w:bCs/>
          <w:szCs w:val="24"/>
        </w:rPr>
        <w:t xml:space="preserve">Zgodnie z kodeksem postępowania cywilnego, jeżeli o to samo roszczenie pomiędzy tymi samymi stronami sprawa została już prawomocnie osądzona, sąd: </w:t>
      </w:r>
    </w:p>
    <w:p w14:paraId="1A13E312" w14:textId="77777777" w:rsidR="001B61D7" w:rsidRPr="004A4F9D" w:rsidRDefault="001B61D7" w:rsidP="003137D1">
      <w:pPr>
        <w:pStyle w:val="Akapitzlist"/>
        <w:numPr>
          <w:ilvl w:val="0"/>
          <w:numId w:val="11"/>
        </w:numPr>
        <w:spacing w:after="0" w:line="360" w:lineRule="auto"/>
        <w:rPr>
          <w:rFonts w:ascii="Times New Roman" w:hAnsi="Times New Roman" w:cs="Times New Roman"/>
          <w:szCs w:val="24"/>
        </w:rPr>
      </w:pPr>
      <w:r w:rsidRPr="004A4F9D">
        <w:rPr>
          <w:rFonts w:ascii="Times New Roman" w:hAnsi="Times New Roman" w:cs="Times New Roman"/>
          <w:szCs w:val="24"/>
        </w:rPr>
        <w:t>zwraca pozew,</w:t>
      </w:r>
    </w:p>
    <w:p w14:paraId="07FAD84C" w14:textId="77777777" w:rsidR="001B61D7" w:rsidRPr="004A4F9D" w:rsidRDefault="001B61D7" w:rsidP="003137D1">
      <w:pPr>
        <w:pStyle w:val="Akapitzlist"/>
        <w:numPr>
          <w:ilvl w:val="0"/>
          <w:numId w:val="11"/>
        </w:numPr>
        <w:spacing w:after="0" w:line="360" w:lineRule="auto"/>
        <w:rPr>
          <w:rFonts w:ascii="Times New Roman" w:hAnsi="Times New Roman" w:cs="Times New Roman"/>
          <w:szCs w:val="24"/>
        </w:rPr>
      </w:pPr>
      <w:r w:rsidRPr="004A4F9D">
        <w:rPr>
          <w:rFonts w:ascii="Times New Roman" w:hAnsi="Times New Roman" w:cs="Times New Roman"/>
          <w:szCs w:val="24"/>
        </w:rPr>
        <w:t xml:space="preserve">odrzuca pozew, </w:t>
      </w:r>
    </w:p>
    <w:p w14:paraId="3D489C46" w14:textId="77777777" w:rsidR="001B61D7" w:rsidRPr="004A4F9D" w:rsidRDefault="001B61D7" w:rsidP="003137D1">
      <w:pPr>
        <w:pStyle w:val="Akapitzlist"/>
        <w:numPr>
          <w:ilvl w:val="0"/>
          <w:numId w:val="11"/>
        </w:numPr>
        <w:spacing w:after="0" w:line="360" w:lineRule="auto"/>
        <w:rPr>
          <w:rFonts w:ascii="Times New Roman" w:hAnsi="Times New Roman" w:cs="Times New Roman"/>
          <w:szCs w:val="24"/>
        </w:rPr>
      </w:pPr>
      <w:r w:rsidRPr="004A4F9D">
        <w:rPr>
          <w:rFonts w:ascii="Times New Roman" w:hAnsi="Times New Roman" w:cs="Times New Roman"/>
          <w:szCs w:val="24"/>
        </w:rPr>
        <w:t>oddala powództwo.</w:t>
      </w:r>
    </w:p>
    <w:p w14:paraId="259FF9E8" w14:textId="77777777" w:rsidR="001B61D7" w:rsidRDefault="001B61D7" w:rsidP="003137D1">
      <w:pPr>
        <w:pStyle w:val="Akapitzlist"/>
        <w:spacing w:after="0" w:line="360" w:lineRule="auto"/>
        <w:rPr>
          <w:rFonts w:ascii="Times New Roman" w:hAnsi="Times New Roman" w:cs="Times New Roman"/>
          <w:szCs w:val="24"/>
        </w:rPr>
      </w:pPr>
    </w:p>
    <w:p w14:paraId="3AD9C493" w14:textId="77777777" w:rsidR="008015A2" w:rsidRPr="004A4F9D" w:rsidRDefault="008015A2" w:rsidP="003137D1">
      <w:pPr>
        <w:pStyle w:val="Akapitzlist"/>
        <w:spacing w:after="0" w:line="360" w:lineRule="auto"/>
        <w:rPr>
          <w:rFonts w:ascii="Times New Roman" w:hAnsi="Times New Roman" w:cs="Times New Roman"/>
          <w:szCs w:val="24"/>
        </w:rPr>
      </w:pPr>
    </w:p>
    <w:p w14:paraId="0542EFE8" w14:textId="77777777" w:rsidR="001B61D7" w:rsidRPr="004A4F9D" w:rsidRDefault="001B61D7" w:rsidP="003137D1">
      <w:pPr>
        <w:pStyle w:val="Akapitzlist"/>
        <w:numPr>
          <w:ilvl w:val="0"/>
          <w:numId w:val="1"/>
        </w:numPr>
        <w:spacing w:after="0" w:line="360" w:lineRule="auto"/>
        <w:rPr>
          <w:rFonts w:ascii="Times New Roman" w:hAnsi="Times New Roman" w:cs="Times New Roman"/>
          <w:szCs w:val="24"/>
        </w:rPr>
      </w:pPr>
      <w:r w:rsidRPr="004A4F9D">
        <w:rPr>
          <w:rFonts w:ascii="Times New Roman" w:hAnsi="Times New Roman" w:cs="Times New Roman"/>
          <w:b/>
          <w:szCs w:val="24"/>
        </w:rPr>
        <w:t>Zgodnie z kodeksem postępowania cywilnego zażalenie nie przysługuje na postanowienie sądu pierwszej instancji , którego przedmiotem jest:</w:t>
      </w:r>
    </w:p>
    <w:p w14:paraId="73FA5AB7" w14:textId="77777777" w:rsidR="001B61D7" w:rsidRPr="004A4F9D" w:rsidRDefault="001B61D7" w:rsidP="003137D1">
      <w:pPr>
        <w:pStyle w:val="Akapitzlist"/>
        <w:spacing w:after="0" w:line="360" w:lineRule="auto"/>
        <w:rPr>
          <w:rFonts w:ascii="Times New Roman" w:hAnsi="Times New Roman" w:cs="Times New Roman"/>
          <w:szCs w:val="24"/>
        </w:rPr>
      </w:pPr>
      <w:r w:rsidRPr="004A4F9D">
        <w:rPr>
          <w:rFonts w:ascii="Times New Roman" w:hAnsi="Times New Roman" w:cs="Times New Roman"/>
          <w:szCs w:val="24"/>
        </w:rPr>
        <w:t>a. odmowa zawieszenia postępowania,</w:t>
      </w:r>
    </w:p>
    <w:p w14:paraId="66770A9A" w14:textId="77777777" w:rsidR="001B61D7" w:rsidRPr="004A4F9D" w:rsidRDefault="001B61D7" w:rsidP="003137D1">
      <w:pPr>
        <w:pStyle w:val="Akapitzlist"/>
        <w:spacing w:after="0" w:line="360" w:lineRule="auto"/>
        <w:rPr>
          <w:rFonts w:ascii="Times New Roman" w:hAnsi="Times New Roman" w:cs="Times New Roman"/>
          <w:szCs w:val="24"/>
        </w:rPr>
      </w:pPr>
      <w:r w:rsidRPr="004A4F9D">
        <w:rPr>
          <w:rFonts w:ascii="Times New Roman" w:hAnsi="Times New Roman" w:cs="Times New Roman"/>
          <w:szCs w:val="24"/>
        </w:rPr>
        <w:t>b. zawieszenie postępowania,</w:t>
      </w:r>
    </w:p>
    <w:p w14:paraId="7FDE93FA" w14:textId="77777777" w:rsidR="001B61D7" w:rsidRPr="004A4F9D" w:rsidRDefault="001B61D7" w:rsidP="003137D1">
      <w:pPr>
        <w:pStyle w:val="Akapitzlist"/>
        <w:spacing w:after="0" w:line="360" w:lineRule="auto"/>
        <w:rPr>
          <w:rFonts w:ascii="Times New Roman" w:hAnsi="Times New Roman" w:cs="Times New Roman"/>
          <w:szCs w:val="24"/>
        </w:rPr>
      </w:pPr>
      <w:r w:rsidRPr="004A4F9D">
        <w:rPr>
          <w:rFonts w:ascii="Times New Roman" w:hAnsi="Times New Roman" w:cs="Times New Roman"/>
          <w:szCs w:val="24"/>
        </w:rPr>
        <w:t>c. odmowa podjęcia zawieszonego postępowania.</w:t>
      </w:r>
    </w:p>
    <w:p w14:paraId="18DFDC74" w14:textId="77777777" w:rsidR="001B61D7" w:rsidRPr="004A4F9D" w:rsidRDefault="001B61D7" w:rsidP="003137D1">
      <w:pPr>
        <w:pStyle w:val="Akapitzlist"/>
        <w:spacing w:after="0" w:line="360" w:lineRule="auto"/>
        <w:rPr>
          <w:rFonts w:ascii="Times New Roman" w:hAnsi="Times New Roman" w:cs="Times New Roman"/>
          <w:szCs w:val="24"/>
        </w:rPr>
      </w:pPr>
    </w:p>
    <w:p w14:paraId="5F1900B7" w14:textId="77777777" w:rsidR="001B61D7" w:rsidRPr="004A4F9D" w:rsidRDefault="001B61D7" w:rsidP="003137D1">
      <w:pPr>
        <w:pStyle w:val="Akapitzlist"/>
        <w:spacing w:after="0" w:line="360" w:lineRule="auto"/>
        <w:rPr>
          <w:rFonts w:ascii="Times New Roman" w:hAnsi="Times New Roman" w:cs="Times New Roman"/>
          <w:szCs w:val="24"/>
        </w:rPr>
      </w:pPr>
    </w:p>
    <w:p w14:paraId="5D3D5D9F" w14:textId="77777777" w:rsidR="001B61D7" w:rsidRPr="004A4F9D" w:rsidRDefault="001B61D7" w:rsidP="003137D1">
      <w:pPr>
        <w:pStyle w:val="Akapitzlist"/>
        <w:numPr>
          <w:ilvl w:val="0"/>
          <w:numId w:val="1"/>
        </w:numPr>
        <w:spacing w:after="0" w:line="360" w:lineRule="auto"/>
        <w:jc w:val="both"/>
        <w:rPr>
          <w:rFonts w:ascii="Times New Roman" w:hAnsi="Times New Roman" w:cs="Times New Roman"/>
          <w:b/>
          <w:bCs/>
          <w:szCs w:val="24"/>
        </w:rPr>
      </w:pPr>
      <w:r w:rsidRPr="004A4F9D">
        <w:rPr>
          <w:rFonts w:ascii="Times New Roman" w:hAnsi="Times New Roman" w:cs="Times New Roman"/>
          <w:b/>
          <w:bCs/>
          <w:szCs w:val="24"/>
        </w:rPr>
        <w:t xml:space="preserve">Zgodnie z kodeksem postępowania cywilnego od nakazu zapłaty w postępowaniu nakazowym pozwany może wnieść: </w:t>
      </w:r>
    </w:p>
    <w:p w14:paraId="163D813E" w14:textId="77777777" w:rsidR="001B61D7" w:rsidRPr="004A4F9D" w:rsidRDefault="001B61D7" w:rsidP="003137D1">
      <w:pPr>
        <w:pStyle w:val="Akapitzlist"/>
        <w:numPr>
          <w:ilvl w:val="0"/>
          <w:numId w:val="12"/>
        </w:numPr>
        <w:spacing w:after="0" w:line="360" w:lineRule="auto"/>
        <w:jc w:val="both"/>
        <w:rPr>
          <w:rFonts w:ascii="Times New Roman" w:hAnsi="Times New Roman" w:cs="Times New Roman"/>
          <w:szCs w:val="24"/>
        </w:rPr>
      </w:pPr>
      <w:r w:rsidRPr="004A4F9D">
        <w:rPr>
          <w:rFonts w:ascii="Times New Roman" w:hAnsi="Times New Roman" w:cs="Times New Roman"/>
          <w:szCs w:val="24"/>
        </w:rPr>
        <w:t>zarzuty,</w:t>
      </w:r>
    </w:p>
    <w:p w14:paraId="5093F141" w14:textId="77777777" w:rsidR="001B61D7" w:rsidRPr="004A4F9D" w:rsidRDefault="001B61D7" w:rsidP="003137D1">
      <w:pPr>
        <w:pStyle w:val="Akapitzlist"/>
        <w:numPr>
          <w:ilvl w:val="0"/>
          <w:numId w:val="12"/>
        </w:numPr>
        <w:spacing w:after="0" w:line="360" w:lineRule="auto"/>
        <w:jc w:val="both"/>
        <w:rPr>
          <w:rFonts w:ascii="Times New Roman" w:hAnsi="Times New Roman" w:cs="Times New Roman"/>
          <w:szCs w:val="24"/>
        </w:rPr>
      </w:pPr>
      <w:r w:rsidRPr="004A4F9D">
        <w:rPr>
          <w:rFonts w:ascii="Times New Roman" w:hAnsi="Times New Roman" w:cs="Times New Roman"/>
          <w:szCs w:val="24"/>
        </w:rPr>
        <w:t>sprzeciw,</w:t>
      </w:r>
    </w:p>
    <w:p w14:paraId="63B55337" w14:textId="21F8819A" w:rsidR="001B61D7" w:rsidRPr="008015A2" w:rsidRDefault="001B61D7" w:rsidP="003137D1">
      <w:pPr>
        <w:pStyle w:val="Akapitzlist"/>
        <w:numPr>
          <w:ilvl w:val="0"/>
          <w:numId w:val="12"/>
        </w:numPr>
        <w:spacing w:after="0" w:line="360" w:lineRule="auto"/>
        <w:jc w:val="both"/>
        <w:rPr>
          <w:rFonts w:ascii="Times New Roman" w:hAnsi="Times New Roman" w:cs="Times New Roman"/>
          <w:szCs w:val="24"/>
        </w:rPr>
      </w:pPr>
      <w:r w:rsidRPr="004A4F9D">
        <w:rPr>
          <w:rFonts w:ascii="Times New Roman" w:hAnsi="Times New Roman" w:cs="Times New Roman"/>
          <w:szCs w:val="24"/>
        </w:rPr>
        <w:t>apelację.</w:t>
      </w:r>
    </w:p>
    <w:p w14:paraId="3E465932" w14:textId="77777777" w:rsidR="001B61D7" w:rsidRPr="004A4F9D" w:rsidRDefault="001B61D7" w:rsidP="003137D1">
      <w:pPr>
        <w:pStyle w:val="Akapitzlist"/>
        <w:numPr>
          <w:ilvl w:val="0"/>
          <w:numId w:val="1"/>
        </w:numPr>
        <w:spacing w:after="0" w:line="360" w:lineRule="auto"/>
        <w:jc w:val="both"/>
        <w:rPr>
          <w:rFonts w:ascii="Times New Roman" w:hAnsi="Times New Roman" w:cs="Times New Roman"/>
          <w:b/>
          <w:szCs w:val="24"/>
        </w:rPr>
      </w:pPr>
      <w:r w:rsidRPr="004A4F9D">
        <w:rPr>
          <w:rFonts w:ascii="Times New Roman" w:hAnsi="Times New Roman" w:cs="Times New Roman"/>
          <w:b/>
          <w:szCs w:val="24"/>
        </w:rPr>
        <w:t xml:space="preserve">Zgodnie z kodeksem rodzinnym i opiekuńczym do majątku osobistego każdego z małżonków należą: </w:t>
      </w:r>
    </w:p>
    <w:p w14:paraId="2BD8A271" w14:textId="77777777" w:rsidR="001B61D7" w:rsidRPr="004A4F9D" w:rsidRDefault="001B61D7" w:rsidP="003137D1">
      <w:pPr>
        <w:pStyle w:val="Akapitzlist"/>
        <w:numPr>
          <w:ilvl w:val="0"/>
          <w:numId w:val="13"/>
        </w:numPr>
        <w:spacing w:after="0" w:line="360" w:lineRule="auto"/>
        <w:jc w:val="both"/>
        <w:rPr>
          <w:rFonts w:ascii="Times New Roman" w:hAnsi="Times New Roman" w:cs="Times New Roman"/>
          <w:szCs w:val="24"/>
        </w:rPr>
      </w:pPr>
      <w:r w:rsidRPr="004A4F9D">
        <w:rPr>
          <w:rFonts w:ascii="Times New Roman" w:hAnsi="Times New Roman" w:cs="Times New Roman"/>
          <w:szCs w:val="24"/>
        </w:rPr>
        <w:t xml:space="preserve">pobrane wynagrodzenie za pracę, </w:t>
      </w:r>
    </w:p>
    <w:p w14:paraId="30DC8345" w14:textId="77777777" w:rsidR="001B61D7" w:rsidRPr="004A4F9D" w:rsidRDefault="001B61D7" w:rsidP="003137D1">
      <w:pPr>
        <w:pStyle w:val="Akapitzlist"/>
        <w:numPr>
          <w:ilvl w:val="0"/>
          <w:numId w:val="13"/>
        </w:numPr>
        <w:spacing w:after="0" w:line="360" w:lineRule="auto"/>
        <w:jc w:val="both"/>
        <w:rPr>
          <w:rFonts w:ascii="Times New Roman" w:hAnsi="Times New Roman" w:cs="Times New Roman"/>
          <w:szCs w:val="24"/>
        </w:rPr>
      </w:pPr>
      <w:r w:rsidRPr="004A4F9D">
        <w:rPr>
          <w:rFonts w:ascii="Times New Roman" w:hAnsi="Times New Roman" w:cs="Times New Roman"/>
          <w:szCs w:val="24"/>
        </w:rPr>
        <w:t xml:space="preserve">środki zgromadzone na rachunku otwartego lub pracowniczego funduszu emerytalnego każdego z małżonków, </w:t>
      </w:r>
    </w:p>
    <w:p w14:paraId="16A4CD14" w14:textId="77777777" w:rsidR="001B61D7" w:rsidRPr="004A4F9D" w:rsidRDefault="001B61D7" w:rsidP="003137D1">
      <w:pPr>
        <w:pStyle w:val="Akapitzlist"/>
        <w:numPr>
          <w:ilvl w:val="0"/>
          <w:numId w:val="13"/>
        </w:numPr>
        <w:spacing w:after="0" w:line="360" w:lineRule="auto"/>
        <w:jc w:val="both"/>
        <w:rPr>
          <w:rFonts w:ascii="Times New Roman" w:hAnsi="Times New Roman" w:cs="Times New Roman"/>
          <w:szCs w:val="24"/>
        </w:rPr>
      </w:pPr>
      <w:r w:rsidRPr="004A4F9D">
        <w:rPr>
          <w:rFonts w:ascii="Times New Roman" w:hAnsi="Times New Roman" w:cs="Times New Roman"/>
          <w:szCs w:val="24"/>
        </w:rPr>
        <w:t xml:space="preserve">wierzytelności z tytułu wynagrodzenia za pracę lub z tytułu innej działalności zarobkowej jednego z małżonków. </w:t>
      </w:r>
    </w:p>
    <w:p w14:paraId="4B5C3807" w14:textId="77777777" w:rsidR="001B61D7" w:rsidRDefault="001B61D7" w:rsidP="003137D1">
      <w:pPr>
        <w:spacing w:after="0" w:line="360" w:lineRule="auto"/>
        <w:jc w:val="both"/>
        <w:rPr>
          <w:rFonts w:ascii="Times New Roman" w:hAnsi="Times New Roman" w:cs="Times New Roman"/>
          <w:szCs w:val="24"/>
        </w:rPr>
      </w:pPr>
    </w:p>
    <w:p w14:paraId="0DF63256" w14:textId="77777777" w:rsidR="008015A2" w:rsidRPr="004A4F9D" w:rsidRDefault="008015A2" w:rsidP="003137D1">
      <w:pPr>
        <w:spacing w:after="0" w:line="360" w:lineRule="auto"/>
        <w:jc w:val="both"/>
        <w:rPr>
          <w:rFonts w:ascii="Times New Roman" w:hAnsi="Times New Roman" w:cs="Times New Roman"/>
          <w:szCs w:val="24"/>
        </w:rPr>
      </w:pPr>
    </w:p>
    <w:p w14:paraId="2BDE547D" w14:textId="77777777" w:rsidR="001B61D7" w:rsidRPr="004A4F9D" w:rsidRDefault="001B61D7" w:rsidP="003137D1">
      <w:pPr>
        <w:pStyle w:val="Akapitzlist"/>
        <w:numPr>
          <w:ilvl w:val="0"/>
          <w:numId w:val="1"/>
        </w:numPr>
        <w:spacing w:after="0" w:line="360" w:lineRule="auto"/>
        <w:jc w:val="both"/>
        <w:rPr>
          <w:rFonts w:ascii="Times New Roman" w:hAnsi="Times New Roman" w:cs="Times New Roman"/>
          <w:b/>
          <w:bCs/>
          <w:szCs w:val="24"/>
        </w:rPr>
      </w:pPr>
      <w:r w:rsidRPr="004A4F9D">
        <w:rPr>
          <w:rFonts w:ascii="Times New Roman" w:hAnsi="Times New Roman" w:cs="Times New Roman"/>
          <w:b/>
          <w:bCs/>
          <w:szCs w:val="24"/>
        </w:rPr>
        <w:t xml:space="preserve">Zgodnie z kodeksem rodzinnym i opiekuńczym roszczenia o świadczenia alimentacyjne przedawniają się z upływem: </w:t>
      </w:r>
    </w:p>
    <w:p w14:paraId="0B5C0120" w14:textId="77777777" w:rsidR="001B61D7" w:rsidRPr="004A4F9D" w:rsidRDefault="001B61D7" w:rsidP="003137D1">
      <w:pPr>
        <w:pStyle w:val="Akapitzlist"/>
        <w:numPr>
          <w:ilvl w:val="0"/>
          <w:numId w:val="14"/>
        </w:numPr>
        <w:spacing w:after="0" w:line="360" w:lineRule="auto"/>
        <w:jc w:val="both"/>
        <w:rPr>
          <w:rFonts w:ascii="Times New Roman" w:hAnsi="Times New Roman" w:cs="Times New Roman"/>
          <w:szCs w:val="24"/>
        </w:rPr>
      </w:pPr>
      <w:r w:rsidRPr="004A4F9D">
        <w:rPr>
          <w:rFonts w:ascii="Times New Roman" w:hAnsi="Times New Roman" w:cs="Times New Roman"/>
          <w:szCs w:val="24"/>
        </w:rPr>
        <w:t xml:space="preserve">5 lat, </w:t>
      </w:r>
    </w:p>
    <w:p w14:paraId="63A3E790" w14:textId="77777777" w:rsidR="001B61D7" w:rsidRPr="004A4F9D" w:rsidRDefault="001B61D7" w:rsidP="003137D1">
      <w:pPr>
        <w:pStyle w:val="Akapitzlist"/>
        <w:numPr>
          <w:ilvl w:val="0"/>
          <w:numId w:val="14"/>
        </w:numPr>
        <w:spacing w:after="0" w:line="360" w:lineRule="auto"/>
        <w:jc w:val="both"/>
        <w:rPr>
          <w:rFonts w:ascii="Times New Roman" w:hAnsi="Times New Roman" w:cs="Times New Roman"/>
          <w:szCs w:val="24"/>
        </w:rPr>
      </w:pPr>
      <w:r w:rsidRPr="004A4F9D">
        <w:rPr>
          <w:rFonts w:ascii="Times New Roman" w:hAnsi="Times New Roman" w:cs="Times New Roman"/>
          <w:szCs w:val="24"/>
        </w:rPr>
        <w:t xml:space="preserve">10 lat, </w:t>
      </w:r>
    </w:p>
    <w:p w14:paraId="21F76F55" w14:textId="77777777" w:rsidR="001B61D7" w:rsidRPr="004A4F9D" w:rsidRDefault="001B61D7" w:rsidP="003137D1">
      <w:pPr>
        <w:pStyle w:val="Akapitzlist"/>
        <w:numPr>
          <w:ilvl w:val="0"/>
          <w:numId w:val="14"/>
        </w:numPr>
        <w:spacing w:after="0" w:line="360" w:lineRule="auto"/>
        <w:jc w:val="both"/>
        <w:rPr>
          <w:rFonts w:ascii="Times New Roman" w:hAnsi="Times New Roman" w:cs="Times New Roman"/>
          <w:b/>
          <w:szCs w:val="24"/>
        </w:rPr>
      </w:pPr>
      <w:r w:rsidRPr="004A4F9D">
        <w:rPr>
          <w:rFonts w:ascii="Times New Roman" w:hAnsi="Times New Roman" w:cs="Times New Roman"/>
          <w:szCs w:val="24"/>
        </w:rPr>
        <w:t xml:space="preserve">3 lat. </w:t>
      </w:r>
    </w:p>
    <w:p w14:paraId="2C76D890" w14:textId="77777777" w:rsidR="001B61D7" w:rsidRPr="004A4F9D" w:rsidRDefault="001B61D7" w:rsidP="003137D1">
      <w:pPr>
        <w:spacing w:after="0" w:line="360" w:lineRule="auto"/>
        <w:jc w:val="both"/>
        <w:rPr>
          <w:rFonts w:ascii="Times New Roman" w:hAnsi="Times New Roman" w:cs="Times New Roman"/>
          <w:szCs w:val="24"/>
        </w:rPr>
      </w:pPr>
    </w:p>
    <w:p w14:paraId="665EC721" w14:textId="77777777" w:rsidR="001B61D7" w:rsidRPr="004A4F9D" w:rsidRDefault="001B61D7" w:rsidP="003137D1">
      <w:pPr>
        <w:spacing w:after="0" w:line="360" w:lineRule="auto"/>
        <w:jc w:val="both"/>
        <w:rPr>
          <w:rFonts w:ascii="Times New Roman" w:hAnsi="Times New Roman" w:cs="Times New Roman"/>
          <w:b/>
          <w:bCs/>
          <w:szCs w:val="24"/>
        </w:rPr>
      </w:pPr>
      <w:r w:rsidRPr="004A4F9D">
        <w:rPr>
          <w:rFonts w:ascii="Times New Roman" w:hAnsi="Times New Roman" w:cs="Times New Roman"/>
          <w:b/>
          <w:bCs/>
          <w:szCs w:val="24"/>
        </w:rPr>
        <w:t>17</w:t>
      </w:r>
      <w:r w:rsidRPr="004A4F9D">
        <w:rPr>
          <w:rFonts w:ascii="Times New Roman" w:hAnsi="Times New Roman" w:cs="Times New Roman"/>
          <w:szCs w:val="24"/>
        </w:rPr>
        <w:t xml:space="preserve">. </w:t>
      </w:r>
      <w:r w:rsidRPr="004A4F9D">
        <w:rPr>
          <w:rFonts w:ascii="Times New Roman" w:hAnsi="Times New Roman" w:cs="Times New Roman"/>
          <w:b/>
          <w:bCs/>
          <w:szCs w:val="24"/>
        </w:rPr>
        <w:t>Zgodnie z kodeksem rodzinnym i opiekuńczym, rodzice sprawujący zarząd majątkiem dziecka pozostającego pod ich władzą rodzicielską, mogą bez zezwolenia sądu dokonywać:</w:t>
      </w:r>
    </w:p>
    <w:p w14:paraId="5D0A2D61" w14:textId="77777777" w:rsidR="001B61D7" w:rsidRPr="004A4F9D" w:rsidRDefault="001B61D7" w:rsidP="003137D1">
      <w:pPr>
        <w:pStyle w:val="Akapitzlist"/>
        <w:numPr>
          <w:ilvl w:val="0"/>
          <w:numId w:val="15"/>
        </w:numPr>
        <w:spacing w:after="0" w:line="360" w:lineRule="auto"/>
        <w:jc w:val="both"/>
        <w:rPr>
          <w:rFonts w:ascii="Times New Roman" w:hAnsi="Times New Roman" w:cs="Times New Roman"/>
          <w:szCs w:val="24"/>
        </w:rPr>
      </w:pPr>
      <w:r w:rsidRPr="004A4F9D">
        <w:rPr>
          <w:rFonts w:ascii="Times New Roman" w:hAnsi="Times New Roman" w:cs="Times New Roman"/>
          <w:szCs w:val="24"/>
        </w:rPr>
        <w:t>wszelkich czynności dotyczących majątku dziecka,</w:t>
      </w:r>
    </w:p>
    <w:p w14:paraId="6A7BCDC2" w14:textId="77777777" w:rsidR="001B61D7" w:rsidRPr="004A4F9D" w:rsidRDefault="001B61D7" w:rsidP="003137D1">
      <w:pPr>
        <w:pStyle w:val="Akapitzlist"/>
        <w:numPr>
          <w:ilvl w:val="0"/>
          <w:numId w:val="15"/>
        </w:numPr>
        <w:spacing w:after="0" w:line="360" w:lineRule="auto"/>
        <w:jc w:val="both"/>
        <w:rPr>
          <w:rFonts w:ascii="Times New Roman" w:hAnsi="Times New Roman" w:cs="Times New Roman"/>
          <w:szCs w:val="24"/>
        </w:rPr>
      </w:pPr>
      <w:r w:rsidRPr="004A4F9D">
        <w:rPr>
          <w:rFonts w:ascii="Times New Roman" w:hAnsi="Times New Roman" w:cs="Times New Roman"/>
          <w:szCs w:val="24"/>
        </w:rPr>
        <w:t>czynności przekraczających zakres zwykłego zarządu majątkiem dziecka,</w:t>
      </w:r>
    </w:p>
    <w:p w14:paraId="2A917E6B" w14:textId="77777777" w:rsidR="001B61D7" w:rsidRPr="004A4F9D" w:rsidRDefault="001B61D7" w:rsidP="003137D1">
      <w:pPr>
        <w:pStyle w:val="Akapitzlist"/>
        <w:numPr>
          <w:ilvl w:val="0"/>
          <w:numId w:val="15"/>
        </w:numPr>
        <w:spacing w:after="0" w:line="360" w:lineRule="auto"/>
        <w:jc w:val="both"/>
        <w:rPr>
          <w:rFonts w:ascii="Times New Roman" w:hAnsi="Times New Roman" w:cs="Times New Roman"/>
          <w:szCs w:val="24"/>
        </w:rPr>
      </w:pPr>
      <w:r w:rsidRPr="004A4F9D">
        <w:rPr>
          <w:rFonts w:ascii="Times New Roman" w:hAnsi="Times New Roman" w:cs="Times New Roman"/>
          <w:szCs w:val="24"/>
        </w:rPr>
        <w:t>czynności nieprzekraczających zakresu zwykłego zarządu majątkiem dziecka.</w:t>
      </w:r>
    </w:p>
    <w:p w14:paraId="2AAB9AC6" w14:textId="77777777" w:rsidR="001B61D7" w:rsidRPr="004A4F9D" w:rsidRDefault="001B61D7" w:rsidP="003137D1">
      <w:pPr>
        <w:spacing w:after="0" w:line="360" w:lineRule="auto"/>
        <w:jc w:val="both"/>
        <w:rPr>
          <w:rFonts w:ascii="Times New Roman" w:hAnsi="Times New Roman" w:cs="Times New Roman"/>
          <w:szCs w:val="24"/>
        </w:rPr>
      </w:pPr>
    </w:p>
    <w:p w14:paraId="145D77D9" w14:textId="77777777" w:rsidR="001B61D7" w:rsidRPr="004A4F9D" w:rsidRDefault="001B61D7" w:rsidP="003137D1">
      <w:pPr>
        <w:spacing w:after="0" w:line="360" w:lineRule="auto"/>
        <w:jc w:val="both"/>
        <w:rPr>
          <w:rFonts w:ascii="Times New Roman" w:hAnsi="Times New Roman" w:cs="Times New Roman"/>
          <w:b/>
          <w:bCs/>
          <w:szCs w:val="24"/>
        </w:rPr>
      </w:pPr>
      <w:r w:rsidRPr="004A4F9D">
        <w:rPr>
          <w:rFonts w:ascii="Times New Roman" w:hAnsi="Times New Roman" w:cs="Times New Roman"/>
          <w:b/>
          <w:bCs/>
          <w:szCs w:val="24"/>
        </w:rPr>
        <w:t>18</w:t>
      </w:r>
      <w:r w:rsidRPr="004A4F9D">
        <w:rPr>
          <w:rFonts w:ascii="Times New Roman" w:hAnsi="Times New Roman" w:cs="Times New Roman"/>
          <w:szCs w:val="24"/>
        </w:rPr>
        <w:t xml:space="preserve">. </w:t>
      </w:r>
      <w:r w:rsidRPr="004A4F9D">
        <w:rPr>
          <w:rFonts w:ascii="Times New Roman" w:hAnsi="Times New Roman" w:cs="Times New Roman"/>
          <w:b/>
          <w:bCs/>
          <w:szCs w:val="24"/>
        </w:rPr>
        <w:t>Zgodnie z kodeksem rodzinnym i opiekuńczym, dla dziecka pozostającego pod władzą rodzicielską, którego żadne z rodziców nie może reprezentować, sąd opiekuńczy ustanawia:</w:t>
      </w:r>
    </w:p>
    <w:p w14:paraId="60CB721B" w14:textId="77777777" w:rsidR="001B61D7" w:rsidRPr="004A4F9D" w:rsidRDefault="001B61D7" w:rsidP="003137D1">
      <w:pPr>
        <w:pStyle w:val="Akapitzlist"/>
        <w:numPr>
          <w:ilvl w:val="0"/>
          <w:numId w:val="16"/>
        </w:numPr>
        <w:spacing w:after="0" w:line="360" w:lineRule="auto"/>
        <w:jc w:val="both"/>
        <w:rPr>
          <w:rFonts w:ascii="Times New Roman" w:hAnsi="Times New Roman" w:cs="Times New Roman"/>
          <w:szCs w:val="24"/>
        </w:rPr>
      </w:pPr>
      <w:r w:rsidRPr="004A4F9D">
        <w:rPr>
          <w:rFonts w:ascii="Times New Roman" w:hAnsi="Times New Roman" w:cs="Times New Roman"/>
          <w:szCs w:val="24"/>
        </w:rPr>
        <w:t>opiekuna prawnego,</w:t>
      </w:r>
    </w:p>
    <w:p w14:paraId="77E57170" w14:textId="77777777" w:rsidR="001B61D7" w:rsidRPr="004A4F9D" w:rsidRDefault="001B61D7" w:rsidP="003137D1">
      <w:pPr>
        <w:pStyle w:val="Akapitzlist"/>
        <w:numPr>
          <w:ilvl w:val="0"/>
          <w:numId w:val="16"/>
        </w:numPr>
        <w:spacing w:after="0" w:line="360" w:lineRule="auto"/>
        <w:jc w:val="both"/>
        <w:rPr>
          <w:rFonts w:ascii="Times New Roman" w:hAnsi="Times New Roman" w:cs="Times New Roman"/>
          <w:szCs w:val="24"/>
        </w:rPr>
      </w:pPr>
      <w:r w:rsidRPr="004A4F9D">
        <w:rPr>
          <w:rFonts w:ascii="Times New Roman" w:hAnsi="Times New Roman" w:cs="Times New Roman"/>
          <w:szCs w:val="24"/>
        </w:rPr>
        <w:t>reprezentanta dziecka,</w:t>
      </w:r>
    </w:p>
    <w:p w14:paraId="383DCAA7" w14:textId="77777777" w:rsidR="001B61D7" w:rsidRPr="004A4F9D" w:rsidRDefault="001B61D7" w:rsidP="003137D1">
      <w:pPr>
        <w:pStyle w:val="Akapitzlist"/>
        <w:numPr>
          <w:ilvl w:val="0"/>
          <w:numId w:val="16"/>
        </w:numPr>
        <w:spacing w:after="0" w:line="360" w:lineRule="auto"/>
        <w:jc w:val="both"/>
        <w:rPr>
          <w:rFonts w:ascii="Times New Roman" w:hAnsi="Times New Roman" w:cs="Times New Roman"/>
          <w:szCs w:val="24"/>
        </w:rPr>
      </w:pPr>
      <w:r w:rsidRPr="004A4F9D">
        <w:rPr>
          <w:rFonts w:ascii="Times New Roman" w:hAnsi="Times New Roman" w:cs="Times New Roman"/>
          <w:szCs w:val="24"/>
        </w:rPr>
        <w:t xml:space="preserve">pełnomocnika . </w:t>
      </w:r>
    </w:p>
    <w:p w14:paraId="359430FA" w14:textId="77777777" w:rsidR="001B61D7" w:rsidRPr="004A4F9D" w:rsidRDefault="001B61D7" w:rsidP="003137D1">
      <w:pPr>
        <w:spacing w:after="0" w:line="360" w:lineRule="auto"/>
        <w:jc w:val="both"/>
        <w:rPr>
          <w:rFonts w:ascii="Times New Roman" w:hAnsi="Times New Roman" w:cs="Times New Roman"/>
          <w:szCs w:val="24"/>
        </w:rPr>
      </w:pPr>
    </w:p>
    <w:p w14:paraId="5E4E16FA" w14:textId="1132D1F5" w:rsidR="004A4F9D" w:rsidRPr="004A4F9D" w:rsidRDefault="004A4F9D" w:rsidP="008015A2">
      <w:pPr>
        <w:pStyle w:val="Bezodstpw"/>
        <w:spacing w:line="360" w:lineRule="auto"/>
        <w:ind w:left="142"/>
        <w:jc w:val="both"/>
        <w:rPr>
          <w:rFonts w:ascii="Times New Roman" w:hAnsi="Times New Roman" w:cs="Times New Roman"/>
          <w:b/>
          <w:bCs/>
        </w:rPr>
      </w:pPr>
      <w:r>
        <w:rPr>
          <w:rFonts w:ascii="Times New Roman" w:hAnsi="Times New Roman" w:cs="Times New Roman"/>
          <w:b/>
          <w:bCs/>
        </w:rPr>
        <w:t xml:space="preserve">19. </w:t>
      </w:r>
      <w:r w:rsidRPr="004A4F9D">
        <w:rPr>
          <w:rFonts w:ascii="Times New Roman" w:hAnsi="Times New Roman" w:cs="Times New Roman"/>
          <w:b/>
          <w:bCs/>
        </w:rPr>
        <w:t>Zgodnie z kodeksem karnym, przygotowanie do popełnienia czynu zabronionego jest karalne:</w:t>
      </w:r>
    </w:p>
    <w:p w14:paraId="74D44A9C" w14:textId="77777777" w:rsidR="004A4F9D" w:rsidRPr="004A4F9D" w:rsidRDefault="004A4F9D" w:rsidP="003137D1">
      <w:pPr>
        <w:pStyle w:val="Bezodstpw"/>
        <w:numPr>
          <w:ilvl w:val="0"/>
          <w:numId w:val="18"/>
        </w:numPr>
        <w:spacing w:line="360" w:lineRule="auto"/>
        <w:jc w:val="both"/>
        <w:rPr>
          <w:rFonts w:ascii="Times New Roman" w:hAnsi="Times New Roman" w:cs="Times New Roman"/>
        </w:rPr>
      </w:pPr>
      <w:r w:rsidRPr="004A4F9D">
        <w:rPr>
          <w:rFonts w:ascii="Times New Roman" w:hAnsi="Times New Roman" w:cs="Times New Roman"/>
        </w:rPr>
        <w:t>w przypadku wszystkich zbrodni,</w:t>
      </w:r>
    </w:p>
    <w:p w14:paraId="0F3F420E" w14:textId="77777777" w:rsidR="004A4F9D" w:rsidRPr="004A4F9D" w:rsidRDefault="004A4F9D" w:rsidP="003137D1">
      <w:pPr>
        <w:pStyle w:val="Bezodstpw"/>
        <w:numPr>
          <w:ilvl w:val="0"/>
          <w:numId w:val="18"/>
        </w:numPr>
        <w:spacing w:line="360" w:lineRule="auto"/>
        <w:jc w:val="both"/>
        <w:rPr>
          <w:rFonts w:ascii="Times New Roman" w:hAnsi="Times New Roman" w:cs="Times New Roman"/>
        </w:rPr>
      </w:pPr>
      <w:r w:rsidRPr="004A4F9D">
        <w:rPr>
          <w:rFonts w:ascii="Times New Roman" w:hAnsi="Times New Roman" w:cs="Times New Roman"/>
        </w:rPr>
        <w:t>w przypadku wszystkich przestępstw popełnionych z zamiarem bezpośrednim,</w:t>
      </w:r>
    </w:p>
    <w:p w14:paraId="08D5BE79" w14:textId="77777777" w:rsidR="004A4F9D" w:rsidRPr="004A4F9D" w:rsidRDefault="004A4F9D" w:rsidP="003137D1">
      <w:pPr>
        <w:pStyle w:val="Bezodstpw"/>
        <w:numPr>
          <w:ilvl w:val="0"/>
          <w:numId w:val="18"/>
        </w:numPr>
        <w:spacing w:line="360" w:lineRule="auto"/>
        <w:jc w:val="both"/>
        <w:rPr>
          <w:rFonts w:ascii="Times New Roman" w:hAnsi="Times New Roman" w:cs="Times New Roman"/>
        </w:rPr>
      </w:pPr>
      <w:r w:rsidRPr="004A4F9D">
        <w:rPr>
          <w:rFonts w:ascii="Times New Roman" w:hAnsi="Times New Roman" w:cs="Times New Roman"/>
        </w:rPr>
        <w:t>tylko wtedy, gdy ustawa tak stanowi.</w:t>
      </w:r>
    </w:p>
    <w:p w14:paraId="0AF8E1F5" w14:textId="77777777" w:rsidR="004A4F9D" w:rsidRDefault="004A4F9D" w:rsidP="003137D1">
      <w:pPr>
        <w:pStyle w:val="Bezodstpw"/>
        <w:spacing w:line="360" w:lineRule="auto"/>
        <w:ind w:left="720"/>
        <w:jc w:val="both"/>
        <w:rPr>
          <w:rFonts w:ascii="Times New Roman" w:hAnsi="Times New Roman" w:cs="Times New Roman"/>
        </w:rPr>
      </w:pPr>
    </w:p>
    <w:p w14:paraId="49C943AB" w14:textId="77777777" w:rsidR="008015A2" w:rsidRPr="004A4F9D" w:rsidRDefault="008015A2" w:rsidP="003137D1">
      <w:pPr>
        <w:pStyle w:val="Bezodstpw"/>
        <w:spacing w:line="360" w:lineRule="auto"/>
        <w:ind w:left="720"/>
        <w:jc w:val="both"/>
        <w:rPr>
          <w:rFonts w:ascii="Times New Roman" w:hAnsi="Times New Roman" w:cs="Times New Roman"/>
        </w:rPr>
      </w:pPr>
    </w:p>
    <w:p w14:paraId="090117C0" w14:textId="21C6038E" w:rsidR="004A4F9D" w:rsidRPr="004A4F9D" w:rsidRDefault="004A4F9D" w:rsidP="008015A2">
      <w:pPr>
        <w:pStyle w:val="Bezodstpw"/>
        <w:spacing w:line="360" w:lineRule="auto"/>
        <w:ind w:left="142"/>
        <w:jc w:val="both"/>
        <w:rPr>
          <w:rFonts w:ascii="Times New Roman" w:hAnsi="Times New Roman" w:cs="Times New Roman"/>
        </w:rPr>
      </w:pPr>
      <w:r>
        <w:rPr>
          <w:rFonts w:ascii="Times New Roman" w:hAnsi="Times New Roman" w:cs="Times New Roman"/>
          <w:b/>
          <w:bCs/>
        </w:rPr>
        <w:t xml:space="preserve">20. </w:t>
      </w:r>
      <w:r w:rsidRPr="004A4F9D">
        <w:rPr>
          <w:rFonts w:ascii="Times New Roman" w:hAnsi="Times New Roman" w:cs="Times New Roman"/>
          <w:b/>
          <w:bCs/>
        </w:rPr>
        <w:t>Według kodeksu karnego nie popełnia przestępstwa, kto</w:t>
      </w:r>
      <w:r w:rsidRPr="004A4F9D">
        <w:rPr>
          <w:rFonts w:ascii="Times New Roman" w:hAnsi="Times New Roman" w:cs="Times New Roman"/>
        </w:rPr>
        <w:t>:</w:t>
      </w:r>
    </w:p>
    <w:p w14:paraId="09F8C684" w14:textId="77777777" w:rsidR="004A4F9D" w:rsidRPr="004A4F9D" w:rsidRDefault="004A4F9D" w:rsidP="003137D1">
      <w:pPr>
        <w:pStyle w:val="Bezodstpw"/>
        <w:numPr>
          <w:ilvl w:val="0"/>
          <w:numId w:val="19"/>
        </w:numPr>
        <w:spacing w:line="360" w:lineRule="auto"/>
        <w:jc w:val="both"/>
        <w:rPr>
          <w:rFonts w:ascii="Times New Roman" w:hAnsi="Times New Roman" w:cs="Times New Roman"/>
        </w:rPr>
      </w:pPr>
      <w:r w:rsidRPr="004A4F9D">
        <w:rPr>
          <w:rFonts w:ascii="Times New Roman" w:hAnsi="Times New Roman" w:cs="Times New Roman"/>
        </w:rPr>
        <w:lastRenderedPageBreak/>
        <w:t>z powodu choroby psychicznej, upojenia alkoholowego lub innego zakłócenia czynności psychicznych, nie mógł w czasie czynu rozpoznać jego znaczenia lub pokierować swoim postępowaniem,</w:t>
      </w:r>
    </w:p>
    <w:p w14:paraId="27E47E69" w14:textId="77777777" w:rsidR="004A4F9D" w:rsidRPr="004A4F9D" w:rsidRDefault="004A4F9D" w:rsidP="003137D1">
      <w:pPr>
        <w:pStyle w:val="Bezodstpw"/>
        <w:numPr>
          <w:ilvl w:val="0"/>
          <w:numId w:val="19"/>
        </w:numPr>
        <w:spacing w:line="360" w:lineRule="auto"/>
        <w:jc w:val="both"/>
        <w:rPr>
          <w:rFonts w:ascii="Times New Roman" w:hAnsi="Times New Roman" w:cs="Times New Roman"/>
        </w:rPr>
      </w:pPr>
      <w:r w:rsidRPr="004A4F9D">
        <w:rPr>
          <w:rFonts w:ascii="Times New Roman" w:hAnsi="Times New Roman" w:cs="Times New Roman"/>
        </w:rPr>
        <w:t>z powodu choroby psychicznej, upośledzenia umysłowego lub innego zakłócenia czynności psychicznych, nie mógł w czasie czynu rozpoznać jego znaczenia lub pokierować swoim postępowaniem,</w:t>
      </w:r>
    </w:p>
    <w:p w14:paraId="03D24E6D" w14:textId="77777777" w:rsidR="004A4F9D" w:rsidRPr="004A4F9D" w:rsidRDefault="004A4F9D" w:rsidP="003137D1">
      <w:pPr>
        <w:pStyle w:val="Bezodstpw"/>
        <w:numPr>
          <w:ilvl w:val="0"/>
          <w:numId w:val="19"/>
        </w:numPr>
        <w:spacing w:line="360" w:lineRule="auto"/>
        <w:jc w:val="both"/>
        <w:rPr>
          <w:rFonts w:ascii="Times New Roman" w:hAnsi="Times New Roman" w:cs="Times New Roman"/>
        </w:rPr>
      </w:pPr>
      <w:r w:rsidRPr="004A4F9D">
        <w:rPr>
          <w:rFonts w:ascii="Times New Roman" w:hAnsi="Times New Roman" w:cs="Times New Roman"/>
        </w:rPr>
        <w:t>z powodu choroby psychicznej, upośledzenia umysłowego, upojenia alkoholowego lub odurzenia, nie mógł w czasie czynu pokierować swoim postepowaniem.</w:t>
      </w:r>
    </w:p>
    <w:p w14:paraId="36175BA1" w14:textId="77777777" w:rsidR="004A4F9D" w:rsidRPr="004A4F9D" w:rsidRDefault="004A4F9D" w:rsidP="003137D1">
      <w:pPr>
        <w:pStyle w:val="Bezodstpw"/>
        <w:spacing w:line="360" w:lineRule="auto"/>
        <w:ind w:left="720"/>
        <w:jc w:val="both"/>
        <w:rPr>
          <w:rFonts w:ascii="Times New Roman" w:hAnsi="Times New Roman" w:cs="Times New Roman"/>
        </w:rPr>
      </w:pPr>
    </w:p>
    <w:p w14:paraId="3922F386" w14:textId="1F4FCFEE" w:rsidR="004A4F9D" w:rsidRPr="004A4F9D" w:rsidRDefault="004A4F9D" w:rsidP="008015A2">
      <w:pPr>
        <w:pStyle w:val="Bezodstpw"/>
        <w:spacing w:line="360" w:lineRule="auto"/>
        <w:ind w:left="142"/>
        <w:jc w:val="both"/>
        <w:rPr>
          <w:rFonts w:ascii="Times New Roman" w:hAnsi="Times New Roman" w:cs="Times New Roman"/>
        </w:rPr>
      </w:pPr>
      <w:r>
        <w:rPr>
          <w:rFonts w:ascii="Times New Roman" w:hAnsi="Times New Roman" w:cs="Times New Roman"/>
          <w:b/>
          <w:bCs/>
        </w:rPr>
        <w:t>21.</w:t>
      </w:r>
      <w:r w:rsidR="008015A2">
        <w:rPr>
          <w:rFonts w:ascii="Times New Roman" w:hAnsi="Times New Roman" w:cs="Times New Roman"/>
          <w:b/>
          <w:bCs/>
        </w:rPr>
        <w:t xml:space="preserve"> </w:t>
      </w:r>
      <w:r w:rsidRPr="004A4F9D">
        <w:rPr>
          <w:rFonts w:ascii="Times New Roman" w:hAnsi="Times New Roman" w:cs="Times New Roman"/>
          <w:b/>
          <w:bCs/>
        </w:rPr>
        <w:t xml:space="preserve">Według kodeksu karnego grzywnę wymierza się w stawkach dziennych, określając liczbę stawek oraz wysokość jednej stawki; jeżeli </w:t>
      </w:r>
      <w:hyperlink r:id="rId8" w:anchor="/search-hypertext/16798683_art(33)_1?pit=2023-03-09" w:history="1">
        <w:r w:rsidRPr="004A4F9D">
          <w:rPr>
            <w:rStyle w:val="Hipercze"/>
            <w:rFonts w:ascii="Times New Roman" w:hAnsi="Times New Roman" w:cs="Times New Roman"/>
            <w:b/>
            <w:bCs/>
            <w:color w:val="auto"/>
            <w:u w:val="none"/>
          </w:rPr>
          <w:t>ustawa</w:t>
        </w:r>
      </w:hyperlink>
      <w:r w:rsidRPr="004A4F9D">
        <w:rPr>
          <w:rFonts w:ascii="Times New Roman" w:hAnsi="Times New Roman" w:cs="Times New Roman"/>
          <w:b/>
          <w:bCs/>
        </w:rPr>
        <w:t xml:space="preserve"> nie stanowi inaczej, najniższa liczba stawek wynosi 10, zaś najwyższa</w:t>
      </w:r>
      <w:r w:rsidRPr="004A4F9D">
        <w:rPr>
          <w:rFonts w:ascii="Times New Roman" w:hAnsi="Times New Roman" w:cs="Times New Roman"/>
        </w:rPr>
        <w:t>:</w:t>
      </w:r>
    </w:p>
    <w:p w14:paraId="0CE532D3" w14:textId="77777777" w:rsidR="004A4F9D" w:rsidRPr="004A4F9D" w:rsidRDefault="004A4F9D" w:rsidP="003137D1">
      <w:pPr>
        <w:pStyle w:val="Bezodstpw"/>
        <w:numPr>
          <w:ilvl w:val="0"/>
          <w:numId w:val="20"/>
        </w:numPr>
        <w:spacing w:line="360" w:lineRule="auto"/>
        <w:jc w:val="both"/>
        <w:rPr>
          <w:rFonts w:ascii="Times New Roman" w:hAnsi="Times New Roman" w:cs="Times New Roman"/>
        </w:rPr>
      </w:pPr>
      <w:r w:rsidRPr="004A4F9D">
        <w:rPr>
          <w:rFonts w:ascii="Times New Roman" w:hAnsi="Times New Roman" w:cs="Times New Roman"/>
        </w:rPr>
        <w:t>540,</w:t>
      </w:r>
    </w:p>
    <w:p w14:paraId="4FDB85A5" w14:textId="77777777" w:rsidR="004A4F9D" w:rsidRPr="004A4F9D" w:rsidRDefault="004A4F9D" w:rsidP="003137D1">
      <w:pPr>
        <w:pStyle w:val="Bezodstpw"/>
        <w:numPr>
          <w:ilvl w:val="0"/>
          <w:numId w:val="20"/>
        </w:numPr>
        <w:spacing w:line="360" w:lineRule="auto"/>
        <w:jc w:val="both"/>
        <w:rPr>
          <w:rFonts w:ascii="Times New Roman" w:hAnsi="Times New Roman" w:cs="Times New Roman"/>
        </w:rPr>
      </w:pPr>
      <w:r w:rsidRPr="004A4F9D">
        <w:rPr>
          <w:rFonts w:ascii="Times New Roman" w:hAnsi="Times New Roman" w:cs="Times New Roman"/>
        </w:rPr>
        <w:t>2000,</w:t>
      </w:r>
    </w:p>
    <w:p w14:paraId="33A2DF3D" w14:textId="77777777" w:rsidR="004A4F9D" w:rsidRPr="004A4F9D" w:rsidRDefault="004A4F9D" w:rsidP="003137D1">
      <w:pPr>
        <w:pStyle w:val="Bezodstpw"/>
        <w:numPr>
          <w:ilvl w:val="0"/>
          <w:numId w:val="20"/>
        </w:numPr>
        <w:spacing w:line="360" w:lineRule="auto"/>
        <w:jc w:val="both"/>
        <w:rPr>
          <w:rFonts w:ascii="Times New Roman" w:hAnsi="Times New Roman" w:cs="Times New Roman"/>
        </w:rPr>
      </w:pPr>
      <w:r w:rsidRPr="004A4F9D">
        <w:rPr>
          <w:rFonts w:ascii="Times New Roman" w:hAnsi="Times New Roman" w:cs="Times New Roman"/>
        </w:rPr>
        <w:t xml:space="preserve">740. </w:t>
      </w:r>
    </w:p>
    <w:p w14:paraId="0A5AE7E7" w14:textId="77777777" w:rsidR="004A4F9D" w:rsidRPr="004A4F9D" w:rsidRDefault="004A4F9D" w:rsidP="003137D1">
      <w:pPr>
        <w:pStyle w:val="Bezodstpw"/>
        <w:spacing w:line="360" w:lineRule="auto"/>
        <w:jc w:val="both"/>
        <w:rPr>
          <w:rFonts w:ascii="Times New Roman" w:hAnsi="Times New Roman" w:cs="Times New Roman"/>
        </w:rPr>
      </w:pPr>
    </w:p>
    <w:p w14:paraId="5C7F39FF" w14:textId="7D396E77" w:rsidR="004A4F9D" w:rsidRPr="004A4F9D" w:rsidRDefault="004A4F9D" w:rsidP="008015A2">
      <w:pPr>
        <w:pStyle w:val="Bezodstpw"/>
        <w:spacing w:line="360" w:lineRule="auto"/>
        <w:ind w:left="142"/>
        <w:jc w:val="both"/>
        <w:rPr>
          <w:rFonts w:ascii="Times New Roman" w:hAnsi="Times New Roman" w:cs="Times New Roman"/>
        </w:rPr>
      </w:pPr>
      <w:r>
        <w:rPr>
          <w:rFonts w:ascii="Times New Roman" w:hAnsi="Times New Roman" w:cs="Times New Roman"/>
          <w:b/>
          <w:bCs/>
        </w:rPr>
        <w:t>22.</w:t>
      </w:r>
      <w:r w:rsidR="008015A2">
        <w:rPr>
          <w:rFonts w:ascii="Times New Roman" w:hAnsi="Times New Roman" w:cs="Times New Roman"/>
          <w:b/>
          <w:bCs/>
        </w:rPr>
        <w:t xml:space="preserve"> </w:t>
      </w:r>
      <w:r w:rsidRPr="004A4F9D">
        <w:rPr>
          <w:rFonts w:ascii="Times New Roman" w:hAnsi="Times New Roman" w:cs="Times New Roman"/>
          <w:b/>
          <w:bCs/>
        </w:rPr>
        <w:t>Zgodnie z kodeksem postępowania karnego, wyrok</w:t>
      </w:r>
      <w:r w:rsidRPr="004A4F9D">
        <w:rPr>
          <w:rFonts w:ascii="Times New Roman" w:hAnsi="Times New Roman" w:cs="Times New Roman"/>
        </w:rPr>
        <w:t>:</w:t>
      </w:r>
    </w:p>
    <w:p w14:paraId="17E0C481" w14:textId="77777777" w:rsidR="004A4F9D" w:rsidRPr="004A4F9D" w:rsidRDefault="004A4F9D" w:rsidP="003137D1">
      <w:pPr>
        <w:pStyle w:val="Bezodstpw"/>
        <w:numPr>
          <w:ilvl w:val="0"/>
          <w:numId w:val="21"/>
        </w:numPr>
        <w:spacing w:line="360" w:lineRule="auto"/>
        <w:jc w:val="both"/>
        <w:rPr>
          <w:rFonts w:ascii="Times New Roman" w:hAnsi="Times New Roman" w:cs="Times New Roman"/>
        </w:rPr>
      </w:pPr>
      <w:r w:rsidRPr="004A4F9D">
        <w:rPr>
          <w:rFonts w:ascii="Times New Roman" w:hAnsi="Times New Roman" w:cs="Times New Roman"/>
        </w:rPr>
        <w:t>doręcza się podmiotom uprawnionym do wniesienia środka zaskarżenia, jeżeli ustawa tak stanowi,</w:t>
      </w:r>
    </w:p>
    <w:p w14:paraId="24DF4CAD" w14:textId="77777777" w:rsidR="004A4F9D" w:rsidRPr="004A4F9D" w:rsidRDefault="004A4F9D" w:rsidP="003137D1">
      <w:pPr>
        <w:pStyle w:val="Bezodstpw"/>
        <w:numPr>
          <w:ilvl w:val="0"/>
          <w:numId w:val="21"/>
        </w:numPr>
        <w:spacing w:line="360" w:lineRule="auto"/>
        <w:jc w:val="both"/>
        <w:rPr>
          <w:rFonts w:ascii="Times New Roman" w:hAnsi="Times New Roman" w:cs="Times New Roman"/>
        </w:rPr>
      </w:pPr>
      <w:r w:rsidRPr="004A4F9D">
        <w:rPr>
          <w:rFonts w:ascii="Times New Roman" w:hAnsi="Times New Roman" w:cs="Times New Roman"/>
        </w:rPr>
        <w:t>jest doręczany wyłącznie na żądanie strony,</w:t>
      </w:r>
    </w:p>
    <w:p w14:paraId="38865459" w14:textId="0F5838CB" w:rsidR="004A4F9D" w:rsidRPr="008015A2" w:rsidRDefault="004A4F9D" w:rsidP="008015A2">
      <w:pPr>
        <w:pStyle w:val="Bezodstpw"/>
        <w:numPr>
          <w:ilvl w:val="0"/>
          <w:numId w:val="21"/>
        </w:numPr>
        <w:spacing w:line="360" w:lineRule="auto"/>
        <w:jc w:val="both"/>
        <w:rPr>
          <w:rFonts w:ascii="Times New Roman" w:hAnsi="Times New Roman" w:cs="Times New Roman"/>
        </w:rPr>
      </w:pPr>
      <w:r w:rsidRPr="004A4F9D">
        <w:rPr>
          <w:rFonts w:ascii="Times New Roman" w:hAnsi="Times New Roman" w:cs="Times New Roman"/>
        </w:rPr>
        <w:t>doręcza się w każdym przypadku prokuratorowi.</w:t>
      </w:r>
    </w:p>
    <w:p w14:paraId="145EAD81" w14:textId="7C2A48D8" w:rsidR="004A4F9D" w:rsidRPr="004A4F9D" w:rsidRDefault="004A4F9D" w:rsidP="008015A2">
      <w:pPr>
        <w:pStyle w:val="Bezodstpw"/>
        <w:spacing w:line="360" w:lineRule="auto"/>
        <w:ind w:left="142"/>
        <w:jc w:val="both"/>
        <w:rPr>
          <w:rFonts w:ascii="Times New Roman" w:eastAsia="Times New Roman" w:hAnsi="Times New Roman" w:cs="Times New Roman"/>
          <w:lang w:eastAsia="pl-PL"/>
        </w:rPr>
      </w:pPr>
      <w:r>
        <w:rPr>
          <w:rFonts w:ascii="Times New Roman" w:eastAsia="Times New Roman" w:hAnsi="Times New Roman" w:cs="Times New Roman"/>
          <w:b/>
          <w:bCs/>
          <w:lang w:eastAsia="pl-PL"/>
        </w:rPr>
        <w:t>23.</w:t>
      </w:r>
      <w:r w:rsidR="008015A2">
        <w:rPr>
          <w:rFonts w:ascii="Times New Roman" w:eastAsia="Times New Roman" w:hAnsi="Times New Roman" w:cs="Times New Roman"/>
          <w:b/>
          <w:bCs/>
          <w:lang w:eastAsia="pl-PL"/>
        </w:rPr>
        <w:t xml:space="preserve"> </w:t>
      </w:r>
      <w:r w:rsidRPr="004A4F9D">
        <w:rPr>
          <w:rFonts w:ascii="Times New Roman" w:eastAsia="Times New Roman" w:hAnsi="Times New Roman" w:cs="Times New Roman"/>
          <w:b/>
          <w:bCs/>
          <w:lang w:eastAsia="pl-PL"/>
        </w:rPr>
        <w:t>Zgodnie z kodeksem postępowania karnego, czynność procesowa dokonana po upływie terminu zawitego jest</w:t>
      </w:r>
      <w:r w:rsidRPr="004A4F9D">
        <w:rPr>
          <w:rFonts w:ascii="Times New Roman" w:eastAsia="Times New Roman" w:hAnsi="Times New Roman" w:cs="Times New Roman"/>
          <w:lang w:eastAsia="pl-PL"/>
        </w:rPr>
        <w:t>:</w:t>
      </w:r>
    </w:p>
    <w:p w14:paraId="0F32F92B" w14:textId="77777777" w:rsidR="004A4F9D" w:rsidRPr="004A4F9D" w:rsidRDefault="004A4F9D" w:rsidP="003137D1">
      <w:pPr>
        <w:pStyle w:val="Bezodstpw"/>
        <w:numPr>
          <w:ilvl w:val="0"/>
          <w:numId w:val="22"/>
        </w:numPr>
        <w:spacing w:line="360" w:lineRule="auto"/>
        <w:jc w:val="both"/>
        <w:rPr>
          <w:rFonts w:ascii="Times New Roman" w:eastAsia="Times New Roman" w:hAnsi="Times New Roman" w:cs="Times New Roman"/>
          <w:lang w:eastAsia="pl-PL"/>
        </w:rPr>
      </w:pPr>
      <w:r w:rsidRPr="004A4F9D">
        <w:rPr>
          <w:rFonts w:ascii="Times New Roman" w:eastAsia="Times New Roman" w:hAnsi="Times New Roman" w:cs="Times New Roman"/>
          <w:lang w:eastAsia="pl-PL"/>
        </w:rPr>
        <w:t>nieważna,</w:t>
      </w:r>
    </w:p>
    <w:p w14:paraId="318DAF27" w14:textId="77777777" w:rsidR="004A4F9D" w:rsidRPr="004A4F9D" w:rsidRDefault="004A4F9D" w:rsidP="003137D1">
      <w:pPr>
        <w:pStyle w:val="Bezodstpw"/>
        <w:numPr>
          <w:ilvl w:val="0"/>
          <w:numId w:val="22"/>
        </w:numPr>
        <w:spacing w:line="360" w:lineRule="auto"/>
        <w:jc w:val="both"/>
        <w:rPr>
          <w:rFonts w:ascii="Times New Roman" w:eastAsia="Times New Roman" w:hAnsi="Times New Roman" w:cs="Times New Roman"/>
          <w:lang w:eastAsia="pl-PL"/>
        </w:rPr>
      </w:pPr>
      <w:r w:rsidRPr="004A4F9D">
        <w:rPr>
          <w:rFonts w:ascii="Times New Roman" w:eastAsia="Times New Roman" w:hAnsi="Times New Roman" w:cs="Times New Roman"/>
          <w:lang w:eastAsia="pl-PL"/>
        </w:rPr>
        <w:t>wadliwa,</w:t>
      </w:r>
    </w:p>
    <w:p w14:paraId="23853E6A" w14:textId="77777777" w:rsidR="004A4F9D" w:rsidRPr="004A4F9D" w:rsidRDefault="004A4F9D" w:rsidP="003137D1">
      <w:pPr>
        <w:pStyle w:val="Bezodstpw"/>
        <w:numPr>
          <w:ilvl w:val="0"/>
          <w:numId w:val="22"/>
        </w:numPr>
        <w:spacing w:line="360" w:lineRule="auto"/>
        <w:jc w:val="both"/>
        <w:rPr>
          <w:rFonts w:ascii="Times New Roman" w:eastAsia="Times New Roman" w:hAnsi="Times New Roman" w:cs="Times New Roman"/>
          <w:lang w:eastAsia="pl-PL"/>
        </w:rPr>
      </w:pPr>
      <w:r w:rsidRPr="004A4F9D">
        <w:rPr>
          <w:rFonts w:ascii="Times New Roman" w:eastAsia="Times New Roman" w:hAnsi="Times New Roman" w:cs="Times New Roman"/>
          <w:lang w:eastAsia="pl-PL"/>
        </w:rPr>
        <w:t>bezskuteczna.</w:t>
      </w:r>
    </w:p>
    <w:p w14:paraId="49B83AC7" w14:textId="77777777" w:rsidR="004A4F9D" w:rsidRPr="004A4F9D" w:rsidRDefault="004A4F9D" w:rsidP="003137D1">
      <w:pPr>
        <w:pStyle w:val="Bezodstpw"/>
        <w:spacing w:line="360" w:lineRule="auto"/>
        <w:ind w:left="720"/>
        <w:jc w:val="both"/>
        <w:rPr>
          <w:rFonts w:ascii="Times New Roman" w:eastAsia="Times New Roman" w:hAnsi="Times New Roman" w:cs="Times New Roman"/>
          <w:lang w:eastAsia="pl-PL"/>
        </w:rPr>
      </w:pPr>
    </w:p>
    <w:p w14:paraId="3BB3CF11" w14:textId="2BB28F25" w:rsidR="004A4F9D" w:rsidRPr="004A4F9D" w:rsidRDefault="004A4F9D" w:rsidP="008015A2">
      <w:pPr>
        <w:pStyle w:val="Bezodstpw"/>
        <w:spacing w:line="360" w:lineRule="auto"/>
        <w:ind w:left="142"/>
        <w:jc w:val="both"/>
        <w:rPr>
          <w:rFonts w:ascii="Times New Roman" w:hAnsi="Times New Roman" w:cs="Times New Roman"/>
        </w:rPr>
      </w:pPr>
      <w:r>
        <w:rPr>
          <w:rFonts w:ascii="Times New Roman" w:hAnsi="Times New Roman" w:cs="Times New Roman"/>
          <w:b/>
          <w:bCs/>
        </w:rPr>
        <w:t>24.</w:t>
      </w:r>
      <w:r w:rsidR="008015A2">
        <w:rPr>
          <w:rFonts w:ascii="Times New Roman" w:hAnsi="Times New Roman" w:cs="Times New Roman"/>
          <w:b/>
          <w:bCs/>
        </w:rPr>
        <w:t xml:space="preserve"> </w:t>
      </w:r>
      <w:r w:rsidRPr="004A4F9D">
        <w:rPr>
          <w:rFonts w:ascii="Times New Roman" w:hAnsi="Times New Roman" w:cs="Times New Roman"/>
          <w:b/>
          <w:bCs/>
        </w:rPr>
        <w:t>Zgodnie z kodeksem postępowania karnego, termin do wniesienia apelacji wynosi</w:t>
      </w:r>
      <w:r w:rsidRPr="004A4F9D">
        <w:rPr>
          <w:rFonts w:ascii="Times New Roman" w:hAnsi="Times New Roman" w:cs="Times New Roman"/>
        </w:rPr>
        <w:t>:</w:t>
      </w:r>
    </w:p>
    <w:p w14:paraId="7C1B92CB" w14:textId="77777777" w:rsidR="004A4F9D" w:rsidRPr="004A4F9D" w:rsidRDefault="004A4F9D" w:rsidP="003137D1">
      <w:pPr>
        <w:pStyle w:val="Bezodstpw"/>
        <w:numPr>
          <w:ilvl w:val="0"/>
          <w:numId w:val="23"/>
        </w:numPr>
        <w:spacing w:line="360" w:lineRule="auto"/>
        <w:jc w:val="both"/>
        <w:rPr>
          <w:rFonts w:ascii="Times New Roman" w:hAnsi="Times New Roman" w:cs="Times New Roman"/>
        </w:rPr>
      </w:pPr>
      <w:r w:rsidRPr="004A4F9D">
        <w:rPr>
          <w:rFonts w:ascii="Times New Roman" w:hAnsi="Times New Roman" w:cs="Times New Roman"/>
        </w:rPr>
        <w:t>14 dni i biegnie dla każdego uprawnionego od daty doręczenia mu wyroku z uzasadnieniem,</w:t>
      </w:r>
    </w:p>
    <w:p w14:paraId="48DB6ADC" w14:textId="77777777" w:rsidR="004A4F9D" w:rsidRPr="004A4F9D" w:rsidRDefault="004A4F9D" w:rsidP="003137D1">
      <w:pPr>
        <w:pStyle w:val="Bezodstpw"/>
        <w:numPr>
          <w:ilvl w:val="0"/>
          <w:numId w:val="23"/>
        </w:numPr>
        <w:spacing w:line="360" w:lineRule="auto"/>
        <w:jc w:val="both"/>
        <w:rPr>
          <w:rFonts w:ascii="Times New Roman" w:hAnsi="Times New Roman" w:cs="Times New Roman"/>
        </w:rPr>
      </w:pPr>
      <w:r w:rsidRPr="004A4F9D">
        <w:rPr>
          <w:rFonts w:ascii="Times New Roman" w:hAnsi="Times New Roman" w:cs="Times New Roman"/>
        </w:rPr>
        <w:lastRenderedPageBreak/>
        <w:t>14 dni i biegnie dla każdego uprawnionego od daty sporządzenia uzasadnienia,</w:t>
      </w:r>
    </w:p>
    <w:p w14:paraId="249F502B" w14:textId="77777777" w:rsidR="004A4F9D" w:rsidRPr="004A4F9D" w:rsidRDefault="004A4F9D" w:rsidP="003137D1">
      <w:pPr>
        <w:pStyle w:val="Bezodstpw"/>
        <w:numPr>
          <w:ilvl w:val="0"/>
          <w:numId w:val="23"/>
        </w:numPr>
        <w:spacing w:line="360" w:lineRule="auto"/>
        <w:jc w:val="both"/>
        <w:rPr>
          <w:rFonts w:ascii="Times New Roman" w:hAnsi="Times New Roman" w:cs="Times New Roman"/>
        </w:rPr>
      </w:pPr>
      <w:r w:rsidRPr="004A4F9D">
        <w:rPr>
          <w:rFonts w:ascii="Times New Roman" w:hAnsi="Times New Roman" w:cs="Times New Roman"/>
        </w:rPr>
        <w:t>7 dni od daty ogłoszenia wyroku.</w:t>
      </w:r>
    </w:p>
    <w:p w14:paraId="0ED337B9" w14:textId="77777777" w:rsidR="004A4F9D" w:rsidRPr="004A4F9D" w:rsidRDefault="004A4F9D" w:rsidP="003137D1">
      <w:pPr>
        <w:pStyle w:val="Bezodstpw"/>
        <w:spacing w:line="360" w:lineRule="auto"/>
        <w:jc w:val="both"/>
        <w:rPr>
          <w:rFonts w:ascii="Times New Roman" w:hAnsi="Times New Roman" w:cs="Times New Roman"/>
        </w:rPr>
      </w:pPr>
    </w:p>
    <w:p w14:paraId="580D6D3A" w14:textId="2178A083" w:rsidR="004A4F9D" w:rsidRPr="004A4F9D" w:rsidRDefault="004A4F9D" w:rsidP="008015A2">
      <w:pPr>
        <w:pStyle w:val="Bezodstpw"/>
        <w:spacing w:line="360" w:lineRule="auto"/>
        <w:ind w:left="142"/>
        <w:jc w:val="both"/>
        <w:rPr>
          <w:rFonts w:ascii="Times New Roman" w:hAnsi="Times New Roman" w:cs="Times New Roman"/>
        </w:rPr>
      </w:pPr>
      <w:r>
        <w:rPr>
          <w:rFonts w:ascii="Times New Roman" w:hAnsi="Times New Roman" w:cs="Times New Roman"/>
          <w:b/>
          <w:bCs/>
        </w:rPr>
        <w:t>25.</w:t>
      </w:r>
      <w:r w:rsidR="008015A2">
        <w:rPr>
          <w:rFonts w:ascii="Times New Roman" w:hAnsi="Times New Roman" w:cs="Times New Roman"/>
          <w:b/>
          <w:bCs/>
        </w:rPr>
        <w:t xml:space="preserve"> </w:t>
      </w:r>
      <w:r w:rsidRPr="004A4F9D">
        <w:rPr>
          <w:rFonts w:ascii="Times New Roman" w:hAnsi="Times New Roman" w:cs="Times New Roman"/>
          <w:b/>
          <w:bCs/>
        </w:rPr>
        <w:t>Zgodnie z kodeksem postępowania karnego, wyrok nakazowy można wydać w sprawie, w której</w:t>
      </w:r>
      <w:r w:rsidRPr="004A4F9D">
        <w:rPr>
          <w:rFonts w:ascii="Times New Roman" w:hAnsi="Times New Roman" w:cs="Times New Roman"/>
        </w:rPr>
        <w:t>:</w:t>
      </w:r>
    </w:p>
    <w:p w14:paraId="16242CAE" w14:textId="77777777" w:rsidR="004A4F9D" w:rsidRPr="004A4F9D" w:rsidRDefault="004A4F9D" w:rsidP="003137D1">
      <w:pPr>
        <w:pStyle w:val="Bezodstpw"/>
        <w:numPr>
          <w:ilvl w:val="0"/>
          <w:numId w:val="24"/>
        </w:numPr>
        <w:spacing w:line="360" w:lineRule="auto"/>
        <w:jc w:val="both"/>
        <w:rPr>
          <w:rFonts w:ascii="Times New Roman" w:hAnsi="Times New Roman" w:cs="Times New Roman"/>
        </w:rPr>
      </w:pPr>
      <w:r w:rsidRPr="004A4F9D">
        <w:rPr>
          <w:rFonts w:ascii="Times New Roman" w:hAnsi="Times New Roman" w:cs="Times New Roman"/>
        </w:rPr>
        <w:t>prowadzono śledztwo, a oskarżony przyznaje się do winy,</w:t>
      </w:r>
    </w:p>
    <w:p w14:paraId="04D2C430" w14:textId="77777777" w:rsidR="004A4F9D" w:rsidRPr="004A4F9D" w:rsidRDefault="004A4F9D" w:rsidP="003137D1">
      <w:pPr>
        <w:pStyle w:val="Bezodstpw"/>
        <w:numPr>
          <w:ilvl w:val="0"/>
          <w:numId w:val="24"/>
        </w:numPr>
        <w:spacing w:line="360" w:lineRule="auto"/>
        <w:jc w:val="both"/>
        <w:rPr>
          <w:rFonts w:ascii="Times New Roman" w:hAnsi="Times New Roman" w:cs="Times New Roman"/>
        </w:rPr>
      </w:pPr>
      <w:r w:rsidRPr="004A4F9D">
        <w:rPr>
          <w:rFonts w:ascii="Times New Roman" w:hAnsi="Times New Roman" w:cs="Times New Roman"/>
        </w:rPr>
        <w:t>prowadzono dochodzenie, uznając na podstawie zebranego w postępowaniu przygotowawczym materiału, że przeprowadzenie rozprawy nie jest konieczne,</w:t>
      </w:r>
    </w:p>
    <w:p w14:paraId="24BD2906" w14:textId="77777777" w:rsidR="004A4F9D" w:rsidRPr="004A4F9D" w:rsidRDefault="004A4F9D" w:rsidP="003137D1">
      <w:pPr>
        <w:pStyle w:val="Bezodstpw"/>
        <w:numPr>
          <w:ilvl w:val="0"/>
          <w:numId w:val="24"/>
        </w:numPr>
        <w:spacing w:line="360" w:lineRule="auto"/>
        <w:jc w:val="both"/>
        <w:rPr>
          <w:rFonts w:ascii="Times New Roman" w:hAnsi="Times New Roman" w:cs="Times New Roman"/>
        </w:rPr>
      </w:pPr>
      <w:r w:rsidRPr="004A4F9D">
        <w:rPr>
          <w:rFonts w:ascii="Times New Roman" w:hAnsi="Times New Roman" w:cs="Times New Roman"/>
        </w:rPr>
        <w:t>czyn zagrożony jest wyłącznie karą grzywny.</w:t>
      </w:r>
    </w:p>
    <w:p w14:paraId="07DB9EE1" w14:textId="77777777" w:rsidR="004A4F9D" w:rsidRPr="004A4F9D" w:rsidRDefault="004A4F9D" w:rsidP="003137D1">
      <w:pPr>
        <w:pStyle w:val="Bezodstpw"/>
        <w:spacing w:line="360" w:lineRule="auto"/>
        <w:jc w:val="both"/>
        <w:rPr>
          <w:rFonts w:ascii="Times New Roman" w:hAnsi="Times New Roman" w:cs="Times New Roman"/>
        </w:rPr>
      </w:pPr>
    </w:p>
    <w:p w14:paraId="0F6ACD19" w14:textId="02D0DB45" w:rsidR="004A4F9D" w:rsidRPr="004A4F9D" w:rsidRDefault="004A4F9D" w:rsidP="008015A2">
      <w:pPr>
        <w:pStyle w:val="Bezodstpw"/>
        <w:spacing w:line="360" w:lineRule="auto"/>
        <w:ind w:left="142"/>
        <w:jc w:val="both"/>
        <w:rPr>
          <w:rFonts w:ascii="Times New Roman" w:hAnsi="Times New Roman" w:cs="Times New Roman"/>
        </w:rPr>
      </w:pPr>
      <w:r>
        <w:rPr>
          <w:rFonts w:ascii="Times New Roman" w:hAnsi="Times New Roman" w:cs="Times New Roman"/>
          <w:b/>
          <w:bCs/>
        </w:rPr>
        <w:t>26.</w:t>
      </w:r>
      <w:r w:rsidR="008015A2">
        <w:rPr>
          <w:rFonts w:ascii="Times New Roman" w:hAnsi="Times New Roman" w:cs="Times New Roman"/>
          <w:b/>
          <w:bCs/>
        </w:rPr>
        <w:t xml:space="preserve"> </w:t>
      </w:r>
      <w:r w:rsidRPr="004A4F9D">
        <w:rPr>
          <w:rFonts w:ascii="Times New Roman" w:hAnsi="Times New Roman" w:cs="Times New Roman"/>
          <w:b/>
          <w:bCs/>
        </w:rPr>
        <w:t>Zgodnie z kodeksem postępowania karnego, wyrok łączny wydaje się po przeprowadzeniu</w:t>
      </w:r>
      <w:r w:rsidRPr="004A4F9D">
        <w:rPr>
          <w:rFonts w:ascii="Times New Roman" w:hAnsi="Times New Roman" w:cs="Times New Roman"/>
        </w:rPr>
        <w:t>:</w:t>
      </w:r>
    </w:p>
    <w:p w14:paraId="0F4AE3C5" w14:textId="77777777" w:rsidR="004A4F9D" w:rsidRPr="004A4F9D" w:rsidRDefault="004A4F9D" w:rsidP="003137D1">
      <w:pPr>
        <w:pStyle w:val="Bezodstpw"/>
        <w:numPr>
          <w:ilvl w:val="0"/>
          <w:numId w:val="25"/>
        </w:numPr>
        <w:spacing w:line="360" w:lineRule="auto"/>
        <w:jc w:val="both"/>
        <w:rPr>
          <w:rFonts w:ascii="Times New Roman" w:hAnsi="Times New Roman" w:cs="Times New Roman"/>
        </w:rPr>
      </w:pPr>
      <w:r w:rsidRPr="004A4F9D">
        <w:rPr>
          <w:rFonts w:ascii="Times New Roman" w:hAnsi="Times New Roman" w:cs="Times New Roman"/>
        </w:rPr>
        <w:t>rozprawy,</w:t>
      </w:r>
    </w:p>
    <w:p w14:paraId="4710AC12" w14:textId="77777777" w:rsidR="004A4F9D" w:rsidRPr="004A4F9D" w:rsidRDefault="004A4F9D" w:rsidP="003137D1">
      <w:pPr>
        <w:pStyle w:val="Bezodstpw"/>
        <w:numPr>
          <w:ilvl w:val="0"/>
          <w:numId w:val="25"/>
        </w:numPr>
        <w:spacing w:line="360" w:lineRule="auto"/>
        <w:jc w:val="both"/>
        <w:rPr>
          <w:rFonts w:ascii="Times New Roman" w:hAnsi="Times New Roman" w:cs="Times New Roman"/>
        </w:rPr>
      </w:pPr>
      <w:r w:rsidRPr="004A4F9D">
        <w:rPr>
          <w:rFonts w:ascii="Times New Roman" w:hAnsi="Times New Roman" w:cs="Times New Roman"/>
        </w:rPr>
        <w:t>posiedzenia,</w:t>
      </w:r>
    </w:p>
    <w:p w14:paraId="65A60E85" w14:textId="77777777" w:rsidR="004A4F9D" w:rsidRPr="004A4F9D" w:rsidRDefault="004A4F9D" w:rsidP="003137D1">
      <w:pPr>
        <w:pStyle w:val="Bezodstpw"/>
        <w:numPr>
          <w:ilvl w:val="0"/>
          <w:numId w:val="25"/>
        </w:numPr>
        <w:spacing w:line="360" w:lineRule="auto"/>
        <w:jc w:val="both"/>
        <w:rPr>
          <w:rFonts w:ascii="Times New Roman" w:hAnsi="Times New Roman" w:cs="Times New Roman"/>
        </w:rPr>
      </w:pPr>
      <w:r w:rsidRPr="004A4F9D">
        <w:rPr>
          <w:rFonts w:ascii="Times New Roman" w:hAnsi="Times New Roman" w:cs="Times New Roman"/>
        </w:rPr>
        <w:t>na posiedzeniu niejawnym.</w:t>
      </w:r>
    </w:p>
    <w:p w14:paraId="2E87F84F" w14:textId="77777777" w:rsidR="004A4F9D" w:rsidRPr="004A4F9D" w:rsidRDefault="004A4F9D" w:rsidP="003137D1">
      <w:pPr>
        <w:pStyle w:val="Bezodstpw"/>
        <w:spacing w:line="360" w:lineRule="auto"/>
        <w:jc w:val="both"/>
        <w:rPr>
          <w:rFonts w:ascii="Times New Roman" w:hAnsi="Times New Roman" w:cs="Times New Roman"/>
        </w:rPr>
      </w:pPr>
    </w:p>
    <w:p w14:paraId="314DA912" w14:textId="2E1BFEBA" w:rsidR="004A4F9D" w:rsidRPr="004A4F9D" w:rsidRDefault="004A4F9D" w:rsidP="008015A2">
      <w:pPr>
        <w:pStyle w:val="Bezodstpw"/>
        <w:spacing w:line="360" w:lineRule="auto"/>
        <w:ind w:left="142"/>
        <w:jc w:val="both"/>
        <w:rPr>
          <w:rFonts w:ascii="Times New Roman" w:hAnsi="Times New Roman" w:cs="Times New Roman"/>
        </w:rPr>
      </w:pPr>
      <w:r>
        <w:rPr>
          <w:rFonts w:ascii="Times New Roman" w:hAnsi="Times New Roman" w:cs="Times New Roman"/>
          <w:b/>
          <w:bCs/>
        </w:rPr>
        <w:t xml:space="preserve">27. </w:t>
      </w:r>
      <w:r w:rsidRPr="004A4F9D">
        <w:rPr>
          <w:rFonts w:ascii="Times New Roman" w:hAnsi="Times New Roman" w:cs="Times New Roman"/>
          <w:b/>
          <w:bCs/>
        </w:rPr>
        <w:t xml:space="preserve">Zgodnie z </w:t>
      </w:r>
      <w:r>
        <w:rPr>
          <w:rFonts w:ascii="Times New Roman" w:hAnsi="Times New Roman" w:cs="Times New Roman"/>
          <w:b/>
          <w:bCs/>
        </w:rPr>
        <w:t>kodeksem postępowania karnego</w:t>
      </w:r>
      <w:r w:rsidRPr="004A4F9D">
        <w:rPr>
          <w:rFonts w:ascii="Times New Roman" w:hAnsi="Times New Roman" w:cs="Times New Roman"/>
          <w:b/>
          <w:bCs/>
        </w:rPr>
        <w:t xml:space="preserve"> sąd przeprowadza dowody</w:t>
      </w:r>
      <w:r w:rsidRPr="004A4F9D">
        <w:rPr>
          <w:rFonts w:ascii="Times New Roman" w:hAnsi="Times New Roman" w:cs="Times New Roman"/>
        </w:rPr>
        <w:t>:</w:t>
      </w:r>
    </w:p>
    <w:p w14:paraId="0B5BDE20" w14:textId="77777777" w:rsidR="004A4F9D" w:rsidRPr="004A4F9D" w:rsidRDefault="004A4F9D" w:rsidP="003137D1">
      <w:pPr>
        <w:pStyle w:val="Bezodstpw"/>
        <w:numPr>
          <w:ilvl w:val="0"/>
          <w:numId w:val="26"/>
        </w:numPr>
        <w:spacing w:line="360" w:lineRule="auto"/>
        <w:jc w:val="both"/>
        <w:rPr>
          <w:rFonts w:ascii="Times New Roman" w:hAnsi="Times New Roman" w:cs="Times New Roman"/>
        </w:rPr>
      </w:pPr>
      <w:r w:rsidRPr="004A4F9D">
        <w:rPr>
          <w:rFonts w:ascii="Times New Roman" w:hAnsi="Times New Roman" w:cs="Times New Roman"/>
        </w:rPr>
        <w:t>wyłącznie na wniosek stron postępowania,</w:t>
      </w:r>
    </w:p>
    <w:p w14:paraId="5E652925" w14:textId="77777777" w:rsidR="004A4F9D" w:rsidRPr="004A4F9D" w:rsidRDefault="004A4F9D" w:rsidP="003137D1">
      <w:pPr>
        <w:pStyle w:val="Bezodstpw"/>
        <w:numPr>
          <w:ilvl w:val="0"/>
          <w:numId w:val="26"/>
        </w:numPr>
        <w:spacing w:line="360" w:lineRule="auto"/>
        <w:jc w:val="both"/>
        <w:rPr>
          <w:rFonts w:ascii="Times New Roman" w:hAnsi="Times New Roman" w:cs="Times New Roman"/>
        </w:rPr>
      </w:pPr>
      <w:r w:rsidRPr="004A4F9D">
        <w:rPr>
          <w:rFonts w:ascii="Times New Roman" w:hAnsi="Times New Roman" w:cs="Times New Roman"/>
        </w:rPr>
        <w:t>na wniosek stron albo z urzędu,</w:t>
      </w:r>
    </w:p>
    <w:p w14:paraId="7D24DE52" w14:textId="2BF9267B" w:rsidR="008015A2" w:rsidRPr="00D70065" w:rsidRDefault="004A4F9D" w:rsidP="00D70065">
      <w:pPr>
        <w:pStyle w:val="Bezodstpw"/>
        <w:numPr>
          <w:ilvl w:val="0"/>
          <w:numId w:val="26"/>
        </w:numPr>
        <w:spacing w:line="360" w:lineRule="auto"/>
        <w:jc w:val="both"/>
        <w:rPr>
          <w:rFonts w:ascii="Times New Roman" w:hAnsi="Times New Roman" w:cs="Times New Roman"/>
        </w:rPr>
      </w:pPr>
      <w:r w:rsidRPr="004A4F9D">
        <w:rPr>
          <w:rFonts w:ascii="Times New Roman" w:hAnsi="Times New Roman" w:cs="Times New Roman"/>
        </w:rPr>
        <w:t>wyłącznie z urzędu, chyba że ustawa stanowi inaczej.</w:t>
      </w:r>
    </w:p>
    <w:p w14:paraId="31AA300F" w14:textId="5AB592E2" w:rsidR="004A4F9D" w:rsidRPr="004A4F9D" w:rsidRDefault="004A4F9D" w:rsidP="008015A2">
      <w:pPr>
        <w:pStyle w:val="Bezodstpw"/>
        <w:spacing w:line="360" w:lineRule="auto"/>
        <w:ind w:left="142"/>
        <w:jc w:val="both"/>
        <w:rPr>
          <w:rFonts w:ascii="Times New Roman" w:hAnsi="Times New Roman" w:cs="Times New Roman"/>
        </w:rPr>
      </w:pPr>
      <w:r>
        <w:rPr>
          <w:rFonts w:ascii="Times New Roman" w:hAnsi="Times New Roman" w:cs="Times New Roman"/>
          <w:b/>
          <w:bCs/>
        </w:rPr>
        <w:t>28.</w:t>
      </w:r>
      <w:r w:rsidR="008015A2">
        <w:rPr>
          <w:rFonts w:ascii="Times New Roman" w:hAnsi="Times New Roman" w:cs="Times New Roman"/>
          <w:b/>
          <w:bCs/>
        </w:rPr>
        <w:t xml:space="preserve"> </w:t>
      </w:r>
      <w:r w:rsidRPr="004A4F9D">
        <w:rPr>
          <w:rFonts w:ascii="Times New Roman" w:hAnsi="Times New Roman" w:cs="Times New Roman"/>
          <w:b/>
          <w:bCs/>
        </w:rPr>
        <w:t>Według kodeksu wykroczeń, kara ograniczenia wolności trwa</w:t>
      </w:r>
      <w:r w:rsidRPr="004A4F9D">
        <w:rPr>
          <w:rFonts w:ascii="Times New Roman" w:hAnsi="Times New Roman" w:cs="Times New Roman"/>
        </w:rPr>
        <w:t>:</w:t>
      </w:r>
    </w:p>
    <w:p w14:paraId="69027CD9" w14:textId="77777777" w:rsidR="004A4F9D" w:rsidRPr="004A4F9D" w:rsidRDefault="004A4F9D" w:rsidP="003137D1">
      <w:pPr>
        <w:pStyle w:val="Bezodstpw"/>
        <w:numPr>
          <w:ilvl w:val="0"/>
          <w:numId w:val="27"/>
        </w:numPr>
        <w:spacing w:line="360" w:lineRule="auto"/>
        <w:jc w:val="both"/>
        <w:rPr>
          <w:rFonts w:ascii="Times New Roman" w:hAnsi="Times New Roman" w:cs="Times New Roman"/>
        </w:rPr>
      </w:pPr>
      <w:r w:rsidRPr="004A4F9D">
        <w:rPr>
          <w:rFonts w:ascii="Times New Roman" w:hAnsi="Times New Roman" w:cs="Times New Roman"/>
        </w:rPr>
        <w:t>3 miesiące,</w:t>
      </w:r>
    </w:p>
    <w:p w14:paraId="1F7C8306" w14:textId="77777777" w:rsidR="004A4F9D" w:rsidRPr="004A4F9D" w:rsidRDefault="004A4F9D" w:rsidP="003137D1">
      <w:pPr>
        <w:pStyle w:val="Bezodstpw"/>
        <w:numPr>
          <w:ilvl w:val="0"/>
          <w:numId w:val="27"/>
        </w:numPr>
        <w:spacing w:line="360" w:lineRule="auto"/>
        <w:jc w:val="both"/>
        <w:rPr>
          <w:rFonts w:ascii="Times New Roman" w:hAnsi="Times New Roman" w:cs="Times New Roman"/>
        </w:rPr>
      </w:pPr>
      <w:r w:rsidRPr="004A4F9D">
        <w:rPr>
          <w:rFonts w:ascii="Times New Roman" w:hAnsi="Times New Roman" w:cs="Times New Roman"/>
        </w:rPr>
        <w:t>od 1 miesiąca do 6 miesięcy,</w:t>
      </w:r>
    </w:p>
    <w:p w14:paraId="06BB5021" w14:textId="77777777" w:rsidR="004A4F9D" w:rsidRPr="004A4F9D" w:rsidRDefault="004A4F9D" w:rsidP="003137D1">
      <w:pPr>
        <w:pStyle w:val="Bezodstpw"/>
        <w:numPr>
          <w:ilvl w:val="0"/>
          <w:numId w:val="27"/>
        </w:numPr>
        <w:spacing w:line="360" w:lineRule="auto"/>
        <w:jc w:val="both"/>
        <w:rPr>
          <w:rFonts w:ascii="Times New Roman" w:hAnsi="Times New Roman" w:cs="Times New Roman"/>
        </w:rPr>
      </w:pPr>
      <w:r w:rsidRPr="004A4F9D">
        <w:rPr>
          <w:rFonts w:ascii="Times New Roman" w:hAnsi="Times New Roman" w:cs="Times New Roman"/>
        </w:rPr>
        <w:t>1 miesiąc.</w:t>
      </w:r>
    </w:p>
    <w:p w14:paraId="5AFDB863" w14:textId="77777777" w:rsidR="004A4F9D" w:rsidRDefault="004A4F9D" w:rsidP="003137D1">
      <w:pPr>
        <w:pStyle w:val="Bezodstpw"/>
        <w:spacing w:line="360" w:lineRule="auto"/>
        <w:rPr>
          <w:rFonts w:ascii="Times New Roman" w:hAnsi="Times New Roman" w:cs="Times New Roman"/>
        </w:rPr>
      </w:pPr>
    </w:p>
    <w:p w14:paraId="7C27BC1D" w14:textId="77777777" w:rsidR="008015A2" w:rsidRPr="004A4F9D" w:rsidRDefault="008015A2" w:rsidP="003137D1">
      <w:pPr>
        <w:pStyle w:val="Bezodstpw"/>
        <w:spacing w:line="360" w:lineRule="auto"/>
        <w:rPr>
          <w:rFonts w:ascii="Times New Roman" w:hAnsi="Times New Roman" w:cs="Times New Roman"/>
        </w:rPr>
      </w:pPr>
    </w:p>
    <w:p w14:paraId="529782DC" w14:textId="2E1E47CF" w:rsidR="004A4F9D" w:rsidRPr="004A4F9D" w:rsidRDefault="004A4F9D" w:rsidP="008015A2">
      <w:pPr>
        <w:pStyle w:val="Bezodstpw"/>
        <w:spacing w:line="360" w:lineRule="auto"/>
        <w:ind w:left="142"/>
        <w:jc w:val="both"/>
        <w:rPr>
          <w:rFonts w:ascii="Times New Roman" w:hAnsi="Times New Roman" w:cs="Times New Roman"/>
        </w:rPr>
      </w:pPr>
      <w:r>
        <w:rPr>
          <w:rFonts w:ascii="Times New Roman" w:hAnsi="Times New Roman" w:cs="Times New Roman"/>
          <w:b/>
          <w:bCs/>
        </w:rPr>
        <w:t>29.</w:t>
      </w:r>
      <w:r w:rsidR="008015A2">
        <w:rPr>
          <w:rFonts w:ascii="Times New Roman" w:hAnsi="Times New Roman" w:cs="Times New Roman"/>
          <w:b/>
          <w:bCs/>
        </w:rPr>
        <w:t xml:space="preserve"> </w:t>
      </w:r>
      <w:r w:rsidRPr="004A4F9D">
        <w:rPr>
          <w:rFonts w:ascii="Times New Roman" w:hAnsi="Times New Roman" w:cs="Times New Roman"/>
          <w:b/>
          <w:bCs/>
        </w:rPr>
        <w:t>Na zasadach określonych w kodeksie karnym skarbowym odpowiada ten tylko, kto popełnia czyn zabroniony po ukończeniu lat</w:t>
      </w:r>
      <w:r w:rsidRPr="004A4F9D">
        <w:rPr>
          <w:rFonts w:ascii="Times New Roman" w:hAnsi="Times New Roman" w:cs="Times New Roman"/>
        </w:rPr>
        <w:t>:</w:t>
      </w:r>
    </w:p>
    <w:p w14:paraId="1984040C" w14:textId="77777777" w:rsidR="004A4F9D" w:rsidRPr="004A4F9D" w:rsidRDefault="004A4F9D" w:rsidP="003137D1">
      <w:pPr>
        <w:pStyle w:val="Bezodstpw"/>
        <w:numPr>
          <w:ilvl w:val="0"/>
          <w:numId w:val="28"/>
        </w:numPr>
        <w:spacing w:line="360" w:lineRule="auto"/>
        <w:jc w:val="both"/>
        <w:rPr>
          <w:rFonts w:ascii="Times New Roman" w:hAnsi="Times New Roman" w:cs="Times New Roman"/>
        </w:rPr>
      </w:pPr>
      <w:r w:rsidRPr="004A4F9D">
        <w:rPr>
          <w:rFonts w:ascii="Times New Roman" w:hAnsi="Times New Roman" w:cs="Times New Roman"/>
        </w:rPr>
        <w:t>17, chyba, że przepis ustawy stanowi inaczej,</w:t>
      </w:r>
    </w:p>
    <w:p w14:paraId="789BF6D4" w14:textId="77777777" w:rsidR="004A4F9D" w:rsidRPr="004A4F9D" w:rsidRDefault="004A4F9D" w:rsidP="003137D1">
      <w:pPr>
        <w:pStyle w:val="Bezodstpw"/>
        <w:numPr>
          <w:ilvl w:val="0"/>
          <w:numId w:val="28"/>
        </w:numPr>
        <w:spacing w:line="360" w:lineRule="auto"/>
        <w:jc w:val="both"/>
        <w:rPr>
          <w:rFonts w:ascii="Times New Roman" w:hAnsi="Times New Roman" w:cs="Times New Roman"/>
        </w:rPr>
      </w:pPr>
      <w:r w:rsidRPr="004A4F9D">
        <w:rPr>
          <w:rFonts w:ascii="Times New Roman" w:hAnsi="Times New Roman" w:cs="Times New Roman"/>
        </w:rPr>
        <w:t>18, chyba, że przepis ustawy stanowi inaczej,</w:t>
      </w:r>
    </w:p>
    <w:p w14:paraId="1259253E" w14:textId="77777777" w:rsidR="004A4F9D" w:rsidRPr="004A4F9D" w:rsidRDefault="004A4F9D" w:rsidP="003137D1">
      <w:pPr>
        <w:pStyle w:val="Bezodstpw"/>
        <w:numPr>
          <w:ilvl w:val="0"/>
          <w:numId w:val="28"/>
        </w:numPr>
        <w:spacing w:line="360" w:lineRule="auto"/>
        <w:jc w:val="both"/>
        <w:rPr>
          <w:rFonts w:ascii="Times New Roman" w:hAnsi="Times New Roman" w:cs="Times New Roman"/>
        </w:rPr>
      </w:pPr>
      <w:r w:rsidRPr="004A4F9D">
        <w:rPr>
          <w:rFonts w:ascii="Times New Roman" w:hAnsi="Times New Roman" w:cs="Times New Roman"/>
        </w:rPr>
        <w:lastRenderedPageBreak/>
        <w:t xml:space="preserve">21, chyba, że przepis ustawy stanowi inaczej. </w:t>
      </w:r>
    </w:p>
    <w:p w14:paraId="00F689AE" w14:textId="77777777" w:rsidR="004A4F9D" w:rsidRDefault="004A4F9D" w:rsidP="003137D1">
      <w:pPr>
        <w:pStyle w:val="Bezodstpw"/>
        <w:spacing w:line="360" w:lineRule="auto"/>
        <w:ind w:left="720"/>
        <w:rPr>
          <w:rFonts w:ascii="Times New Roman" w:hAnsi="Times New Roman" w:cs="Times New Roman"/>
        </w:rPr>
      </w:pPr>
    </w:p>
    <w:p w14:paraId="173187AC" w14:textId="77777777" w:rsidR="008015A2" w:rsidRPr="004A4F9D" w:rsidRDefault="008015A2" w:rsidP="003137D1">
      <w:pPr>
        <w:pStyle w:val="Bezodstpw"/>
        <w:spacing w:line="360" w:lineRule="auto"/>
        <w:ind w:left="720"/>
        <w:rPr>
          <w:rFonts w:ascii="Times New Roman" w:hAnsi="Times New Roman" w:cs="Times New Roman"/>
        </w:rPr>
      </w:pPr>
    </w:p>
    <w:p w14:paraId="0D0C76A3" w14:textId="61D11BA4" w:rsidR="004A4F9D" w:rsidRPr="004A4F9D" w:rsidRDefault="004A4F9D" w:rsidP="008015A2">
      <w:pPr>
        <w:pStyle w:val="Bezodstpw"/>
        <w:spacing w:line="360" w:lineRule="auto"/>
        <w:ind w:left="142"/>
        <w:jc w:val="both"/>
        <w:rPr>
          <w:rFonts w:ascii="Times New Roman" w:hAnsi="Times New Roman" w:cs="Times New Roman"/>
        </w:rPr>
      </w:pPr>
      <w:r>
        <w:rPr>
          <w:rFonts w:ascii="Times New Roman" w:hAnsi="Times New Roman" w:cs="Times New Roman"/>
          <w:b/>
          <w:bCs/>
        </w:rPr>
        <w:t>30.</w:t>
      </w:r>
      <w:r w:rsidR="008015A2">
        <w:rPr>
          <w:rFonts w:ascii="Times New Roman" w:hAnsi="Times New Roman" w:cs="Times New Roman"/>
          <w:b/>
          <w:bCs/>
        </w:rPr>
        <w:t xml:space="preserve"> </w:t>
      </w:r>
      <w:r w:rsidRPr="004A4F9D">
        <w:rPr>
          <w:rFonts w:ascii="Times New Roman" w:hAnsi="Times New Roman" w:cs="Times New Roman"/>
          <w:b/>
          <w:bCs/>
        </w:rPr>
        <w:t>Zgodnie z kodeksem karnym stan nietrzeźwości zachodzi gdy</w:t>
      </w:r>
      <w:r w:rsidRPr="004A4F9D">
        <w:rPr>
          <w:rFonts w:ascii="Times New Roman" w:hAnsi="Times New Roman" w:cs="Times New Roman"/>
        </w:rPr>
        <w:t>:</w:t>
      </w:r>
    </w:p>
    <w:p w14:paraId="322FF4F4" w14:textId="77777777" w:rsidR="004A4F9D" w:rsidRPr="004A4F9D" w:rsidRDefault="004A4F9D" w:rsidP="003137D1">
      <w:pPr>
        <w:pStyle w:val="Bezodstpw"/>
        <w:numPr>
          <w:ilvl w:val="0"/>
          <w:numId w:val="29"/>
        </w:numPr>
        <w:spacing w:line="360" w:lineRule="auto"/>
        <w:jc w:val="both"/>
        <w:rPr>
          <w:rFonts w:ascii="Times New Roman" w:hAnsi="Times New Roman" w:cs="Times New Roman"/>
        </w:rPr>
      </w:pPr>
      <w:r w:rsidRPr="004A4F9D">
        <w:rPr>
          <w:rFonts w:ascii="Times New Roman" w:hAnsi="Times New Roman" w:cs="Times New Roman"/>
        </w:rPr>
        <w:t>zawartość alkoholu we krwi przekracza 0,5 promila albo prowadzi do stężenia przekraczającego tę wartość lub zawartość alkoholu w 1 dm</w:t>
      </w:r>
      <w:r w:rsidRPr="004A4F9D">
        <w:rPr>
          <w:rFonts w:ascii="Times New Roman" w:hAnsi="Times New Roman" w:cs="Times New Roman"/>
          <w:vertAlign w:val="superscript"/>
        </w:rPr>
        <w:t>3</w:t>
      </w:r>
      <w:r w:rsidRPr="004A4F9D">
        <w:rPr>
          <w:rFonts w:ascii="Times New Roman" w:hAnsi="Times New Roman" w:cs="Times New Roman"/>
        </w:rPr>
        <w:t xml:space="preserve"> wydychanego powietrza przekracza 0,25 mg albo prowadzi do stężenia przekraczającego tę wartość,</w:t>
      </w:r>
    </w:p>
    <w:p w14:paraId="74D4FA49" w14:textId="77777777" w:rsidR="004A4F9D" w:rsidRPr="004A4F9D" w:rsidRDefault="004A4F9D" w:rsidP="003137D1">
      <w:pPr>
        <w:pStyle w:val="Bezodstpw"/>
        <w:numPr>
          <w:ilvl w:val="0"/>
          <w:numId w:val="29"/>
        </w:numPr>
        <w:spacing w:line="360" w:lineRule="auto"/>
        <w:jc w:val="both"/>
        <w:rPr>
          <w:rFonts w:ascii="Times New Roman" w:hAnsi="Times New Roman" w:cs="Times New Roman"/>
        </w:rPr>
      </w:pPr>
      <w:r w:rsidRPr="004A4F9D">
        <w:rPr>
          <w:rFonts w:ascii="Times New Roman" w:hAnsi="Times New Roman" w:cs="Times New Roman"/>
        </w:rPr>
        <w:t>zawartość alkoholu we krwi przekracza 0,25 promila albo prowadzi do stężenia przekraczającego tę wartość lub zawartość alkoholu w 1 dm</w:t>
      </w:r>
      <w:r w:rsidRPr="004A4F9D">
        <w:rPr>
          <w:rFonts w:ascii="Times New Roman" w:hAnsi="Times New Roman" w:cs="Times New Roman"/>
          <w:vertAlign w:val="superscript"/>
        </w:rPr>
        <w:t>3</w:t>
      </w:r>
      <w:r w:rsidRPr="004A4F9D">
        <w:rPr>
          <w:rFonts w:ascii="Times New Roman" w:hAnsi="Times New Roman" w:cs="Times New Roman"/>
        </w:rPr>
        <w:t xml:space="preserve"> wydychanego powietrza przekracza 0,5 mg albo prowadzi do stężenia przekraczającego tę wartość,</w:t>
      </w:r>
    </w:p>
    <w:p w14:paraId="7A724106" w14:textId="2ECC9811" w:rsidR="004A4F9D" w:rsidRDefault="004A4F9D" w:rsidP="003137D1">
      <w:pPr>
        <w:pStyle w:val="Bezodstpw"/>
        <w:numPr>
          <w:ilvl w:val="0"/>
          <w:numId w:val="29"/>
        </w:numPr>
        <w:spacing w:line="360" w:lineRule="auto"/>
        <w:jc w:val="both"/>
        <w:rPr>
          <w:rFonts w:ascii="Times New Roman" w:hAnsi="Times New Roman" w:cs="Times New Roman"/>
        </w:rPr>
      </w:pPr>
      <w:r w:rsidRPr="004A4F9D">
        <w:rPr>
          <w:rFonts w:ascii="Times New Roman" w:hAnsi="Times New Roman" w:cs="Times New Roman"/>
        </w:rPr>
        <w:t>zawartość alkoholu we krwi przekracza 0,75 promila albo prowadzi do stężenia przekraczającego tę wartość lub zawartość alkoholu w 1 dm</w:t>
      </w:r>
      <w:r w:rsidRPr="004A4F9D">
        <w:rPr>
          <w:rFonts w:ascii="Times New Roman" w:hAnsi="Times New Roman" w:cs="Times New Roman"/>
          <w:vertAlign w:val="superscript"/>
        </w:rPr>
        <w:t>3</w:t>
      </w:r>
      <w:r w:rsidRPr="004A4F9D">
        <w:rPr>
          <w:rFonts w:ascii="Times New Roman" w:hAnsi="Times New Roman" w:cs="Times New Roman"/>
        </w:rPr>
        <w:t xml:space="preserve"> wydychanego powietrza przekracza 0,4 mg albo prowadzi do stężenia przekraczającego tę wartość.</w:t>
      </w:r>
    </w:p>
    <w:p w14:paraId="6C57091B" w14:textId="77777777" w:rsidR="008015A2" w:rsidRDefault="008015A2" w:rsidP="008015A2">
      <w:pPr>
        <w:pStyle w:val="Bezodstpw"/>
        <w:spacing w:line="360" w:lineRule="auto"/>
        <w:ind w:left="720"/>
        <w:jc w:val="both"/>
        <w:rPr>
          <w:rFonts w:ascii="Times New Roman" w:hAnsi="Times New Roman" w:cs="Times New Roman"/>
        </w:rPr>
      </w:pPr>
    </w:p>
    <w:p w14:paraId="50C5CCF2" w14:textId="77777777" w:rsidR="008015A2" w:rsidRDefault="008015A2" w:rsidP="008015A2">
      <w:pPr>
        <w:pStyle w:val="Bezodstpw"/>
        <w:spacing w:line="360" w:lineRule="auto"/>
        <w:ind w:left="720"/>
        <w:jc w:val="both"/>
        <w:rPr>
          <w:rFonts w:ascii="Times New Roman" w:hAnsi="Times New Roman" w:cs="Times New Roman"/>
        </w:rPr>
      </w:pPr>
    </w:p>
    <w:p w14:paraId="7093EC1D" w14:textId="77777777" w:rsidR="008015A2" w:rsidRDefault="008015A2" w:rsidP="008015A2">
      <w:pPr>
        <w:pStyle w:val="Bezodstpw"/>
        <w:spacing w:line="360" w:lineRule="auto"/>
        <w:ind w:left="720"/>
        <w:jc w:val="both"/>
        <w:rPr>
          <w:rFonts w:ascii="Times New Roman" w:hAnsi="Times New Roman" w:cs="Times New Roman"/>
        </w:rPr>
      </w:pPr>
    </w:p>
    <w:p w14:paraId="3025D100" w14:textId="77777777" w:rsidR="008015A2" w:rsidRDefault="008015A2" w:rsidP="008015A2">
      <w:pPr>
        <w:pStyle w:val="Bezodstpw"/>
        <w:spacing w:line="360" w:lineRule="auto"/>
        <w:ind w:left="720"/>
        <w:jc w:val="both"/>
        <w:rPr>
          <w:rFonts w:ascii="Times New Roman" w:hAnsi="Times New Roman" w:cs="Times New Roman"/>
        </w:rPr>
      </w:pPr>
    </w:p>
    <w:p w14:paraId="7A602D93" w14:textId="77777777" w:rsidR="008015A2" w:rsidRPr="008015A2" w:rsidRDefault="008015A2" w:rsidP="008015A2">
      <w:pPr>
        <w:pStyle w:val="Bezodstpw"/>
        <w:spacing w:line="360" w:lineRule="auto"/>
        <w:ind w:left="720"/>
        <w:jc w:val="both"/>
        <w:rPr>
          <w:rFonts w:ascii="Times New Roman" w:hAnsi="Times New Roman" w:cs="Times New Roman"/>
        </w:rPr>
      </w:pPr>
    </w:p>
    <w:p w14:paraId="4C9095D6" w14:textId="77777777" w:rsidR="008015A2" w:rsidRDefault="008015A2" w:rsidP="00D70065">
      <w:pPr>
        <w:pStyle w:val="Bezodstpw"/>
        <w:spacing w:line="360" w:lineRule="auto"/>
        <w:rPr>
          <w:rFonts w:ascii="Times New Roman" w:hAnsi="Times New Roman" w:cs="Times New Roman"/>
          <w:b/>
          <w:bCs/>
        </w:rPr>
      </w:pPr>
    </w:p>
    <w:p w14:paraId="7B0F8301" w14:textId="048FBCB3" w:rsidR="004A4F9D" w:rsidRPr="008015A2" w:rsidRDefault="004A4F9D" w:rsidP="008015A2">
      <w:pPr>
        <w:pStyle w:val="Bezodstpw"/>
        <w:spacing w:line="360" w:lineRule="auto"/>
        <w:ind w:left="142"/>
        <w:rPr>
          <w:rFonts w:ascii="Times New Roman" w:hAnsi="Times New Roman" w:cs="Times New Roman"/>
          <w:b/>
          <w:bCs/>
        </w:rPr>
      </w:pPr>
      <w:r>
        <w:rPr>
          <w:rFonts w:ascii="Times New Roman" w:hAnsi="Times New Roman" w:cs="Times New Roman"/>
          <w:b/>
          <w:bCs/>
        </w:rPr>
        <w:t>31.</w:t>
      </w:r>
      <w:r w:rsidR="008015A2">
        <w:rPr>
          <w:rFonts w:ascii="Times New Roman" w:hAnsi="Times New Roman" w:cs="Times New Roman"/>
          <w:b/>
          <w:bCs/>
        </w:rPr>
        <w:t xml:space="preserve"> </w:t>
      </w:r>
      <w:r w:rsidRPr="004A4F9D">
        <w:rPr>
          <w:rFonts w:ascii="Times New Roman" w:hAnsi="Times New Roman" w:cs="Times New Roman"/>
          <w:b/>
          <w:bCs/>
        </w:rPr>
        <w:t>Zgodnie z kodeksem karnym, występkiem o charakterze chuligańskim jest</w:t>
      </w:r>
      <w:r w:rsidRPr="004A4F9D">
        <w:rPr>
          <w:rFonts w:ascii="Times New Roman" w:hAnsi="Times New Roman" w:cs="Times New Roman"/>
        </w:rPr>
        <w:t>:</w:t>
      </w:r>
    </w:p>
    <w:p w14:paraId="1D21B9E6" w14:textId="77777777" w:rsidR="004A4F9D" w:rsidRPr="004A4F9D" w:rsidRDefault="004A4F9D" w:rsidP="003137D1">
      <w:pPr>
        <w:pStyle w:val="Bezodstpw"/>
        <w:numPr>
          <w:ilvl w:val="0"/>
          <w:numId w:val="30"/>
        </w:numPr>
        <w:spacing w:line="360" w:lineRule="auto"/>
        <w:jc w:val="both"/>
        <w:rPr>
          <w:rFonts w:ascii="Times New Roman" w:hAnsi="Times New Roman" w:cs="Times New Roman"/>
        </w:rPr>
      </w:pPr>
      <w:r w:rsidRPr="004A4F9D">
        <w:rPr>
          <w:rFonts w:ascii="Times New Roman" w:hAnsi="Times New Roman" w:cs="Times New Roman"/>
        </w:rPr>
        <w:t>występek polegający na umyślnym zamachu na zdrowie, na wolność, na cześć lub nietykalność cielesną, na bezpieczeństwo powszechne, na działalność instytucji państwowych lub samorządu terytorialnego, na porządek publiczny, albo na umyślnym niszczeniu, uszkodzeniu lub czynieniu niezdatną do użytku cudzej rzeczy, jeżeli sprawca działa pod wpływem alkoholu, lub innego podobnie działającego środka w związku z wydarzeniem sportowym,</w:t>
      </w:r>
    </w:p>
    <w:p w14:paraId="31E55BD6" w14:textId="77777777" w:rsidR="004A4F9D" w:rsidRPr="004A4F9D" w:rsidRDefault="004A4F9D" w:rsidP="003137D1">
      <w:pPr>
        <w:pStyle w:val="Bezodstpw"/>
        <w:numPr>
          <w:ilvl w:val="0"/>
          <w:numId w:val="30"/>
        </w:numPr>
        <w:spacing w:line="360" w:lineRule="auto"/>
        <w:jc w:val="both"/>
        <w:rPr>
          <w:rFonts w:ascii="Times New Roman" w:hAnsi="Times New Roman" w:cs="Times New Roman"/>
        </w:rPr>
      </w:pPr>
      <w:r w:rsidRPr="004A4F9D">
        <w:rPr>
          <w:rFonts w:ascii="Times New Roman" w:hAnsi="Times New Roman" w:cs="Times New Roman"/>
        </w:rPr>
        <w:t>występek polegający na umyślnym zamachu na zdrowie, na wolność, na cześć lub nietykalność cielesną, na bezpieczeństwo powszechne, na działalność instytucji państwowych lub samorządu terytorialnego, na porządek publiczny, albo na umyślnym niszczeniu, uszkodzeniu lub czynieniu niezdatną do użytku cudzej rzeczy,</w:t>
      </w:r>
    </w:p>
    <w:p w14:paraId="4700EBD2" w14:textId="77777777" w:rsidR="004A4F9D" w:rsidRPr="004A4F9D" w:rsidRDefault="004A4F9D" w:rsidP="003137D1">
      <w:pPr>
        <w:pStyle w:val="Bezodstpw"/>
        <w:numPr>
          <w:ilvl w:val="0"/>
          <w:numId w:val="30"/>
        </w:numPr>
        <w:spacing w:line="360" w:lineRule="auto"/>
        <w:jc w:val="both"/>
        <w:rPr>
          <w:rFonts w:ascii="Times New Roman" w:hAnsi="Times New Roman" w:cs="Times New Roman"/>
        </w:rPr>
      </w:pPr>
      <w:r w:rsidRPr="004A4F9D">
        <w:rPr>
          <w:rFonts w:ascii="Times New Roman" w:hAnsi="Times New Roman" w:cs="Times New Roman"/>
        </w:rPr>
        <w:lastRenderedPageBreak/>
        <w:t>występek polegający na umyślnym zamachu na zdrowie, na wolność, na cześć lub nietykalność cielesną, na bezpieczeństwo powszechne, na działalność instytucji państwowych lub samorządu terytorialnego, na porządek publiczny, albo na umyślnym niszczeniu, uszkodzeniu lub czynieniu niezdatną do użytku cudzej rzeczy, jeżeli sprawca działa publicznie i bez powodu albo z oczywiście błahego powodu, okazując przez to rażące lekceważenie porządku prawnego.</w:t>
      </w:r>
    </w:p>
    <w:p w14:paraId="49FFAD66" w14:textId="77777777" w:rsidR="008015A2" w:rsidRPr="004A4F9D" w:rsidRDefault="008015A2" w:rsidP="00D70065">
      <w:pPr>
        <w:pStyle w:val="Bezodstpw"/>
        <w:spacing w:line="360" w:lineRule="auto"/>
        <w:jc w:val="both"/>
        <w:rPr>
          <w:rFonts w:ascii="Times New Roman" w:hAnsi="Times New Roman" w:cs="Times New Roman"/>
        </w:rPr>
      </w:pPr>
    </w:p>
    <w:p w14:paraId="5094D067" w14:textId="790E3FF9" w:rsidR="004A4F9D" w:rsidRPr="004A4F9D" w:rsidRDefault="004A4F9D" w:rsidP="008015A2">
      <w:pPr>
        <w:pStyle w:val="Bezodstpw"/>
        <w:spacing w:line="360" w:lineRule="auto"/>
        <w:ind w:left="142"/>
        <w:rPr>
          <w:rFonts w:ascii="Times New Roman" w:hAnsi="Times New Roman" w:cs="Times New Roman"/>
        </w:rPr>
      </w:pPr>
      <w:r>
        <w:rPr>
          <w:rFonts w:ascii="Times New Roman" w:hAnsi="Times New Roman" w:cs="Times New Roman"/>
          <w:b/>
          <w:bCs/>
        </w:rPr>
        <w:t>32.</w:t>
      </w:r>
      <w:r w:rsidR="008015A2">
        <w:rPr>
          <w:rFonts w:ascii="Times New Roman" w:hAnsi="Times New Roman" w:cs="Times New Roman"/>
          <w:b/>
          <w:bCs/>
        </w:rPr>
        <w:t xml:space="preserve"> </w:t>
      </w:r>
      <w:r w:rsidRPr="004A4F9D">
        <w:rPr>
          <w:rFonts w:ascii="Times New Roman" w:hAnsi="Times New Roman" w:cs="Times New Roman"/>
          <w:b/>
          <w:bCs/>
        </w:rPr>
        <w:t>W razie ustalenia w toku przewodu sądowego, że zarzucanego czynu dopuścił się nie oskarżony, a inna ustalona osoba</w:t>
      </w:r>
      <w:r w:rsidRPr="004A4F9D">
        <w:rPr>
          <w:rFonts w:ascii="Times New Roman" w:hAnsi="Times New Roman" w:cs="Times New Roman"/>
        </w:rPr>
        <w:t>:</w:t>
      </w:r>
    </w:p>
    <w:p w14:paraId="780BD090" w14:textId="77777777" w:rsidR="004A4F9D" w:rsidRPr="004A4F9D" w:rsidRDefault="004A4F9D" w:rsidP="003137D1">
      <w:pPr>
        <w:pStyle w:val="Bezodstpw"/>
        <w:numPr>
          <w:ilvl w:val="0"/>
          <w:numId w:val="31"/>
        </w:numPr>
        <w:spacing w:line="360" w:lineRule="auto"/>
        <w:rPr>
          <w:rFonts w:ascii="Times New Roman" w:hAnsi="Times New Roman" w:cs="Times New Roman"/>
        </w:rPr>
      </w:pPr>
      <w:r w:rsidRPr="004A4F9D">
        <w:rPr>
          <w:rFonts w:ascii="Times New Roman" w:hAnsi="Times New Roman" w:cs="Times New Roman"/>
        </w:rPr>
        <w:t>sąd umarza postępowanie,</w:t>
      </w:r>
    </w:p>
    <w:p w14:paraId="784D19A6" w14:textId="77777777" w:rsidR="004A4F9D" w:rsidRPr="004A4F9D" w:rsidRDefault="004A4F9D" w:rsidP="003137D1">
      <w:pPr>
        <w:pStyle w:val="Bezodstpw"/>
        <w:numPr>
          <w:ilvl w:val="0"/>
          <w:numId w:val="31"/>
        </w:numPr>
        <w:spacing w:line="360" w:lineRule="auto"/>
        <w:rPr>
          <w:rFonts w:ascii="Times New Roman" w:hAnsi="Times New Roman" w:cs="Times New Roman"/>
        </w:rPr>
      </w:pPr>
      <w:r w:rsidRPr="004A4F9D">
        <w:rPr>
          <w:rFonts w:ascii="Times New Roman" w:hAnsi="Times New Roman" w:cs="Times New Roman"/>
        </w:rPr>
        <w:t>sąd wydaje wyrok uniewinniający,</w:t>
      </w:r>
    </w:p>
    <w:p w14:paraId="40DDE087" w14:textId="77777777" w:rsidR="004A4F9D" w:rsidRPr="004A4F9D" w:rsidRDefault="004A4F9D" w:rsidP="003137D1">
      <w:pPr>
        <w:pStyle w:val="Bezodstpw"/>
        <w:numPr>
          <w:ilvl w:val="0"/>
          <w:numId w:val="31"/>
        </w:numPr>
        <w:spacing w:line="360" w:lineRule="auto"/>
        <w:rPr>
          <w:rFonts w:ascii="Times New Roman" w:hAnsi="Times New Roman" w:cs="Times New Roman"/>
        </w:rPr>
      </w:pPr>
      <w:r w:rsidRPr="004A4F9D">
        <w:rPr>
          <w:rFonts w:ascii="Times New Roman" w:hAnsi="Times New Roman" w:cs="Times New Roman"/>
        </w:rPr>
        <w:t>sąd wydaje wyrok skazujący wobec tej innej ustalonej osoby.</w:t>
      </w:r>
    </w:p>
    <w:p w14:paraId="51A8B71C" w14:textId="77777777" w:rsidR="008015A2" w:rsidRPr="004A4F9D" w:rsidRDefault="008015A2" w:rsidP="00D70065">
      <w:pPr>
        <w:pStyle w:val="Bezodstpw"/>
        <w:spacing w:line="360" w:lineRule="auto"/>
        <w:rPr>
          <w:rFonts w:ascii="Times New Roman" w:hAnsi="Times New Roman" w:cs="Times New Roman"/>
        </w:rPr>
      </w:pPr>
    </w:p>
    <w:p w14:paraId="3B58586E" w14:textId="78530FE4" w:rsidR="004A4F9D" w:rsidRPr="004A4F9D" w:rsidRDefault="004A4F9D" w:rsidP="008015A2">
      <w:pPr>
        <w:pStyle w:val="Bezodstpw"/>
        <w:spacing w:line="360" w:lineRule="auto"/>
        <w:ind w:left="142"/>
        <w:rPr>
          <w:rFonts w:ascii="Times New Roman" w:hAnsi="Times New Roman" w:cs="Times New Roman"/>
        </w:rPr>
      </w:pPr>
      <w:r>
        <w:rPr>
          <w:rFonts w:ascii="Times New Roman" w:hAnsi="Times New Roman" w:cs="Times New Roman"/>
          <w:b/>
          <w:bCs/>
        </w:rPr>
        <w:t xml:space="preserve">33. </w:t>
      </w:r>
      <w:r w:rsidRPr="004A4F9D">
        <w:rPr>
          <w:rFonts w:ascii="Times New Roman" w:hAnsi="Times New Roman" w:cs="Times New Roman"/>
          <w:b/>
          <w:bCs/>
        </w:rPr>
        <w:t>Zgodnie z kodeksem postępowania karnego</w:t>
      </w:r>
      <w:r w:rsidRPr="004A4F9D">
        <w:rPr>
          <w:rFonts w:ascii="Times New Roman" w:hAnsi="Times New Roman" w:cs="Times New Roman"/>
        </w:rPr>
        <w:t>:</w:t>
      </w:r>
    </w:p>
    <w:p w14:paraId="47454841" w14:textId="77777777" w:rsidR="004A4F9D" w:rsidRPr="004A4F9D" w:rsidRDefault="004A4F9D" w:rsidP="003137D1">
      <w:pPr>
        <w:pStyle w:val="Bezodstpw"/>
        <w:numPr>
          <w:ilvl w:val="0"/>
          <w:numId w:val="32"/>
        </w:numPr>
        <w:spacing w:line="360" w:lineRule="auto"/>
        <w:rPr>
          <w:rFonts w:ascii="Times New Roman" w:hAnsi="Times New Roman" w:cs="Times New Roman"/>
        </w:rPr>
      </w:pPr>
      <w:r w:rsidRPr="004A4F9D">
        <w:rPr>
          <w:rFonts w:ascii="Times New Roman" w:hAnsi="Times New Roman" w:cs="Times New Roman"/>
        </w:rPr>
        <w:t>niedające się usunąć wątpliwości rozstrzyga się zgodnie ze stanowiskiem prokuratora,</w:t>
      </w:r>
    </w:p>
    <w:p w14:paraId="47F1CCB7" w14:textId="77777777" w:rsidR="004A4F9D" w:rsidRPr="004A4F9D" w:rsidRDefault="004A4F9D" w:rsidP="003137D1">
      <w:pPr>
        <w:pStyle w:val="Bezodstpw"/>
        <w:numPr>
          <w:ilvl w:val="0"/>
          <w:numId w:val="32"/>
        </w:numPr>
        <w:spacing w:line="360" w:lineRule="auto"/>
        <w:rPr>
          <w:rFonts w:ascii="Times New Roman" w:hAnsi="Times New Roman" w:cs="Times New Roman"/>
        </w:rPr>
      </w:pPr>
      <w:r w:rsidRPr="004A4F9D">
        <w:rPr>
          <w:rFonts w:ascii="Times New Roman" w:hAnsi="Times New Roman" w:cs="Times New Roman"/>
        </w:rPr>
        <w:t>niedające się usunąć wątpliwości rozstrzyga się na korzyść oskarżonego,</w:t>
      </w:r>
    </w:p>
    <w:p w14:paraId="2737B99A" w14:textId="2590EF78" w:rsidR="004A4F9D" w:rsidRPr="00D70065" w:rsidRDefault="004A4F9D" w:rsidP="003137D1">
      <w:pPr>
        <w:pStyle w:val="Bezodstpw"/>
        <w:numPr>
          <w:ilvl w:val="0"/>
          <w:numId w:val="32"/>
        </w:numPr>
        <w:spacing w:line="360" w:lineRule="auto"/>
        <w:rPr>
          <w:rFonts w:ascii="Times New Roman" w:hAnsi="Times New Roman" w:cs="Times New Roman"/>
        </w:rPr>
      </w:pPr>
      <w:r w:rsidRPr="004A4F9D">
        <w:rPr>
          <w:rFonts w:ascii="Times New Roman" w:hAnsi="Times New Roman" w:cs="Times New Roman"/>
        </w:rPr>
        <w:t>kodeks nie przewiduje takiej sytuacji, sąd ma obowiązek wszechstronnie wyjaśnić wszystkie okoliczności sprawy.</w:t>
      </w:r>
    </w:p>
    <w:p w14:paraId="1FD80CC2" w14:textId="2E2914C3" w:rsidR="004A4F9D" w:rsidRPr="004A4F9D" w:rsidRDefault="004A4F9D" w:rsidP="008015A2">
      <w:pPr>
        <w:pStyle w:val="Bezodstpw"/>
        <w:spacing w:line="360" w:lineRule="auto"/>
        <w:ind w:left="142"/>
        <w:rPr>
          <w:rFonts w:ascii="Times New Roman" w:hAnsi="Times New Roman" w:cs="Times New Roman"/>
        </w:rPr>
      </w:pPr>
      <w:r>
        <w:rPr>
          <w:rFonts w:ascii="Times New Roman" w:hAnsi="Times New Roman" w:cs="Times New Roman"/>
          <w:b/>
          <w:bCs/>
        </w:rPr>
        <w:t>34.</w:t>
      </w:r>
      <w:r w:rsidR="008015A2">
        <w:rPr>
          <w:rFonts w:ascii="Times New Roman" w:hAnsi="Times New Roman" w:cs="Times New Roman"/>
          <w:b/>
          <w:bCs/>
        </w:rPr>
        <w:t xml:space="preserve"> </w:t>
      </w:r>
      <w:r w:rsidRPr="004A4F9D">
        <w:rPr>
          <w:rFonts w:ascii="Times New Roman" w:hAnsi="Times New Roman" w:cs="Times New Roman"/>
          <w:b/>
          <w:bCs/>
        </w:rPr>
        <w:t>Zgodnie z kodeksem postępowania karnego prawomocne zarządzenie wykonania kary warunkowo zawieszonej może nastąpić</w:t>
      </w:r>
      <w:r w:rsidRPr="004A4F9D">
        <w:rPr>
          <w:rFonts w:ascii="Times New Roman" w:hAnsi="Times New Roman" w:cs="Times New Roman"/>
        </w:rPr>
        <w:t>:</w:t>
      </w:r>
    </w:p>
    <w:p w14:paraId="3E6E30B7" w14:textId="77777777" w:rsidR="004A4F9D" w:rsidRPr="004A4F9D" w:rsidRDefault="004A4F9D" w:rsidP="003137D1">
      <w:pPr>
        <w:pStyle w:val="Bezodstpw"/>
        <w:numPr>
          <w:ilvl w:val="0"/>
          <w:numId w:val="33"/>
        </w:numPr>
        <w:spacing w:line="360" w:lineRule="auto"/>
        <w:rPr>
          <w:rFonts w:ascii="Times New Roman" w:hAnsi="Times New Roman" w:cs="Times New Roman"/>
        </w:rPr>
      </w:pPr>
      <w:r w:rsidRPr="004A4F9D">
        <w:rPr>
          <w:rFonts w:ascii="Times New Roman" w:hAnsi="Times New Roman" w:cs="Times New Roman"/>
        </w:rPr>
        <w:t>w okresie próby,</w:t>
      </w:r>
    </w:p>
    <w:p w14:paraId="244FA5D6" w14:textId="77777777" w:rsidR="004A4F9D" w:rsidRPr="004A4F9D" w:rsidRDefault="004A4F9D" w:rsidP="003137D1">
      <w:pPr>
        <w:pStyle w:val="Bezodstpw"/>
        <w:numPr>
          <w:ilvl w:val="0"/>
          <w:numId w:val="33"/>
        </w:numPr>
        <w:spacing w:line="360" w:lineRule="auto"/>
        <w:rPr>
          <w:rFonts w:ascii="Times New Roman" w:hAnsi="Times New Roman" w:cs="Times New Roman"/>
        </w:rPr>
      </w:pPr>
      <w:r w:rsidRPr="004A4F9D">
        <w:rPr>
          <w:rFonts w:ascii="Times New Roman" w:hAnsi="Times New Roman" w:cs="Times New Roman"/>
        </w:rPr>
        <w:t>w ciągu 6 miesięcy od upływu okresu próby,</w:t>
      </w:r>
    </w:p>
    <w:p w14:paraId="1E99D5EA" w14:textId="77777777" w:rsidR="004A4F9D" w:rsidRPr="004A4F9D" w:rsidRDefault="004A4F9D" w:rsidP="003137D1">
      <w:pPr>
        <w:pStyle w:val="Bezodstpw"/>
        <w:numPr>
          <w:ilvl w:val="0"/>
          <w:numId w:val="33"/>
        </w:numPr>
        <w:spacing w:line="360" w:lineRule="auto"/>
        <w:rPr>
          <w:rFonts w:ascii="Times New Roman" w:hAnsi="Times New Roman" w:cs="Times New Roman"/>
        </w:rPr>
      </w:pPr>
      <w:r w:rsidRPr="004A4F9D">
        <w:rPr>
          <w:rFonts w:ascii="Times New Roman" w:hAnsi="Times New Roman" w:cs="Times New Roman"/>
        </w:rPr>
        <w:t>w ciągu roku od upływu okresu próby.</w:t>
      </w:r>
    </w:p>
    <w:p w14:paraId="0EB03D50" w14:textId="77777777" w:rsidR="004A4F9D" w:rsidRPr="004A4F9D" w:rsidRDefault="004A4F9D" w:rsidP="003137D1">
      <w:pPr>
        <w:pStyle w:val="Bezodstpw"/>
        <w:spacing w:line="360" w:lineRule="auto"/>
        <w:rPr>
          <w:rFonts w:ascii="Times New Roman" w:hAnsi="Times New Roman" w:cs="Times New Roman"/>
        </w:rPr>
      </w:pPr>
    </w:p>
    <w:p w14:paraId="1A2CEE99" w14:textId="50858AC2" w:rsidR="004A4F9D" w:rsidRPr="004A4F9D" w:rsidRDefault="004A4F9D" w:rsidP="008015A2">
      <w:pPr>
        <w:pStyle w:val="Bezodstpw"/>
        <w:spacing w:line="360" w:lineRule="auto"/>
        <w:ind w:left="142"/>
        <w:rPr>
          <w:rFonts w:ascii="Times New Roman" w:eastAsia="Calibri" w:hAnsi="Times New Roman" w:cs="Times New Roman"/>
          <w:kern w:val="0"/>
          <w14:ligatures w14:val="none"/>
        </w:rPr>
      </w:pPr>
      <w:r>
        <w:rPr>
          <w:rFonts w:ascii="Times New Roman" w:eastAsia="Calibri" w:hAnsi="Times New Roman" w:cs="Times New Roman"/>
          <w:b/>
          <w:bCs/>
          <w:kern w:val="0"/>
          <w14:ligatures w14:val="none"/>
        </w:rPr>
        <w:t>35.</w:t>
      </w:r>
      <w:r w:rsidR="008015A2">
        <w:rPr>
          <w:rFonts w:ascii="Times New Roman" w:eastAsia="Calibri" w:hAnsi="Times New Roman" w:cs="Times New Roman"/>
          <w:b/>
          <w:bCs/>
          <w:kern w:val="0"/>
          <w14:ligatures w14:val="none"/>
        </w:rPr>
        <w:t xml:space="preserve"> </w:t>
      </w:r>
      <w:r w:rsidRPr="004A4F9D">
        <w:rPr>
          <w:rFonts w:ascii="Times New Roman" w:eastAsia="Calibri" w:hAnsi="Times New Roman" w:cs="Times New Roman"/>
          <w:b/>
          <w:bCs/>
          <w:kern w:val="0"/>
          <w14:ligatures w14:val="none"/>
        </w:rPr>
        <w:t>Zgodnie z kodeksem postępowania karnego w razie wydania wyroku skazującego</w:t>
      </w:r>
      <w:r w:rsidRPr="004A4F9D">
        <w:rPr>
          <w:rFonts w:ascii="Times New Roman" w:eastAsia="Calibri" w:hAnsi="Times New Roman" w:cs="Times New Roman"/>
          <w:kern w:val="0"/>
          <w14:ligatures w14:val="none"/>
        </w:rPr>
        <w:t>:</w:t>
      </w:r>
    </w:p>
    <w:p w14:paraId="48CA1077" w14:textId="77777777" w:rsidR="004A4F9D" w:rsidRPr="004A4F9D" w:rsidRDefault="004A4F9D" w:rsidP="003137D1">
      <w:pPr>
        <w:pStyle w:val="Bezodstpw"/>
        <w:numPr>
          <w:ilvl w:val="0"/>
          <w:numId w:val="34"/>
        </w:numPr>
        <w:spacing w:line="360" w:lineRule="auto"/>
        <w:rPr>
          <w:rFonts w:ascii="Times New Roman" w:eastAsia="Calibri" w:hAnsi="Times New Roman" w:cs="Times New Roman"/>
          <w:kern w:val="0"/>
          <w14:ligatures w14:val="none"/>
        </w:rPr>
      </w:pPr>
      <w:r w:rsidRPr="004A4F9D">
        <w:rPr>
          <w:rFonts w:ascii="Times New Roman" w:eastAsia="Calibri" w:hAnsi="Times New Roman" w:cs="Times New Roman"/>
          <w:kern w:val="0"/>
          <w14:ligatures w14:val="none"/>
        </w:rPr>
        <w:t>koszty procesu ponosi Skarb Państwa,</w:t>
      </w:r>
    </w:p>
    <w:p w14:paraId="0AE67781" w14:textId="77777777" w:rsidR="004A4F9D" w:rsidRPr="004A4F9D" w:rsidRDefault="004A4F9D" w:rsidP="003137D1">
      <w:pPr>
        <w:pStyle w:val="Bezodstpw"/>
        <w:numPr>
          <w:ilvl w:val="0"/>
          <w:numId w:val="34"/>
        </w:numPr>
        <w:spacing w:line="360" w:lineRule="auto"/>
        <w:rPr>
          <w:rFonts w:ascii="Times New Roman" w:eastAsia="Calibri" w:hAnsi="Times New Roman" w:cs="Times New Roman"/>
          <w:kern w:val="0"/>
          <w14:ligatures w14:val="none"/>
        </w:rPr>
      </w:pPr>
      <w:r w:rsidRPr="004A4F9D">
        <w:rPr>
          <w:rFonts w:ascii="Times New Roman" w:eastAsia="Calibri" w:hAnsi="Times New Roman" w:cs="Times New Roman"/>
          <w:kern w:val="0"/>
          <w14:ligatures w14:val="none"/>
        </w:rPr>
        <w:t>koszty procesu ponosi prokuratura,</w:t>
      </w:r>
    </w:p>
    <w:p w14:paraId="46835446" w14:textId="77777777" w:rsidR="004A4F9D" w:rsidRPr="004A4F9D" w:rsidRDefault="004A4F9D" w:rsidP="003137D1">
      <w:pPr>
        <w:pStyle w:val="Bezodstpw"/>
        <w:numPr>
          <w:ilvl w:val="0"/>
          <w:numId w:val="34"/>
        </w:numPr>
        <w:spacing w:line="360" w:lineRule="auto"/>
        <w:rPr>
          <w:rFonts w:ascii="Times New Roman" w:eastAsia="Calibri" w:hAnsi="Times New Roman" w:cs="Times New Roman"/>
          <w:kern w:val="0"/>
          <w14:ligatures w14:val="none"/>
        </w:rPr>
      </w:pPr>
      <w:r w:rsidRPr="004A4F9D">
        <w:rPr>
          <w:rFonts w:ascii="Times New Roman" w:eastAsia="Calibri" w:hAnsi="Times New Roman" w:cs="Times New Roman"/>
          <w:kern w:val="0"/>
          <w14:ligatures w14:val="none"/>
        </w:rPr>
        <w:t>koszty procesu ponosi oskarżony.</w:t>
      </w:r>
    </w:p>
    <w:p w14:paraId="3744D50D" w14:textId="77777777" w:rsidR="004A4F9D" w:rsidRPr="004A4F9D" w:rsidRDefault="004A4F9D" w:rsidP="003137D1">
      <w:pPr>
        <w:pStyle w:val="Bezodstpw"/>
        <w:spacing w:line="360" w:lineRule="auto"/>
        <w:rPr>
          <w:rFonts w:ascii="Times New Roman" w:hAnsi="Times New Roman" w:cs="Times New Roman"/>
        </w:rPr>
      </w:pPr>
    </w:p>
    <w:p w14:paraId="66AE2278" w14:textId="4154C8A4" w:rsidR="004A4F9D" w:rsidRPr="004A4F9D" w:rsidRDefault="004A4F9D" w:rsidP="008015A2">
      <w:pPr>
        <w:pStyle w:val="Bezodstpw"/>
        <w:spacing w:line="360" w:lineRule="auto"/>
        <w:ind w:left="142"/>
        <w:rPr>
          <w:rFonts w:ascii="Times New Roman" w:hAnsi="Times New Roman" w:cs="Times New Roman"/>
          <w:b/>
          <w:bCs/>
        </w:rPr>
      </w:pPr>
      <w:r>
        <w:rPr>
          <w:rFonts w:ascii="Times New Roman" w:hAnsi="Times New Roman" w:cs="Times New Roman"/>
          <w:b/>
          <w:bCs/>
        </w:rPr>
        <w:t xml:space="preserve">36. </w:t>
      </w:r>
      <w:r w:rsidRPr="004A4F9D">
        <w:rPr>
          <w:rFonts w:ascii="Times New Roman" w:hAnsi="Times New Roman" w:cs="Times New Roman"/>
          <w:b/>
          <w:bCs/>
        </w:rPr>
        <w:t>Zgodnie z kodeksem karnym, w razie skazania za czyn z art. 178a § 1 k.k.:</w:t>
      </w:r>
    </w:p>
    <w:p w14:paraId="416D5220" w14:textId="77777777" w:rsidR="004A4F9D" w:rsidRPr="004A4F9D" w:rsidRDefault="004A4F9D" w:rsidP="003137D1">
      <w:pPr>
        <w:pStyle w:val="Bezodstpw"/>
        <w:numPr>
          <w:ilvl w:val="0"/>
          <w:numId w:val="35"/>
        </w:numPr>
        <w:spacing w:line="360" w:lineRule="auto"/>
        <w:rPr>
          <w:rFonts w:ascii="Times New Roman" w:hAnsi="Times New Roman" w:cs="Times New Roman"/>
        </w:rPr>
      </w:pPr>
      <w:r w:rsidRPr="004A4F9D">
        <w:rPr>
          <w:rFonts w:ascii="Times New Roman" w:hAnsi="Times New Roman" w:cs="Times New Roman"/>
        </w:rPr>
        <w:lastRenderedPageBreak/>
        <w:t>sąd może orzec podanie wyroku do publicznej wiadomości,</w:t>
      </w:r>
    </w:p>
    <w:p w14:paraId="19F46B1F" w14:textId="77777777" w:rsidR="004A4F9D" w:rsidRPr="004A4F9D" w:rsidRDefault="004A4F9D" w:rsidP="003137D1">
      <w:pPr>
        <w:pStyle w:val="Bezodstpw"/>
        <w:numPr>
          <w:ilvl w:val="0"/>
          <w:numId w:val="35"/>
        </w:numPr>
        <w:spacing w:line="360" w:lineRule="auto"/>
        <w:rPr>
          <w:rFonts w:ascii="Times New Roman" w:hAnsi="Times New Roman" w:cs="Times New Roman"/>
        </w:rPr>
      </w:pPr>
      <w:r w:rsidRPr="004A4F9D">
        <w:rPr>
          <w:rFonts w:ascii="Times New Roman" w:hAnsi="Times New Roman" w:cs="Times New Roman"/>
        </w:rPr>
        <w:t>sąd orzeka obowiązek podjęcia leczenia odwykowego,</w:t>
      </w:r>
    </w:p>
    <w:p w14:paraId="50BE4167" w14:textId="77777777" w:rsidR="004A4F9D" w:rsidRPr="004A4F9D" w:rsidRDefault="004A4F9D" w:rsidP="003137D1">
      <w:pPr>
        <w:pStyle w:val="Bezodstpw"/>
        <w:numPr>
          <w:ilvl w:val="0"/>
          <w:numId w:val="35"/>
        </w:numPr>
        <w:spacing w:line="360" w:lineRule="auto"/>
        <w:rPr>
          <w:rFonts w:ascii="Times New Roman" w:hAnsi="Times New Roman" w:cs="Times New Roman"/>
        </w:rPr>
      </w:pPr>
      <w:r w:rsidRPr="004A4F9D">
        <w:rPr>
          <w:rFonts w:ascii="Times New Roman" w:hAnsi="Times New Roman" w:cs="Times New Roman"/>
        </w:rPr>
        <w:t>sąd orzeka zakaz prowadzenia pojazdów mechanicznych w wymiarze 1 roku.</w:t>
      </w:r>
    </w:p>
    <w:p w14:paraId="38F7F488" w14:textId="2DDFEEA7" w:rsidR="001B61D7" w:rsidRPr="004A4F9D" w:rsidRDefault="001B61D7" w:rsidP="003137D1">
      <w:pPr>
        <w:spacing w:after="0" w:line="360" w:lineRule="auto"/>
        <w:jc w:val="both"/>
        <w:rPr>
          <w:rFonts w:ascii="Times New Roman" w:hAnsi="Times New Roman" w:cs="Times New Roman"/>
          <w:szCs w:val="24"/>
        </w:rPr>
      </w:pPr>
    </w:p>
    <w:p w14:paraId="1B6CC8B2" w14:textId="77777777" w:rsidR="001B61D7" w:rsidRDefault="001B61D7" w:rsidP="003137D1">
      <w:pPr>
        <w:spacing w:after="0" w:line="360" w:lineRule="auto"/>
        <w:jc w:val="both"/>
        <w:rPr>
          <w:rFonts w:ascii="Times New Roman" w:hAnsi="Times New Roman" w:cs="Times New Roman"/>
          <w:szCs w:val="24"/>
        </w:rPr>
      </w:pPr>
    </w:p>
    <w:p w14:paraId="3F60FBFE" w14:textId="77777777" w:rsidR="0037376C" w:rsidRDefault="0037376C" w:rsidP="003137D1">
      <w:pPr>
        <w:spacing w:after="0" w:line="360" w:lineRule="auto"/>
        <w:jc w:val="both"/>
        <w:rPr>
          <w:rFonts w:ascii="Times New Roman" w:hAnsi="Times New Roman" w:cs="Times New Roman"/>
          <w:szCs w:val="24"/>
        </w:rPr>
      </w:pPr>
    </w:p>
    <w:p w14:paraId="29DD8072" w14:textId="77777777" w:rsidR="0037376C" w:rsidRDefault="0037376C" w:rsidP="003137D1">
      <w:pPr>
        <w:spacing w:after="0" w:line="360" w:lineRule="auto"/>
        <w:jc w:val="both"/>
        <w:rPr>
          <w:rFonts w:ascii="Times New Roman" w:hAnsi="Times New Roman" w:cs="Times New Roman"/>
          <w:szCs w:val="24"/>
        </w:rPr>
      </w:pPr>
    </w:p>
    <w:p w14:paraId="4A86DD0E" w14:textId="77777777" w:rsidR="0037376C" w:rsidRDefault="0037376C" w:rsidP="003137D1">
      <w:pPr>
        <w:spacing w:after="0" w:line="360" w:lineRule="auto"/>
        <w:jc w:val="both"/>
        <w:rPr>
          <w:rFonts w:ascii="Times New Roman" w:hAnsi="Times New Roman" w:cs="Times New Roman"/>
          <w:szCs w:val="24"/>
        </w:rPr>
      </w:pPr>
    </w:p>
    <w:p w14:paraId="20E155E6" w14:textId="77777777" w:rsidR="0037376C" w:rsidRDefault="0037376C" w:rsidP="003137D1">
      <w:pPr>
        <w:spacing w:after="0" w:line="360" w:lineRule="auto"/>
        <w:jc w:val="both"/>
        <w:rPr>
          <w:rFonts w:ascii="Times New Roman" w:hAnsi="Times New Roman" w:cs="Times New Roman"/>
          <w:szCs w:val="24"/>
        </w:rPr>
      </w:pPr>
    </w:p>
    <w:p w14:paraId="16E5968D" w14:textId="77777777" w:rsidR="0037376C" w:rsidRDefault="0037376C" w:rsidP="003137D1">
      <w:pPr>
        <w:spacing w:after="0" w:line="360" w:lineRule="auto"/>
        <w:jc w:val="both"/>
        <w:rPr>
          <w:rFonts w:ascii="Times New Roman" w:hAnsi="Times New Roman" w:cs="Times New Roman"/>
          <w:szCs w:val="24"/>
        </w:rPr>
      </w:pPr>
    </w:p>
    <w:p w14:paraId="605D6986" w14:textId="77777777" w:rsidR="0037376C" w:rsidRDefault="0037376C" w:rsidP="003137D1">
      <w:pPr>
        <w:spacing w:after="0" w:line="360" w:lineRule="auto"/>
        <w:jc w:val="both"/>
        <w:rPr>
          <w:rFonts w:ascii="Times New Roman" w:hAnsi="Times New Roman" w:cs="Times New Roman"/>
          <w:szCs w:val="24"/>
        </w:rPr>
      </w:pPr>
    </w:p>
    <w:p w14:paraId="544144AC" w14:textId="77777777" w:rsidR="0037376C" w:rsidRDefault="0037376C" w:rsidP="003137D1">
      <w:pPr>
        <w:spacing w:after="0" w:line="360" w:lineRule="auto"/>
        <w:jc w:val="both"/>
        <w:rPr>
          <w:rFonts w:ascii="Times New Roman" w:hAnsi="Times New Roman" w:cs="Times New Roman"/>
          <w:szCs w:val="24"/>
        </w:rPr>
      </w:pPr>
    </w:p>
    <w:p w14:paraId="44E9961F" w14:textId="77777777" w:rsidR="0037376C" w:rsidRDefault="0037376C" w:rsidP="003137D1">
      <w:pPr>
        <w:spacing w:after="0" w:line="360" w:lineRule="auto"/>
        <w:jc w:val="both"/>
        <w:rPr>
          <w:rFonts w:ascii="Times New Roman" w:hAnsi="Times New Roman" w:cs="Times New Roman"/>
          <w:szCs w:val="24"/>
        </w:rPr>
      </w:pPr>
    </w:p>
    <w:p w14:paraId="7FAD3FAB" w14:textId="77777777" w:rsidR="0037376C" w:rsidRDefault="0037376C" w:rsidP="003137D1">
      <w:pPr>
        <w:spacing w:after="0" w:line="360" w:lineRule="auto"/>
        <w:jc w:val="both"/>
        <w:rPr>
          <w:rFonts w:ascii="Times New Roman" w:hAnsi="Times New Roman" w:cs="Times New Roman"/>
          <w:szCs w:val="24"/>
        </w:rPr>
      </w:pPr>
    </w:p>
    <w:p w14:paraId="5C900BB5" w14:textId="77777777" w:rsidR="0037376C" w:rsidRDefault="0037376C" w:rsidP="003137D1">
      <w:pPr>
        <w:spacing w:after="0" w:line="360" w:lineRule="auto"/>
        <w:jc w:val="both"/>
        <w:rPr>
          <w:rFonts w:ascii="Times New Roman" w:hAnsi="Times New Roman" w:cs="Times New Roman"/>
          <w:szCs w:val="24"/>
        </w:rPr>
      </w:pPr>
    </w:p>
    <w:p w14:paraId="231002CC" w14:textId="77777777" w:rsidR="0037376C" w:rsidRDefault="0037376C" w:rsidP="003137D1">
      <w:pPr>
        <w:spacing w:after="0" w:line="360" w:lineRule="auto"/>
        <w:jc w:val="both"/>
        <w:rPr>
          <w:rFonts w:ascii="Times New Roman" w:hAnsi="Times New Roman" w:cs="Times New Roman"/>
          <w:szCs w:val="24"/>
        </w:rPr>
      </w:pPr>
    </w:p>
    <w:p w14:paraId="3EBFFCAC" w14:textId="77777777" w:rsidR="0037376C" w:rsidRDefault="0037376C" w:rsidP="003137D1">
      <w:pPr>
        <w:spacing w:after="0" w:line="360" w:lineRule="auto"/>
        <w:jc w:val="both"/>
        <w:rPr>
          <w:rFonts w:ascii="Times New Roman" w:hAnsi="Times New Roman" w:cs="Times New Roman"/>
          <w:szCs w:val="24"/>
        </w:rPr>
      </w:pPr>
    </w:p>
    <w:p w14:paraId="713F9CB3" w14:textId="77777777" w:rsidR="0037376C" w:rsidRDefault="0037376C" w:rsidP="0037376C">
      <w:pPr>
        <w:spacing w:after="0" w:line="360" w:lineRule="auto"/>
        <w:jc w:val="both"/>
        <w:rPr>
          <w:rFonts w:ascii="Times New Roman" w:hAnsi="Times New Roman" w:cs="Times New Roman"/>
          <w:b/>
          <w:szCs w:val="24"/>
        </w:rPr>
      </w:pPr>
    </w:p>
    <w:p w14:paraId="306B7411" w14:textId="77777777" w:rsidR="0037376C" w:rsidRDefault="0037376C" w:rsidP="0037376C">
      <w:pPr>
        <w:spacing w:after="0" w:line="360" w:lineRule="auto"/>
        <w:jc w:val="both"/>
        <w:rPr>
          <w:rFonts w:ascii="Times New Roman" w:hAnsi="Times New Roman" w:cs="Times New Roman"/>
          <w:b/>
          <w:szCs w:val="24"/>
        </w:rPr>
      </w:pPr>
    </w:p>
    <w:p w14:paraId="3A572270" w14:textId="77777777" w:rsidR="00401139" w:rsidRDefault="00401139" w:rsidP="0037376C">
      <w:pPr>
        <w:spacing w:after="0" w:line="360" w:lineRule="auto"/>
        <w:jc w:val="both"/>
        <w:rPr>
          <w:rFonts w:ascii="Times New Roman" w:hAnsi="Times New Roman" w:cs="Times New Roman"/>
          <w:b/>
          <w:szCs w:val="24"/>
        </w:rPr>
      </w:pPr>
    </w:p>
    <w:p w14:paraId="5AAB61C4" w14:textId="77777777" w:rsidR="00401139" w:rsidRDefault="00401139" w:rsidP="0037376C">
      <w:pPr>
        <w:spacing w:after="0" w:line="360" w:lineRule="auto"/>
        <w:jc w:val="both"/>
        <w:rPr>
          <w:rFonts w:ascii="Times New Roman" w:hAnsi="Times New Roman" w:cs="Times New Roman"/>
          <w:b/>
          <w:szCs w:val="24"/>
        </w:rPr>
      </w:pPr>
    </w:p>
    <w:p w14:paraId="56F2B40B" w14:textId="77777777" w:rsidR="00401139" w:rsidRDefault="00401139" w:rsidP="0037376C">
      <w:pPr>
        <w:spacing w:after="0" w:line="360" w:lineRule="auto"/>
        <w:jc w:val="both"/>
        <w:rPr>
          <w:rFonts w:ascii="Times New Roman" w:hAnsi="Times New Roman" w:cs="Times New Roman"/>
          <w:b/>
          <w:szCs w:val="24"/>
        </w:rPr>
      </w:pPr>
    </w:p>
    <w:p w14:paraId="561A5646" w14:textId="77777777" w:rsidR="00401139" w:rsidRDefault="00401139" w:rsidP="0037376C">
      <w:pPr>
        <w:spacing w:after="0" w:line="360" w:lineRule="auto"/>
        <w:jc w:val="both"/>
        <w:rPr>
          <w:rFonts w:ascii="Times New Roman" w:hAnsi="Times New Roman" w:cs="Times New Roman"/>
          <w:b/>
          <w:szCs w:val="24"/>
        </w:rPr>
      </w:pPr>
    </w:p>
    <w:p w14:paraId="22D1E545" w14:textId="77777777" w:rsidR="00401139" w:rsidRDefault="00401139" w:rsidP="0037376C">
      <w:pPr>
        <w:spacing w:after="0" w:line="360" w:lineRule="auto"/>
        <w:jc w:val="both"/>
        <w:rPr>
          <w:rFonts w:ascii="Times New Roman" w:hAnsi="Times New Roman" w:cs="Times New Roman"/>
          <w:b/>
          <w:szCs w:val="24"/>
        </w:rPr>
      </w:pPr>
    </w:p>
    <w:p w14:paraId="09D96722" w14:textId="77777777" w:rsidR="00401139" w:rsidRDefault="00401139" w:rsidP="0037376C">
      <w:pPr>
        <w:spacing w:after="0" w:line="360" w:lineRule="auto"/>
        <w:jc w:val="both"/>
        <w:rPr>
          <w:rFonts w:ascii="Times New Roman" w:hAnsi="Times New Roman" w:cs="Times New Roman"/>
          <w:b/>
          <w:szCs w:val="24"/>
        </w:rPr>
      </w:pPr>
    </w:p>
    <w:p w14:paraId="290C8580" w14:textId="77777777" w:rsidR="00401139" w:rsidRDefault="00401139" w:rsidP="0037376C">
      <w:pPr>
        <w:spacing w:after="0" w:line="360" w:lineRule="auto"/>
        <w:jc w:val="both"/>
        <w:rPr>
          <w:rFonts w:ascii="Times New Roman" w:hAnsi="Times New Roman" w:cs="Times New Roman"/>
          <w:b/>
          <w:szCs w:val="24"/>
        </w:rPr>
      </w:pPr>
    </w:p>
    <w:p w14:paraId="6AAD3361" w14:textId="77777777" w:rsidR="00401139" w:rsidRDefault="00401139" w:rsidP="0037376C">
      <w:pPr>
        <w:spacing w:after="0" w:line="360" w:lineRule="auto"/>
        <w:jc w:val="both"/>
        <w:rPr>
          <w:rFonts w:ascii="Times New Roman" w:hAnsi="Times New Roman" w:cs="Times New Roman"/>
          <w:b/>
          <w:szCs w:val="24"/>
        </w:rPr>
      </w:pPr>
    </w:p>
    <w:p w14:paraId="79EFF84D" w14:textId="77777777" w:rsidR="005D187B" w:rsidRDefault="005D187B" w:rsidP="00401139">
      <w:pPr>
        <w:spacing w:after="0" w:line="360" w:lineRule="auto"/>
        <w:jc w:val="both"/>
        <w:rPr>
          <w:rFonts w:ascii="Times New Roman" w:hAnsi="Times New Roman" w:cs="Times New Roman"/>
          <w:b/>
          <w:szCs w:val="24"/>
        </w:rPr>
      </w:pPr>
    </w:p>
    <w:p w14:paraId="058B7AA7" w14:textId="77777777" w:rsidR="005D187B" w:rsidRDefault="005D187B" w:rsidP="00401139">
      <w:pPr>
        <w:spacing w:after="0" w:line="360" w:lineRule="auto"/>
        <w:jc w:val="both"/>
        <w:rPr>
          <w:rFonts w:ascii="Times New Roman" w:hAnsi="Times New Roman" w:cs="Times New Roman"/>
          <w:b/>
          <w:szCs w:val="24"/>
        </w:rPr>
      </w:pPr>
    </w:p>
    <w:p w14:paraId="6A81DE6A" w14:textId="77777777" w:rsidR="005D187B" w:rsidRDefault="005D187B" w:rsidP="00401139">
      <w:pPr>
        <w:spacing w:after="0" w:line="360" w:lineRule="auto"/>
        <w:jc w:val="both"/>
        <w:rPr>
          <w:rFonts w:ascii="Times New Roman" w:hAnsi="Times New Roman" w:cs="Times New Roman"/>
          <w:b/>
          <w:szCs w:val="24"/>
        </w:rPr>
      </w:pPr>
    </w:p>
    <w:p w14:paraId="0F22A919" w14:textId="52ED0912" w:rsidR="00401139" w:rsidRPr="00401139" w:rsidRDefault="00401139" w:rsidP="00401139">
      <w:pPr>
        <w:spacing w:after="0" w:line="360" w:lineRule="auto"/>
        <w:jc w:val="both"/>
        <w:rPr>
          <w:rFonts w:ascii="Times New Roman" w:hAnsi="Times New Roman" w:cs="Times New Roman"/>
          <w:b/>
          <w:szCs w:val="24"/>
        </w:rPr>
      </w:pPr>
      <w:r w:rsidRPr="00401139">
        <w:rPr>
          <w:rFonts w:ascii="Times New Roman" w:hAnsi="Times New Roman" w:cs="Times New Roman"/>
          <w:b/>
          <w:szCs w:val="24"/>
        </w:rPr>
        <w:lastRenderedPageBreak/>
        <w:t>1/202</w:t>
      </w:r>
      <w:r>
        <w:rPr>
          <w:rFonts w:ascii="Times New Roman" w:hAnsi="Times New Roman" w:cs="Times New Roman"/>
          <w:b/>
          <w:szCs w:val="24"/>
        </w:rPr>
        <w:t>5</w:t>
      </w:r>
    </w:p>
    <w:p w14:paraId="1C391F3C" w14:textId="77777777" w:rsidR="0037376C" w:rsidRDefault="0037376C" w:rsidP="0037376C">
      <w:pPr>
        <w:spacing w:after="0" w:line="360" w:lineRule="auto"/>
        <w:jc w:val="both"/>
        <w:rPr>
          <w:rFonts w:ascii="Times New Roman" w:hAnsi="Times New Roman" w:cs="Times New Roman"/>
          <w:b/>
          <w:szCs w:val="24"/>
        </w:rPr>
      </w:pPr>
    </w:p>
    <w:p w14:paraId="566FF552" w14:textId="77777777" w:rsidR="0037376C" w:rsidRDefault="0037376C" w:rsidP="0037376C">
      <w:pPr>
        <w:spacing w:after="0" w:line="360" w:lineRule="auto"/>
        <w:jc w:val="both"/>
        <w:rPr>
          <w:rFonts w:ascii="Times New Roman" w:hAnsi="Times New Roman" w:cs="Times New Roman"/>
          <w:b/>
          <w:szCs w:val="24"/>
        </w:rPr>
      </w:pPr>
    </w:p>
    <w:p w14:paraId="2023314B" w14:textId="77777777" w:rsidR="0037376C" w:rsidRDefault="0037376C" w:rsidP="0037376C">
      <w:pPr>
        <w:spacing w:after="0" w:line="360" w:lineRule="auto"/>
        <w:jc w:val="both"/>
        <w:rPr>
          <w:rFonts w:ascii="Times New Roman" w:hAnsi="Times New Roman" w:cs="Times New Roman"/>
          <w:b/>
          <w:szCs w:val="24"/>
        </w:rPr>
      </w:pPr>
    </w:p>
    <w:p w14:paraId="0126D04F" w14:textId="0DF01F69" w:rsidR="0037376C" w:rsidRPr="00C956E9" w:rsidRDefault="0037376C" w:rsidP="0037376C">
      <w:pPr>
        <w:spacing w:after="0" w:line="360" w:lineRule="auto"/>
        <w:jc w:val="both"/>
        <w:rPr>
          <w:rFonts w:ascii="Times New Roman" w:hAnsi="Times New Roman" w:cs="Times New Roman"/>
          <w:b/>
          <w:szCs w:val="24"/>
        </w:rPr>
      </w:pPr>
      <w:r w:rsidRPr="00C956E9">
        <w:rPr>
          <w:rFonts w:ascii="Times New Roman" w:hAnsi="Times New Roman" w:cs="Times New Roman"/>
          <w:b/>
          <w:szCs w:val="24"/>
        </w:rPr>
        <w:t>Szczecin, ………………………………………………………………</w:t>
      </w:r>
    </w:p>
    <w:p w14:paraId="491213CE" w14:textId="77777777" w:rsidR="0037376C" w:rsidRPr="00C956E9" w:rsidRDefault="0037376C" w:rsidP="0037376C">
      <w:pPr>
        <w:spacing w:after="0" w:line="360" w:lineRule="auto"/>
        <w:ind w:left="4536"/>
        <w:jc w:val="both"/>
        <w:rPr>
          <w:rFonts w:ascii="Times New Roman" w:hAnsi="Times New Roman" w:cs="Times New Roman"/>
          <w:b/>
          <w:i/>
          <w:szCs w:val="24"/>
        </w:rPr>
      </w:pPr>
      <w:r w:rsidRPr="00C956E9">
        <w:rPr>
          <w:rFonts w:ascii="Times New Roman" w:hAnsi="Times New Roman" w:cs="Times New Roman"/>
          <w:b/>
          <w:i/>
          <w:szCs w:val="24"/>
        </w:rPr>
        <w:t>(imię i nazwisko kandydata)</w:t>
      </w:r>
    </w:p>
    <w:p w14:paraId="558EAD03" w14:textId="77777777" w:rsidR="0037376C" w:rsidRPr="00C956E9" w:rsidRDefault="0037376C" w:rsidP="0037376C">
      <w:pPr>
        <w:spacing w:after="0" w:line="360" w:lineRule="auto"/>
        <w:jc w:val="both"/>
        <w:rPr>
          <w:rFonts w:ascii="Times New Roman" w:hAnsi="Times New Roman" w:cs="Times New Roman"/>
          <w:b/>
          <w:szCs w:val="24"/>
        </w:rPr>
      </w:pPr>
    </w:p>
    <w:p w14:paraId="5D9035F6" w14:textId="293D0481" w:rsidR="0037376C" w:rsidRPr="00C956E9" w:rsidRDefault="0037376C" w:rsidP="0037376C">
      <w:pPr>
        <w:spacing w:after="0" w:line="360" w:lineRule="auto"/>
        <w:jc w:val="both"/>
        <w:rPr>
          <w:rFonts w:ascii="Times New Roman" w:hAnsi="Times New Roman" w:cs="Times New Roman"/>
          <w:b/>
          <w:szCs w:val="24"/>
        </w:rPr>
      </w:pPr>
      <w:r w:rsidRPr="00C956E9">
        <w:rPr>
          <w:rFonts w:ascii="Times New Roman" w:hAnsi="Times New Roman" w:cs="Times New Roman"/>
          <w:b/>
          <w:szCs w:val="24"/>
          <w:u w:val="single"/>
        </w:rPr>
        <w:t xml:space="preserve">Kazus z prawa </w:t>
      </w:r>
      <w:r>
        <w:rPr>
          <w:rFonts w:ascii="Times New Roman" w:hAnsi="Times New Roman" w:cs="Times New Roman"/>
          <w:b/>
          <w:szCs w:val="24"/>
          <w:u w:val="single"/>
        </w:rPr>
        <w:t xml:space="preserve">karnego </w:t>
      </w:r>
      <w:r w:rsidRPr="00C956E9">
        <w:rPr>
          <w:rFonts w:ascii="Times New Roman" w:hAnsi="Times New Roman" w:cs="Times New Roman"/>
          <w:b/>
          <w:szCs w:val="24"/>
        </w:rPr>
        <w:t xml:space="preserve">dla kandydatów na stanowisko asystenta sędziego </w:t>
      </w:r>
    </w:p>
    <w:p w14:paraId="00731176" w14:textId="77777777" w:rsidR="0037376C" w:rsidRPr="00C956E9" w:rsidRDefault="0037376C" w:rsidP="0037376C">
      <w:pPr>
        <w:spacing w:line="360" w:lineRule="auto"/>
        <w:jc w:val="both"/>
        <w:rPr>
          <w:rFonts w:ascii="Times New Roman" w:hAnsi="Times New Roman" w:cs="Times New Roman"/>
          <w:b/>
          <w:szCs w:val="24"/>
          <w:u w:val="single"/>
        </w:rPr>
      </w:pPr>
    </w:p>
    <w:p w14:paraId="59718F57" w14:textId="77777777" w:rsidR="0037376C" w:rsidRDefault="0037376C" w:rsidP="0037376C">
      <w:pPr>
        <w:pStyle w:val="Bezodstpw"/>
        <w:spacing w:line="276" w:lineRule="auto"/>
        <w:jc w:val="both"/>
        <w:rPr>
          <w:rFonts w:ascii="Bookman Old Style" w:hAnsi="Bookman Old Style"/>
          <w:sz w:val="22"/>
          <w:szCs w:val="22"/>
        </w:rPr>
      </w:pPr>
      <w:r>
        <w:rPr>
          <w:rFonts w:ascii="Bookman Old Style" w:hAnsi="Bookman Old Style"/>
          <w:sz w:val="22"/>
          <w:szCs w:val="22"/>
        </w:rPr>
        <w:t xml:space="preserve">Jan O. był karany za przestępstwo z art. 157 § 1 kk karę 10 miesięcy pozbawienia wolności, którą odbywał w okresie od 01 lutego 2024 r. do 01 grudnia 2024 r. </w:t>
      </w:r>
    </w:p>
    <w:p w14:paraId="7494F4A4" w14:textId="77777777" w:rsidR="0037376C" w:rsidRDefault="0037376C" w:rsidP="0037376C">
      <w:pPr>
        <w:pStyle w:val="Bezodstpw"/>
        <w:spacing w:line="276" w:lineRule="auto"/>
        <w:jc w:val="both"/>
        <w:rPr>
          <w:rFonts w:ascii="Bookman Old Style" w:hAnsi="Bookman Old Style"/>
          <w:sz w:val="22"/>
          <w:szCs w:val="22"/>
        </w:rPr>
      </w:pPr>
      <w:r>
        <w:rPr>
          <w:rFonts w:ascii="Bookman Old Style" w:hAnsi="Bookman Old Style"/>
          <w:sz w:val="22"/>
          <w:szCs w:val="22"/>
        </w:rPr>
        <w:t xml:space="preserve">W dniu 31 stycznia 2025 r. będąc ze znajomym Filipem W. nad Jeziorem Głębokie dokonał zaboru w celu przywłaszczenia telefonu o wartości 780 złotych, stanowiącego własność Filipa W. </w:t>
      </w:r>
    </w:p>
    <w:p w14:paraId="117A1C6F" w14:textId="77777777" w:rsidR="0037376C" w:rsidRDefault="0037376C" w:rsidP="0037376C">
      <w:pPr>
        <w:pStyle w:val="Bezodstpw"/>
        <w:spacing w:line="276" w:lineRule="auto"/>
        <w:jc w:val="both"/>
        <w:rPr>
          <w:rFonts w:ascii="Bookman Old Style" w:hAnsi="Bookman Old Style"/>
          <w:sz w:val="22"/>
          <w:szCs w:val="22"/>
        </w:rPr>
      </w:pPr>
    </w:p>
    <w:p w14:paraId="14A194AF" w14:textId="77777777" w:rsidR="0037376C" w:rsidRDefault="0037376C" w:rsidP="0037376C">
      <w:pPr>
        <w:pStyle w:val="Bezodstpw"/>
        <w:spacing w:line="276" w:lineRule="auto"/>
        <w:jc w:val="both"/>
        <w:rPr>
          <w:rFonts w:ascii="Bookman Old Style" w:hAnsi="Bookman Old Style"/>
          <w:sz w:val="22"/>
          <w:szCs w:val="22"/>
        </w:rPr>
      </w:pPr>
      <w:r>
        <w:rPr>
          <w:rFonts w:ascii="Bookman Old Style" w:hAnsi="Bookman Old Style"/>
          <w:sz w:val="22"/>
          <w:szCs w:val="22"/>
        </w:rPr>
        <w:t xml:space="preserve">Wskaż prawidłową kwalifikację prawną czynu. </w:t>
      </w:r>
    </w:p>
    <w:p w14:paraId="15D1C68F" w14:textId="77777777" w:rsidR="0037376C" w:rsidRDefault="0037376C" w:rsidP="0037376C">
      <w:pPr>
        <w:pStyle w:val="Bezodstpw"/>
        <w:spacing w:line="276" w:lineRule="auto"/>
        <w:jc w:val="both"/>
        <w:rPr>
          <w:rFonts w:ascii="Bookman Old Style" w:hAnsi="Bookman Old Style"/>
          <w:sz w:val="22"/>
          <w:szCs w:val="22"/>
        </w:rPr>
      </w:pPr>
    </w:p>
    <w:p w14:paraId="2BBB0C48" w14:textId="77777777" w:rsidR="0037376C" w:rsidRPr="004C0880" w:rsidRDefault="0037376C" w:rsidP="0037376C">
      <w:pPr>
        <w:pStyle w:val="Bezodstpw"/>
        <w:spacing w:line="276" w:lineRule="auto"/>
        <w:jc w:val="both"/>
        <w:rPr>
          <w:rFonts w:ascii="Bookman Old Style" w:hAnsi="Bookman Old Style"/>
          <w:sz w:val="22"/>
          <w:szCs w:val="22"/>
        </w:rPr>
      </w:pPr>
      <w:r>
        <w:rPr>
          <w:rFonts w:ascii="Bookman Old Style" w:hAnsi="Bookman Old Style"/>
          <w:sz w:val="22"/>
          <w:szCs w:val="22"/>
        </w:rPr>
        <w:t xml:space="preserve">Jaka powinna być prawidłowa kwalifikacja prawna, przy przyjęciu, że przed dokonaniem zaboru Jan O. uderzył Filipa W. dwukrotnie pięścią w twarz, nie powodując obrażeń. </w:t>
      </w:r>
    </w:p>
    <w:p w14:paraId="41D2DFB4" w14:textId="77777777" w:rsidR="0037376C" w:rsidRPr="00382D6C" w:rsidRDefault="0037376C" w:rsidP="0037376C">
      <w:pPr>
        <w:pStyle w:val="Bezodstpw"/>
        <w:spacing w:line="276" w:lineRule="auto"/>
        <w:jc w:val="both"/>
        <w:rPr>
          <w:rFonts w:ascii="Bookman Old Style" w:hAnsi="Bookman Old Style"/>
          <w:sz w:val="22"/>
          <w:szCs w:val="22"/>
        </w:rPr>
      </w:pPr>
    </w:p>
    <w:p w14:paraId="51DCC30C" w14:textId="77777777" w:rsidR="0037376C" w:rsidRPr="00382D6C" w:rsidRDefault="0037376C" w:rsidP="0037376C">
      <w:pPr>
        <w:pStyle w:val="Bezodstpw"/>
        <w:spacing w:line="276" w:lineRule="auto"/>
        <w:jc w:val="both"/>
        <w:rPr>
          <w:rFonts w:ascii="Bookman Old Style" w:hAnsi="Bookman Old Style"/>
          <w:sz w:val="22"/>
          <w:szCs w:val="22"/>
        </w:rPr>
      </w:pPr>
    </w:p>
    <w:p w14:paraId="1D338837" w14:textId="77777777" w:rsidR="0037376C" w:rsidRDefault="0037376C" w:rsidP="0037376C"/>
    <w:p w14:paraId="28FC3510" w14:textId="77777777" w:rsidR="0037376C" w:rsidRDefault="0037376C" w:rsidP="0037376C"/>
    <w:p w14:paraId="1A36F1A2" w14:textId="77777777" w:rsidR="0037376C" w:rsidRDefault="0037376C" w:rsidP="0037376C"/>
    <w:p w14:paraId="6C074CE8" w14:textId="77777777" w:rsidR="0037376C" w:rsidRDefault="0037376C" w:rsidP="0037376C"/>
    <w:p w14:paraId="76C23C55" w14:textId="77777777" w:rsidR="0037376C" w:rsidRDefault="0037376C" w:rsidP="0037376C"/>
    <w:p w14:paraId="2C3993EA" w14:textId="77777777" w:rsidR="0037376C" w:rsidRDefault="0037376C" w:rsidP="0037376C"/>
    <w:p w14:paraId="7E71B5FE" w14:textId="77777777" w:rsidR="0037376C" w:rsidRDefault="0037376C" w:rsidP="0037376C"/>
    <w:p w14:paraId="57F68FFE" w14:textId="77777777" w:rsidR="0037376C" w:rsidRDefault="0037376C" w:rsidP="0037376C"/>
    <w:p w14:paraId="5F4D932D" w14:textId="77777777" w:rsidR="00401139" w:rsidRDefault="00401139" w:rsidP="0037376C"/>
    <w:p w14:paraId="3753A037" w14:textId="77777777" w:rsidR="0037376C" w:rsidRDefault="0037376C" w:rsidP="0037376C">
      <w:pPr>
        <w:spacing w:after="0" w:line="360" w:lineRule="auto"/>
        <w:jc w:val="both"/>
        <w:rPr>
          <w:rFonts w:ascii="Times New Roman" w:hAnsi="Times New Roman" w:cs="Times New Roman"/>
          <w:b/>
          <w:szCs w:val="24"/>
        </w:rPr>
      </w:pPr>
    </w:p>
    <w:p w14:paraId="045B98FB" w14:textId="793042E4" w:rsidR="00401139" w:rsidRPr="00401139" w:rsidRDefault="00401139" w:rsidP="00401139">
      <w:pPr>
        <w:spacing w:after="0" w:line="360" w:lineRule="auto"/>
        <w:jc w:val="both"/>
        <w:rPr>
          <w:rFonts w:ascii="Times New Roman" w:hAnsi="Times New Roman" w:cs="Times New Roman"/>
          <w:b/>
          <w:szCs w:val="24"/>
        </w:rPr>
      </w:pPr>
      <w:r w:rsidRPr="00401139">
        <w:rPr>
          <w:rFonts w:ascii="Times New Roman" w:hAnsi="Times New Roman" w:cs="Times New Roman"/>
          <w:b/>
          <w:szCs w:val="24"/>
        </w:rPr>
        <w:t>1/202</w:t>
      </w:r>
      <w:r>
        <w:rPr>
          <w:rFonts w:ascii="Times New Roman" w:hAnsi="Times New Roman" w:cs="Times New Roman"/>
          <w:b/>
          <w:szCs w:val="24"/>
        </w:rPr>
        <w:t>5</w:t>
      </w:r>
    </w:p>
    <w:p w14:paraId="1EB25FDD" w14:textId="77777777" w:rsidR="0037376C" w:rsidRDefault="0037376C" w:rsidP="0037376C">
      <w:pPr>
        <w:spacing w:after="0" w:line="360" w:lineRule="auto"/>
        <w:jc w:val="both"/>
        <w:rPr>
          <w:rFonts w:ascii="Times New Roman" w:hAnsi="Times New Roman" w:cs="Times New Roman"/>
          <w:b/>
          <w:szCs w:val="24"/>
        </w:rPr>
      </w:pPr>
    </w:p>
    <w:p w14:paraId="3C146180" w14:textId="77777777" w:rsidR="0037376C" w:rsidRDefault="0037376C" w:rsidP="0037376C">
      <w:pPr>
        <w:spacing w:after="0" w:line="360" w:lineRule="auto"/>
        <w:jc w:val="both"/>
        <w:rPr>
          <w:rFonts w:ascii="Times New Roman" w:hAnsi="Times New Roman" w:cs="Times New Roman"/>
          <w:b/>
          <w:szCs w:val="24"/>
        </w:rPr>
      </w:pPr>
    </w:p>
    <w:p w14:paraId="74ED3886" w14:textId="58C8C511" w:rsidR="0037376C" w:rsidRPr="00C956E9" w:rsidRDefault="0037376C" w:rsidP="0037376C">
      <w:pPr>
        <w:spacing w:after="0" w:line="360" w:lineRule="auto"/>
        <w:jc w:val="both"/>
        <w:rPr>
          <w:rFonts w:ascii="Times New Roman" w:hAnsi="Times New Roman" w:cs="Times New Roman"/>
          <w:b/>
          <w:szCs w:val="24"/>
        </w:rPr>
      </w:pPr>
      <w:r w:rsidRPr="00C956E9">
        <w:rPr>
          <w:rFonts w:ascii="Times New Roman" w:hAnsi="Times New Roman" w:cs="Times New Roman"/>
          <w:b/>
          <w:szCs w:val="24"/>
        </w:rPr>
        <w:t>Szczecin, ………………………………………………………………</w:t>
      </w:r>
    </w:p>
    <w:p w14:paraId="4B9E6264" w14:textId="77777777" w:rsidR="0037376C" w:rsidRPr="00C956E9" w:rsidRDefault="0037376C" w:rsidP="0037376C">
      <w:pPr>
        <w:spacing w:after="0" w:line="360" w:lineRule="auto"/>
        <w:ind w:left="4536"/>
        <w:jc w:val="both"/>
        <w:rPr>
          <w:rFonts w:ascii="Times New Roman" w:hAnsi="Times New Roman" w:cs="Times New Roman"/>
          <w:b/>
          <w:i/>
          <w:szCs w:val="24"/>
        </w:rPr>
      </w:pPr>
      <w:r w:rsidRPr="00C956E9">
        <w:rPr>
          <w:rFonts w:ascii="Times New Roman" w:hAnsi="Times New Roman" w:cs="Times New Roman"/>
          <w:b/>
          <w:i/>
          <w:szCs w:val="24"/>
        </w:rPr>
        <w:t>(imię i nazwisko kandydata)</w:t>
      </w:r>
    </w:p>
    <w:p w14:paraId="16317DF5" w14:textId="77777777" w:rsidR="0037376C" w:rsidRPr="00C956E9" w:rsidRDefault="0037376C" w:rsidP="0037376C">
      <w:pPr>
        <w:spacing w:after="0" w:line="360" w:lineRule="auto"/>
        <w:jc w:val="both"/>
        <w:rPr>
          <w:rFonts w:ascii="Times New Roman" w:hAnsi="Times New Roman" w:cs="Times New Roman"/>
          <w:b/>
          <w:szCs w:val="24"/>
        </w:rPr>
      </w:pPr>
    </w:p>
    <w:p w14:paraId="03B9DB80" w14:textId="24E28ED9" w:rsidR="0037376C" w:rsidRPr="00C956E9" w:rsidRDefault="0037376C" w:rsidP="0037376C">
      <w:pPr>
        <w:spacing w:after="0" w:line="360" w:lineRule="auto"/>
        <w:jc w:val="both"/>
        <w:rPr>
          <w:rFonts w:ascii="Times New Roman" w:hAnsi="Times New Roman" w:cs="Times New Roman"/>
          <w:b/>
          <w:szCs w:val="24"/>
        </w:rPr>
      </w:pPr>
      <w:r w:rsidRPr="00C956E9">
        <w:rPr>
          <w:rFonts w:ascii="Times New Roman" w:hAnsi="Times New Roman" w:cs="Times New Roman"/>
          <w:b/>
          <w:szCs w:val="24"/>
          <w:u w:val="single"/>
        </w:rPr>
        <w:t xml:space="preserve">Kazus z prawa cywilnego </w:t>
      </w:r>
      <w:r w:rsidRPr="00C956E9">
        <w:rPr>
          <w:rFonts w:ascii="Times New Roman" w:hAnsi="Times New Roman" w:cs="Times New Roman"/>
          <w:b/>
          <w:szCs w:val="24"/>
        </w:rPr>
        <w:t xml:space="preserve">dla kandydatów na stanowisko asystenta sędziego </w:t>
      </w:r>
    </w:p>
    <w:p w14:paraId="0C267985" w14:textId="77777777" w:rsidR="0037376C" w:rsidRPr="00C956E9" w:rsidRDefault="0037376C" w:rsidP="0037376C">
      <w:pPr>
        <w:spacing w:line="360" w:lineRule="auto"/>
        <w:jc w:val="both"/>
        <w:rPr>
          <w:rFonts w:ascii="Times New Roman" w:hAnsi="Times New Roman" w:cs="Times New Roman"/>
          <w:b/>
          <w:szCs w:val="24"/>
          <w:u w:val="single"/>
        </w:rPr>
      </w:pPr>
    </w:p>
    <w:p w14:paraId="3B10A9C0" w14:textId="77777777" w:rsidR="0037376C" w:rsidRDefault="0037376C" w:rsidP="0037376C">
      <w:pPr>
        <w:pStyle w:val="Tre"/>
        <w:ind w:firstLine="708"/>
        <w:rPr>
          <w:szCs w:val="24"/>
        </w:rPr>
      </w:pPr>
      <w:r w:rsidRPr="00C956E9">
        <w:rPr>
          <w:szCs w:val="24"/>
        </w:rPr>
        <w:t xml:space="preserve">W dniu </w:t>
      </w:r>
      <w:r>
        <w:rPr>
          <w:szCs w:val="24"/>
        </w:rPr>
        <w:t>10 stycznia 2025</w:t>
      </w:r>
      <w:r w:rsidRPr="00C956E9">
        <w:rPr>
          <w:szCs w:val="24"/>
        </w:rPr>
        <w:t xml:space="preserve"> r. powód Jan Kowalski</w:t>
      </w:r>
      <w:r>
        <w:rPr>
          <w:szCs w:val="24"/>
        </w:rPr>
        <w:t xml:space="preserve"> </w:t>
      </w:r>
      <w:r w:rsidRPr="00C956E9">
        <w:rPr>
          <w:szCs w:val="24"/>
        </w:rPr>
        <w:t xml:space="preserve">wniósł do Sądu Rejonowego Szczecin –Prawobrzeże i Zachód w Szczecinie  pozew, w którym domagał się zasądzenia od pozwanego Damiana Nowaka kwoty 2000 złotych z odsetkami ustawowymi za opóźnienie od dnia wniesienia pozwu oraz  kosztów procesu według norm przepisanych. Powód uiścił należną od pozwu opłatę </w:t>
      </w:r>
      <w:r>
        <w:rPr>
          <w:szCs w:val="24"/>
        </w:rPr>
        <w:t xml:space="preserve">w wysokości 200 zł. </w:t>
      </w:r>
    </w:p>
    <w:p w14:paraId="094CFAB4" w14:textId="77777777" w:rsidR="0037376C" w:rsidRDefault="0037376C" w:rsidP="0037376C">
      <w:pPr>
        <w:pStyle w:val="Tre"/>
        <w:ind w:firstLine="708"/>
        <w:rPr>
          <w:szCs w:val="24"/>
        </w:rPr>
      </w:pPr>
      <w:r w:rsidRPr="00C956E9">
        <w:rPr>
          <w:szCs w:val="24"/>
        </w:rPr>
        <w:t xml:space="preserve">W dniu </w:t>
      </w:r>
      <w:r>
        <w:rPr>
          <w:szCs w:val="24"/>
        </w:rPr>
        <w:t>23</w:t>
      </w:r>
      <w:r w:rsidRPr="00C956E9">
        <w:rPr>
          <w:szCs w:val="24"/>
        </w:rPr>
        <w:t xml:space="preserve"> stycznia 2025 r.  przewodniczący zarządził doręczenie pozwanemu odpisu pozwu z załącznikami</w:t>
      </w:r>
      <w:r>
        <w:rPr>
          <w:szCs w:val="24"/>
        </w:rPr>
        <w:t xml:space="preserve"> wraz ze </w:t>
      </w:r>
      <w:r w:rsidRPr="00C956E9">
        <w:rPr>
          <w:szCs w:val="24"/>
        </w:rPr>
        <w:t>stosown</w:t>
      </w:r>
      <w:r>
        <w:rPr>
          <w:szCs w:val="24"/>
        </w:rPr>
        <w:t>ymi</w:t>
      </w:r>
      <w:r w:rsidRPr="00C956E9">
        <w:rPr>
          <w:szCs w:val="24"/>
        </w:rPr>
        <w:t xml:space="preserve"> pouczenia</w:t>
      </w:r>
      <w:r>
        <w:rPr>
          <w:szCs w:val="24"/>
        </w:rPr>
        <w:t>mi</w:t>
      </w:r>
      <w:r w:rsidRPr="00C956E9">
        <w:rPr>
          <w:szCs w:val="24"/>
        </w:rPr>
        <w:t xml:space="preserve"> oraz   zobowiązanie</w:t>
      </w:r>
      <w:r>
        <w:rPr>
          <w:szCs w:val="24"/>
        </w:rPr>
        <w:t>m</w:t>
      </w:r>
      <w:r w:rsidRPr="00C956E9">
        <w:rPr>
          <w:szCs w:val="24"/>
        </w:rPr>
        <w:t xml:space="preserve">  do złożenia odpowiedzi na pozew w terminie dwutygodniowym</w:t>
      </w:r>
      <w:r>
        <w:rPr>
          <w:szCs w:val="24"/>
        </w:rPr>
        <w:t>. Przesyłka</w:t>
      </w:r>
      <w:r w:rsidRPr="00C956E9">
        <w:rPr>
          <w:szCs w:val="24"/>
        </w:rPr>
        <w:t xml:space="preserve"> wysłan</w:t>
      </w:r>
      <w:r>
        <w:rPr>
          <w:szCs w:val="24"/>
        </w:rPr>
        <w:t>a do pozwanego</w:t>
      </w:r>
      <w:r w:rsidRPr="00C956E9">
        <w:rPr>
          <w:szCs w:val="24"/>
        </w:rPr>
        <w:t xml:space="preserve"> </w:t>
      </w:r>
      <w:r>
        <w:rPr>
          <w:szCs w:val="24"/>
        </w:rPr>
        <w:t>na podstawie zarządzenia przewodniczącego</w:t>
      </w:r>
      <w:r w:rsidRPr="00C956E9">
        <w:rPr>
          <w:szCs w:val="24"/>
        </w:rPr>
        <w:t xml:space="preserve"> z dnia </w:t>
      </w:r>
      <w:r>
        <w:rPr>
          <w:szCs w:val="24"/>
        </w:rPr>
        <w:t>23</w:t>
      </w:r>
      <w:r w:rsidRPr="00C956E9">
        <w:rPr>
          <w:szCs w:val="24"/>
        </w:rPr>
        <w:t xml:space="preserve"> stycznia 2025 r. </w:t>
      </w:r>
      <w:r>
        <w:rPr>
          <w:szCs w:val="24"/>
        </w:rPr>
        <w:t xml:space="preserve">została zwrócona sądowi z adnotacją pracownika poczty o treści : „adresat zmarł”. Informację o śmierci pozwanego potwierdzono uzyskując odpis skrócony aktu zgonu  . </w:t>
      </w:r>
    </w:p>
    <w:p w14:paraId="693A7799" w14:textId="77777777" w:rsidR="0037376C" w:rsidRPr="00C956E9" w:rsidRDefault="0037376C" w:rsidP="0037376C">
      <w:pPr>
        <w:spacing w:line="360" w:lineRule="auto"/>
        <w:jc w:val="both"/>
        <w:rPr>
          <w:rFonts w:ascii="Times New Roman" w:hAnsi="Times New Roman" w:cs="Times New Roman"/>
          <w:szCs w:val="24"/>
        </w:rPr>
      </w:pPr>
    </w:p>
    <w:p w14:paraId="030B08DE" w14:textId="77777777" w:rsidR="0037376C" w:rsidRDefault="0037376C" w:rsidP="0037376C">
      <w:pPr>
        <w:spacing w:line="360" w:lineRule="auto"/>
        <w:rPr>
          <w:rFonts w:ascii="Times New Roman" w:hAnsi="Times New Roman" w:cs="Times New Roman"/>
          <w:szCs w:val="24"/>
        </w:rPr>
      </w:pPr>
      <w:r w:rsidRPr="00C956E9">
        <w:rPr>
          <w:rFonts w:ascii="Times New Roman" w:hAnsi="Times New Roman" w:cs="Times New Roman"/>
          <w:szCs w:val="24"/>
        </w:rPr>
        <w:t xml:space="preserve">Proszę sporządzić projekt </w:t>
      </w:r>
      <w:r>
        <w:rPr>
          <w:rFonts w:ascii="Times New Roman" w:hAnsi="Times New Roman" w:cs="Times New Roman"/>
          <w:szCs w:val="24"/>
        </w:rPr>
        <w:t xml:space="preserve">sentencji </w:t>
      </w:r>
      <w:r w:rsidRPr="00C956E9">
        <w:rPr>
          <w:rFonts w:ascii="Times New Roman" w:hAnsi="Times New Roman" w:cs="Times New Roman"/>
          <w:szCs w:val="24"/>
        </w:rPr>
        <w:t xml:space="preserve">orzeczenia </w:t>
      </w:r>
      <w:r>
        <w:rPr>
          <w:rFonts w:ascii="Times New Roman" w:hAnsi="Times New Roman" w:cs="Times New Roman"/>
          <w:szCs w:val="24"/>
        </w:rPr>
        <w:t xml:space="preserve">i zwięźle uzasadnić – w każdym z poniższych wariantów z osobna:   </w:t>
      </w:r>
    </w:p>
    <w:p w14:paraId="595FEFC8" w14:textId="77777777" w:rsidR="0037376C" w:rsidRDefault="0037376C" w:rsidP="0037376C">
      <w:pPr>
        <w:pStyle w:val="Akapitzlist"/>
        <w:numPr>
          <w:ilvl w:val="0"/>
          <w:numId w:val="36"/>
        </w:numPr>
        <w:spacing w:after="160" w:line="360" w:lineRule="auto"/>
        <w:rPr>
          <w:rFonts w:ascii="Times New Roman" w:hAnsi="Times New Roman" w:cs="Times New Roman"/>
        </w:rPr>
      </w:pPr>
      <w:r>
        <w:rPr>
          <w:rFonts w:ascii="Times New Roman" w:hAnsi="Times New Roman" w:cs="Times New Roman"/>
        </w:rPr>
        <w:t xml:space="preserve">pozwany zmarł przed wniesieniem pozwu do sądu, </w:t>
      </w:r>
    </w:p>
    <w:p w14:paraId="507EC245" w14:textId="77777777" w:rsidR="0037376C" w:rsidRPr="003378E8" w:rsidRDefault="0037376C" w:rsidP="0037376C">
      <w:pPr>
        <w:pStyle w:val="Akapitzlist"/>
        <w:numPr>
          <w:ilvl w:val="0"/>
          <w:numId w:val="36"/>
        </w:numPr>
        <w:spacing w:after="160" w:line="360" w:lineRule="auto"/>
        <w:rPr>
          <w:rFonts w:ascii="Times New Roman" w:hAnsi="Times New Roman" w:cs="Times New Roman"/>
        </w:rPr>
      </w:pPr>
      <w:r>
        <w:rPr>
          <w:rFonts w:ascii="Times New Roman" w:hAnsi="Times New Roman" w:cs="Times New Roman"/>
        </w:rPr>
        <w:t xml:space="preserve">pozwany zmarł po wniesieniu pozwu do sądu. </w:t>
      </w:r>
    </w:p>
    <w:p w14:paraId="29EFB027" w14:textId="77777777" w:rsidR="0037376C" w:rsidRPr="00C956E9" w:rsidRDefault="0037376C" w:rsidP="0037376C">
      <w:pPr>
        <w:spacing w:after="0" w:line="360" w:lineRule="auto"/>
        <w:jc w:val="both"/>
        <w:rPr>
          <w:rFonts w:ascii="Times New Roman" w:hAnsi="Times New Roman" w:cs="Times New Roman"/>
          <w:i/>
          <w:szCs w:val="24"/>
        </w:rPr>
      </w:pPr>
    </w:p>
    <w:p w14:paraId="51D6D25C" w14:textId="77777777" w:rsidR="00AB718C" w:rsidRPr="004A4F9D" w:rsidRDefault="00AB718C" w:rsidP="003137D1">
      <w:pPr>
        <w:spacing w:line="360" w:lineRule="auto"/>
        <w:rPr>
          <w:rFonts w:ascii="Times New Roman" w:hAnsi="Times New Roman" w:cs="Times New Roman"/>
          <w:szCs w:val="24"/>
        </w:rPr>
      </w:pPr>
    </w:p>
    <w:sectPr w:rsidR="00AB718C" w:rsidRPr="004A4F9D">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299DE" w14:textId="77777777" w:rsidR="00C26196" w:rsidRDefault="00C26196" w:rsidP="00C26196">
      <w:pPr>
        <w:spacing w:after="0"/>
      </w:pPr>
      <w:r>
        <w:separator/>
      </w:r>
    </w:p>
  </w:endnote>
  <w:endnote w:type="continuationSeparator" w:id="0">
    <w:p w14:paraId="581EDC08" w14:textId="77777777" w:rsidR="00C26196" w:rsidRDefault="00C26196" w:rsidP="00C261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AE854" w14:textId="77777777" w:rsidR="00C26196" w:rsidRDefault="00C26196" w:rsidP="00C26196">
      <w:pPr>
        <w:spacing w:after="0"/>
      </w:pPr>
      <w:r>
        <w:separator/>
      </w:r>
    </w:p>
  </w:footnote>
  <w:footnote w:type="continuationSeparator" w:id="0">
    <w:p w14:paraId="5743DABE" w14:textId="77777777" w:rsidR="00C26196" w:rsidRDefault="00C26196" w:rsidP="00C2619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03BCD" w14:textId="6D38DE30" w:rsidR="00C26196" w:rsidRPr="009E49BD" w:rsidRDefault="00C26196" w:rsidP="00C26196">
    <w:pPr>
      <w:tabs>
        <w:tab w:val="left" w:pos="1418"/>
        <w:tab w:val="left" w:pos="2552"/>
      </w:tabs>
      <w:rPr>
        <w:szCs w:val="24"/>
      </w:rPr>
    </w:pPr>
    <w:r w:rsidRPr="009E49BD">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r w:rsidRPr="009E49BD">
      <w:rPr>
        <w:rFonts w:ascii="Times New Roman" w:hAnsi="Times New Roman"/>
        <w:szCs w:val="24"/>
      </w:rPr>
      <w:t xml:space="preserve">  </w:t>
    </w:r>
    <w:r>
      <w:rPr>
        <w:rFonts w:ascii="Times New Roman" w:hAnsi="Times New Roman"/>
      </w:rPr>
      <w:t xml:space="preserve">Szczecin, </w:t>
    </w:r>
  </w:p>
  <w:p w14:paraId="60A2F805" w14:textId="6381083C" w:rsidR="00C26196" w:rsidRDefault="00C26196" w:rsidP="00C26196">
    <w:pPr>
      <w:tabs>
        <w:tab w:val="left" w:pos="3261"/>
        <w:tab w:val="left" w:pos="4253"/>
      </w:tabs>
      <w:spacing w:after="0"/>
      <w:ind w:firstLine="993"/>
      <w:rPr>
        <w:rFonts w:ascii="Times New Roman" w:hAnsi="Times New Roman"/>
        <w:b/>
      </w:rPr>
    </w:pPr>
  </w:p>
  <w:p w14:paraId="6711BBC5" w14:textId="77777777" w:rsidR="00C26196" w:rsidRDefault="00C26196" w:rsidP="00C26196">
    <w:pPr>
      <w:tabs>
        <w:tab w:val="left" w:pos="3261"/>
        <w:tab w:val="left" w:pos="4253"/>
      </w:tabs>
      <w:spacing w:after="0"/>
      <w:ind w:firstLine="993"/>
      <w:rPr>
        <w:rFonts w:ascii="Times New Roman" w:hAnsi="Times New Roman"/>
        <w:b/>
      </w:rPr>
    </w:pPr>
  </w:p>
  <w:p w14:paraId="7D446BD7" w14:textId="77777777" w:rsidR="00C26196" w:rsidRDefault="00C26196" w:rsidP="00C26196">
    <w:pPr>
      <w:tabs>
        <w:tab w:val="left" w:pos="3261"/>
        <w:tab w:val="left" w:pos="4253"/>
      </w:tabs>
      <w:spacing w:after="0"/>
      <w:rPr>
        <w:rFonts w:ascii="Times New Roman" w:hAnsi="Times New Roman"/>
        <w:b/>
      </w:rPr>
    </w:pPr>
  </w:p>
  <w:p w14:paraId="37073F41" w14:textId="3784658F" w:rsidR="00C26196" w:rsidRPr="0095001A" w:rsidRDefault="00C26196" w:rsidP="00401139">
    <w:pPr>
      <w:tabs>
        <w:tab w:val="left" w:pos="1134"/>
        <w:tab w:val="left" w:pos="3261"/>
        <w:tab w:val="left" w:pos="4253"/>
      </w:tabs>
      <w:spacing w:after="0"/>
      <w:rPr>
        <w:rFonts w:ascii="Times New Roman" w:hAnsi="Times New Roman"/>
        <w:b/>
      </w:rPr>
    </w:pPr>
    <w:r>
      <w:rPr>
        <w:rFonts w:ascii="Times New Roman" w:hAnsi="Times New Roman"/>
        <w:b/>
      </w:rPr>
      <w:tab/>
    </w:r>
  </w:p>
  <w:p w14:paraId="2C1283AC" w14:textId="77777777" w:rsidR="00C26196" w:rsidRDefault="00C26196" w:rsidP="00C26196">
    <w:pPr>
      <w:pStyle w:val="Nagwek"/>
    </w:pPr>
  </w:p>
  <w:p w14:paraId="7285DC45" w14:textId="77777777" w:rsidR="00C26196" w:rsidRDefault="00C2619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876F2"/>
    <w:multiLevelType w:val="hybridMultilevel"/>
    <w:tmpl w:val="0310C6F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AA1444"/>
    <w:multiLevelType w:val="hybridMultilevel"/>
    <w:tmpl w:val="6D829F0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2C04B5"/>
    <w:multiLevelType w:val="hybridMultilevel"/>
    <w:tmpl w:val="ABC2B95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A541EC"/>
    <w:multiLevelType w:val="hybridMultilevel"/>
    <w:tmpl w:val="C6CCF3A0"/>
    <w:lvl w:ilvl="0" w:tplc="0415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0E7F06"/>
    <w:multiLevelType w:val="hybridMultilevel"/>
    <w:tmpl w:val="B6BCD7C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B462BEA"/>
    <w:multiLevelType w:val="hybridMultilevel"/>
    <w:tmpl w:val="B338F032"/>
    <w:lvl w:ilvl="0" w:tplc="04150019">
      <w:start w:val="1"/>
      <w:numFmt w:val="lowerLetter"/>
      <w:lvlText w:val="%1."/>
      <w:lvlJc w:val="left"/>
      <w:pPr>
        <w:ind w:left="568" w:hanging="360"/>
      </w:pPr>
    </w:lvl>
    <w:lvl w:ilvl="1" w:tplc="04150019">
      <w:start w:val="1"/>
      <w:numFmt w:val="lowerLetter"/>
      <w:lvlText w:val="%2."/>
      <w:lvlJc w:val="left"/>
      <w:pPr>
        <w:ind w:left="1288" w:hanging="360"/>
      </w:pPr>
    </w:lvl>
    <w:lvl w:ilvl="2" w:tplc="0415001B" w:tentative="1">
      <w:start w:val="1"/>
      <w:numFmt w:val="lowerRoman"/>
      <w:lvlText w:val="%3."/>
      <w:lvlJc w:val="right"/>
      <w:pPr>
        <w:ind w:left="2008" w:hanging="180"/>
      </w:pPr>
    </w:lvl>
    <w:lvl w:ilvl="3" w:tplc="0415000F" w:tentative="1">
      <w:start w:val="1"/>
      <w:numFmt w:val="decimal"/>
      <w:lvlText w:val="%4."/>
      <w:lvlJc w:val="left"/>
      <w:pPr>
        <w:ind w:left="2728" w:hanging="360"/>
      </w:pPr>
    </w:lvl>
    <w:lvl w:ilvl="4" w:tplc="04150019" w:tentative="1">
      <w:start w:val="1"/>
      <w:numFmt w:val="lowerLetter"/>
      <w:lvlText w:val="%5."/>
      <w:lvlJc w:val="left"/>
      <w:pPr>
        <w:ind w:left="3448" w:hanging="360"/>
      </w:pPr>
    </w:lvl>
    <w:lvl w:ilvl="5" w:tplc="0415001B" w:tentative="1">
      <w:start w:val="1"/>
      <w:numFmt w:val="lowerRoman"/>
      <w:lvlText w:val="%6."/>
      <w:lvlJc w:val="right"/>
      <w:pPr>
        <w:ind w:left="4168" w:hanging="180"/>
      </w:pPr>
    </w:lvl>
    <w:lvl w:ilvl="6" w:tplc="0415000F" w:tentative="1">
      <w:start w:val="1"/>
      <w:numFmt w:val="decimal"/>
      <w:lvlText w:val="%7."/>
      <w:lvlJc w:val="left"/>
      <w:pPr>
        <w:ind w:left="4888" w:hanging="360"/>
      </w:pPr>
    </w:lvl>
    <w:lvl w:ilvl="7" w:tplc="04150019" w:tentative="1">
      <w:start w:val="1"/>
      <w:numFmt w:val="lowerLetter"/>
      <w:lvlText w:val="%8."/>
      <w:lvlJc w:val="left"/>
      <w:pPr>
        <w:ind w:left="5608" w:hanging="360"/>
      </w:pPr>
    </w:lvl>
    <w:lvl w:ilvl="8" w:tplc="0415001B" w:tentative="1">
      <w:start w:val="1"/>
      <w:numFmt w:val="lowerRoman"/>
      <w:lvlText w:val="%9."/>
      <w:lvlJc w:val="right"/>
      <w:pPr>
        <w:ind w:left="6328" w:hanging="180"/>
      </w:pPr>
    </w:lvl>
  </w:abstractNum>
  <w:abstractNum w:abstractNumId="6" w15:restartNumberingAfterBreak="0">
    <w:nsid w:val="12B967EC"/>
    <w:multiLevelType w:val="hybridMultilevel"/>
    <w:tmpl w:val="11648CA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84556A5"/>
    <w:multiLevelType w:val="hybridMultilevel"/>
    <w:tmpl w:val="53486828"/>
    <w:lvl w:ilvl="0" w:tplc="04150019">
      <w:start w:val="1"/>
      <w:numFmt w:val="lowerLetter"/>
      <w:lvlText w:val="%1."/>
      <w:lvlJc w:val="left"/>
      <w:pPr>
        <w:ind w:left="1440" w:hanging="360"/>
      </w:pPr>
    </w:lvl>
    <w:lvl w:ilvl="1" w:tplc="29C2544A">
      <w:start w:val="1"/>
      <w:numFmt w:val="lowerLetter"/>
      <w:lvlText w:val="%2)"/>
      <w:lvlJc w:val="left"/>
      <w:pPr>
        <w:ind w:left="2160" w:hanging="36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1A3652BE"/>
    <w:multiLevelType w:val="hybridMultilevel"/>
    <w:tmpl w:val="0C8EF1C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FA81D21"/>
    <w:multiLevelType w:val="hybridMultilevel"/>
    <w:tmpl w:val="438238AE"/>
    <w:lvl w:ilvl="0" w:tplc="E6C478DE">
      <w:start w:val="1"/>
      <w:numFmt w:val="decimal"/>
      <w:lvlText w:val="%1."/>
      <w:lvlJc w:val="left"/>
      <w:pPr>
        <w:ind w:left="720" w:hanging="360"/>
      </w:pPr>
      <w:rPr>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205B0DC7"/>
    <w:multiLevelType w:val="hybridMultilevel"/>
    <w:tmpl w:val="8128408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28051D9"/>
    <w:multiLevelType w:val="hybridMultilevel"/>
    <w:tmpl w:val="860281DE"/>
    <w:lvl w:ilvl="0" w:tplc="04150019">
      <w:start w:val="1"/>
      <w:numFmt w:val="lowerLetter"/>
      <w:lvlText w:val="%1."/>
      <w:lvlJc w:val="left"/>
      <w:pPr>
        <w:ind w:left="1080" w:hanging="360"/>
      </w:pPr>
      <w:rPr>
        <w:b w:val="0"/>
        <w:bCs/>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2" w15:restartNumberingAfterBreak="0">
    <w:nsid w:val="246D30AC"/>
    <w:multiLevelType w:val="hybridMultilevel"/>
    <w:tmpl w:val="F468BFA0"/>
    <w:lvl w:ilvl="0" w:tplc="EF728294">
      <w:start w:val="1"/>
      <w:numFmt w:val="lowerLetter"/>
      <w:lvlText w:val="%1."/>
      <w:lvlJc w:val="left"/>
      <w:pPr>
        <w:ind w:left="1080" w:hanging="360"/>
      </w:pPr>
      <w:rPr>
        <w:rFonts w:hint="default"/>
        <w:color w:val="333333"/>
        <w:sz w:val="24"/>
        <w:szCs w:val="24"/>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297C4678"/>
    <w:multiLevelType w:val="hybridMultilevel"/>
    <w:tmpl w:val="79A2AA0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AF66BB1"/>
    <w:multiLevelType w:val="hybridMultilevel"/>
    <w:tmpl w:val="7F344E6A"/>
    <w:lvl w:ilvl="0" w:tplc="C2A608AC">
      <w:start w:val="1"/>
      <w:numFmt w:val="lowerLetter"/>
      <w:lvlText w:val="%1."/>
      <w:lvlJc w:val="left"/>
      <w:pPr>
        <w:ind w:left="786"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3F2AB6"/>
    <w:multiLevelType w:val="hybridMultilevel"/>
    <w:tmpl w:val="5A38AC54"/>
    <w:lvl w:ilvl="0" w:tplc="B74A268C">
      <w:start w:val="1"/>
      <w:numFmt w:val="decimal"/>
      <w:lvlText w:val="%1."/>
      <w:lvlJc w:val="left"/>
      <w:pPr>
        <w:ind w:left="644" w:hanging="360"/>
      </w:pPr>
      <w:rPr>
        <w:rFonts w:hint="default"/>
        <w:b w:val="0"/>
        <w:bCs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3055616A"/>
    <w:multiLevelType w:val="hybridMultilevel"/>
    <w:tmpl w:val="CCC2BAB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09B73C5"/>
    <w:multiLevelType w:val="hybridMultilevel"/>
    <w:tmpl w:val="48345FF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860041A"/>
    <w:multiLevelType w:val="hybridMultilevel"/>
    <w:tmpl w:val="F4CAADE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9762837"/>
    <w:multiLevelType w:val="hybridMultilevel"/>
    <w:tmpl w:val="F17A70F8"/>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2F450E8"/>
    <w:multiLevelType w:val="hybridMultilevel"/>
    <w:tmpl w:val="6D32836C"/>
    <w:lvl w:ilvl="0" w:tplc="0415000F">
      <w:start w:val="1"/>
      <w:numFmt w:val="decimal"/>
      <w:lvlText w:val="%1."/>
      <w:lvlJc w:val="left"/>
      <w:pPr>
        <w:ind w:left="785" w:hanging="36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21" w15:restartNumberingAfterBreak="0">
    <w:nsid w:val="46F6111A"/>
    <w:multiLevelType w:val="hybridMultilevel"/>
    <w:tmpl w:val="6BB6845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8E12EEA"/>
    <w:multiLevelType w:val="hybridMultilevel"/>
    <w:tmpl w:val="F4F6440C"/>
    <w:lvl w:ilvl="0" w:tplc="04150019">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3" w15:restartNumberingAfterBreak="0">
    <w:nsid w:val="4B3B6BFC"/>
    <w:multiLevelType w:val="hybridMultilevel"/>
    <w:tmpl w:val="CC30C958"/>
    <w:lvl w:ilvl="0" w:tplc="04150019">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4" w15:restartNumberingAfterBreak="0">
    <w:nsid w:val="4E960AE1"/>
    <w:multiLevelType w:val="hybridMultilevel"/>
    <w:tmpl w:val="26168EC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5845F04"/>
    <w:multiLevelType w:val="hybridMultilevel"/>
    <w:tmpl w:val="C6CAC036"/>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A1220A9"/>
    <w:multiLevelType w:val="hybridMultilevel"/>
    <w:tmpl w:val="41A01AB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8640391"/>
    <w:multiLevelType w:val="hybridMultilevel"/>
    <w:tmpl w:val="E2EC066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A4C3EA7"/>
    <w:multiLevelType w:val="hybridMultilevel"/>
    <w:tmpl w:val="B8FAFD34"/>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AB037FE"/>
    <w:multiLevelType w:val="hybridMultilevel"/>
    <w:tmpl w:val="B9628E5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B710DBE"/>
    <w:multiLevelType w:val="hybridMultilevel"/>
    <w:tmpl w:val="BCB03BC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2F161C6"/>
    <w:multiLevelType w:val="hybridMultilevel"/>
    <w:tmpl w:val="6FF234C4"/>
    <w:lvl w:ilvl="0" w:tplc="04150019">
      <w:start w:val="1"/>
      <w:numFmt w:val="lowerLetter"/>
      <w:lvlText w:val="%1."/>
      <w:lvlJc w:val="left"/>
      <w:pPr>
        <w:ind w:left="1080" w:hanging="360"/>
      </w:pPr>
      <w:rPr>
        <w:b w:val="0"/>
        <w:bCs/>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2" w15:restartNumberingAfterBreak="0">
    <w:nsid w:val="733E520B"/>
    <w:multiLevelType w:val="hybridMultilevel"/>
    <w:tmpl w:val="8728ADB2"/>
    <w:lvl w:ilvl="0" w:tplc="0415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4D5672B"/>
    <w:multiLevelType w:val="hybridMultilevel"/>
    <w:tmpl w:val="719CCE7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8EE2073"/>
    <w:multiLevelType w:val="hybridMultilevel"/>
    <w:tmpl w:val="0ED8EAB4"/>
    <w:lvl w:ilvl="0" w:tplc="04150019">
      <w:start w:val="1"/>
      <w:numFmt w:val="lowerLetter"/>
      <w:lvlText w:val="%1."/>
      <w:lvlJc w:val="left"/>
      <w:pPr>
        <w:ind w:left="1080" w:hanging="360"/>
      </w:pPr>
      <w:rPr>
        <w:b w:val="0"/>
        <w:bCs/>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5" w15:restartNumberingAfterBreak="0">
    <w:nsid w:val="79975AC3"/>
    <w:multiLevelType w:val="hybridMultilevel"/>
    <w:tmpl w:val="5D50519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2446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35385436">
    <w:abstractNumId w:val="7"/>
  </w:num>
  <w:num w:numId="3" w16cid:durableId="2071229114">
    <w:abstractNumId w:val="5"/>
  </w:num>
  <w:num w:numId="4" w16cid:durableId="376318604">
    <w:abstractNumId w:val="31"/>
  </w:num>
  <w:num w:numId="5" w16cid:durableId="416708765">
    <w:abstractNumId w:val="34"/>
  </w:num>
  <w:num w:numId="6" w16cid:durableId="1051659379">
    <w:abstractNumId w:val="2"/>
  </w:num>
  <w:num w:numId="7" w16cid:durableId="446896821">
    <w:abstractNumId w:val="23"/>
  </w:num>
  <w:num w:numId="8" w16cid:durableId="1724986211">
    <w:abstractNumId w:val="22"/>
  </w:num>
  <w:num w:numId="9" w16cid:durableId="1245798160">
    <w:abstractNumId w:val="11"/>
  </w:num>
  <w:num w:numId="10" w16cid:durableId="603460586">
    <w:abstractNumId w:val="12"/>
  </w:num>
  <w:num w:numId="11" w16cid:durableId="1344360024">
    <w:abstractNumId w:val="25"/>
  </w:num>
  <w:num w:numId="12" w16cid:durableId="1164518212">
    <w:abstractNumId w:val="19"/>
  </w:num>
  <w:num w:numId="13" w16cid:durableId="733159149">
    <w:abstractNumId w:val="17"/>
  </w:num>
  <w:num w:numId="14" w16cid:durableId="236936679">
    <w:abstractNumId w:val="14"/>
  </w:num>
  <w:num w:numId="15" w16cid:durableId="322006795">
    <w:abstractNumId w:val="18"/>
  </w:num>
  <w:num w:numId="16" w16cid:durableId="1398434475">
    <w:abstractNumId w:val="28"/>
  </w:num>
  <w:num w:numId="17" w16cid:durableId="1645357464">
    <w:abstractNumId w:val="15"/>
  </w:num>
  <w:num w:numId="18" w16cid:durableId="129445707">
    <w:abstractNumId w:val="35"/>
  </w:num>
  <w:num w:numId="19" w16cid:durableId="773670678">
    <w:abstractNumId w:val="3"/>
  </w:num>
  <w:num w:numId="20" w16cid:durableId="1520587583">
    <w:abstractNumId w:val="26"/>
  </w:num>
  <w:num w:numId="21" w16cid:durableId="10647576">
    <w:abstractNumId w:val="1"/>
  </w:num>
  <w:num w:numId="22" w16cid:durableId="1931888442">
    <w:abstractNumId w:val="16"/>
  </w:num>
  <w:num w:numId="23" w16cid:durableId="1909027091">
    <w:abstractNumId w:val="13"/>
  </w:num>
  <w:num w:numId="24" w16cid:durableId="1850218184">
    <w:abstractNumId w:val="8"/>
  </w:num>
  <w:num w:numId="25" w16cid:durableId="430589318">
    <w:abstractNumId w:val="29"/>
  </w:num>
  <w:num w:numId="26" w16cid:durableId="1787190132">
    <w:abstractNumId w:val="21"/>
  </w:num>
  <w:num w:numId="27" w16cid:durableId="1600330940">
    <w:abstractNumId w:val="4"/>
  </w:num>
  <w:num w:numId="28" w16cid:durableId="1727682412">
    <w:abstractNumId w:val="0"/>
  </w:num>
  <w:num w:numId="29" w16cid:durableId="1903253181">
    <w:abstractNumId w:val="27"/>
  </w:num>
  <w:num w:numId="30" w16cid:durableId="491261380">
    <w:abstractNumId w:val="24"/>
  </w:num>
  <w:num w:numId="31" w16cid:durableId="867258404">
    <w:abstractNumId w:val="32"/>
  </w:num>
  <w:num w:numId="32" w16cid:durableId="818307739">
    <w:abstractNumId w:val="10"/>
  </w:num>
  <w:num w:numId="33" w16cid:durableId="925846893">
    <w:abstractNumId w:val="6"/>
  </w:num>
  <w:num w:numId="34" w16cid:durableId="953829159">
    <w:abstractNumId w:val="30"/>
  </w:num>
  <w:num w:numId="35" w16cid:durableId="692270386">
    <w:abstractNumId w:val="33"/>
  </w:num>
  <w:num w:numId="36" w16cid:durableId="35500950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1D7"/>
    <w:rsid w:val="000F4BEA"/>
    <w:rsid w:val="00171A92"/>
    <w:rsid w:val="001B61D7"/>
    <w:rsid w:val="003137D1"/>
    <w:rsid w:val="0037376C"/>
    <w:rsid w:val="00392775"/>
    <w:rsid w:val="00401139"/>
    <w:rsid w:val="00465257"/>
    <w:rsid w:val="004A4F9D"/>
    <w:rsid w:val="005841FC"/>
    <w:rsid w:val="005A287D"/>
    <w:rsid w:val="005D187B"/>
    <w:rsid w:val="00774FB3"/>
    <w:rsid w:val="007D6AA5"/>
    <w:rsid w:val="008015A2"/>
    <w:rsid w:val="00886F0D"/>
    <w:rsid w:val="00AB2D60"/>
    <w:rsid w:val="00AB718C"/>
    <w:rsid w:val="00B77803"/>
    <w:rsid w:val="00C26196"/>
    <w:rsid w:val="00CA057C"/>
    <w:rsid w:val="00D70065"/>
    <w:rsid w:val="00DC7FAD"/>
    <w:rsid w:val="00FD17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CAD0EA4"/>
  <w15:chartTrackingRefBased/>
  <w15:docId w15:val="{99EAE86F-03A1-4E78-8522-DDF529B6B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B61D7"/>
    <w:pPr>
      <w:spacing w:after="120" w:line="240" w:lineRule="auto"/>
    </w:pPr>
    <w:rPr>
      <w:rFonts w:ascii="Garamond" w:hAnsi="Garamond"/>
      <w:szCs w:val="22"/>
    </w:rPr>
  </w:style>
  <w:style w:type="paragraph" w:styleId="Nagwek1">
    <w:name w:val="heading 1"/>
    <w:basedOn w:val="Normalny"/>
    <w:next w:val="Normalny"/>
    <w:link w:val="Nagwek1Znak"/>
    <w:uiPriority w:val="9"/>
    <w:qFormat/>
    <w:rsid w:val="001B61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1B61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B61D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B61D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B61D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B61D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B61D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B61D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B61D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B61D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1B61D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B61D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B61D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B61D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B61D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B61D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B61D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B61D7"/>
    <w:rPr>
      <w:rFonts w:eastAsiaTheme="majorEastAsia" w:cstheme="majorBidi"/>
      <w:color w:val="272727" w:themeColor="text1" w:themeTint="D8"/>
    </w:rPr>
  </w:style>
  <w:style w:type="paragraph" w:styleId="Tytu">
    <w:name w:val="Title"/>
    <w:basedOn w:val="Normalny"/>
    <w:next w:val="Normalny"/>
    <w:link w:val="TytuZnak"/>
    <w:uiPriority w:val="10"/>
    <w:qFormat/>
    <w:rsid w:val="001B61D7"/>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B61D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B61D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B61D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B61D7"/>
    <w:pPr>
      <w:spacing w:before="160"/>
      <w:jc w:val="center"/>
    </w:pPr>
    <w:rPr>
      <w:i/>
      <w:iCs/>
      <w:color w:val="404040" w:themeColor="text1" w:themeTint="BF"/>
    </w:rPr>
  </w:style>
  <w:style w:type="character" w:customStyle="1" w:styleId="CytatZnak">
    <w:name w:val="Cytat Znak"/>
    <w:basedOn w:val="Domylnaczcionkaakapitu"/>
    <w:link w:val="Cytat"/>
    <w:uiPriority w:val="29"/>
    <w:rsid w:val="001B61D7"/>
    <w:rPr>
      <w:i/>
      <w:iCs/>
      <w:color w:val="404040" w:themeColor="text1" w:themeTint="BF"/>
    </w:rPr>
  </w:style>
  <w:style w:type="paragraph" w:styleId="Akapitzlist">
    <w:name w:val="List Paragraph"/>
    <w:basedOn w:val="Normalny"/>
    <w:uiPriority w:val="34"/>
    <w:qFormat/>
    <w:rsid w:val="001B61D7"/>
    <w:pPr>
      <w:ind w:left="720"/>
      <w:contextualSpacing/>
    </w:pPr>
  </w:style>
  <w:style w:type="character" w:styleId="Wyrnienieintensywne">
    <w:name w:val="Intense Emphasis"/>
    <w:basedOn w:val="Domylnaczcionkaakapitu"/>
    <w:uiPriority w:val="21"/>
    <w:qFormat/>
    <w:rsid w:val="001B61D7"/>
    <w:rPr>
      <w:i/>
      <w:iCs/>
      <w:color w:val="0F4761" w:themeColor="accent1" w:themeShade="BF"/>
    </w:rPr>
  </w:style>
  <w:style w:type="paragraph" w:styleId="Cytatintensywny">
    <w:name w:val="Intense Quote"/>
    <w:basedOn w:val="Normalny"/>
    <w:next w:val="Normalny"/>
    <w:link w:val="CytatintensywnyZnak"/>
    <w:uiPriority w:val="30"/>
    <w:qFormat/>
    <w:rsid w:val="001B61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B61D7"/>
    <w:rPr>
      <w:i/>
      <w:iCs/>
      <w:color w:val="0F4761" w:themeColor="accent1" w:themeShade="BF"/>
    </w:rPr>
  </w:style>
  <w:style w:type="character" w:styleId="Odwoanieintensywne">
    <w:name w:val="Intense Reference"/>
    <w:basedOn w:val="Domylnaczcionkaakapitu"/>
    <w:uiPriority w:val="32"/>
    <w:qFormat/>
    <w:rsid w:val="001B61D7"/>
    <w:rPr>
      <w:b/>
      <w:bCs/>
      <w:smallCaps/>
      <w:color w:val="0F4761" w:themeColor="accent1" w:themeShade="BF"/>
      <w:spacing w:val="5"/>
    </w:rPr>
  </w:style>
  <w:style w:type="character" w:styleId="Hipercze">
    <w:name w:val="Hyperlink"/>
    <w:basedOn w:val="Domylnaczcionkaakapitu"/>
    <w:uiPriority w:val="99"/>
    <w:unhideWhenUsed/>
    <w:rsid w:val="004A4F9D"/>
    <w:rPr>
      <w:color w:val="467886" w:themeColor="hyperlink"/>
      <w:u w:val="single"/>
    </w:rPr>
  </w:style>
  <w:style w:type="paragraph" w:styleId="Bezodstpw">
    <w:name w:val="No Spacing"/>
    <w:uiPriority w:val="1"/>
    <w:qFormat/>
    <w:rsid w:val="004A4F9D"/>
    <w:pPr>
      <w:spacing w:after="0" w:line="240" w:lineRule="auto"/>
    </w:pPr>
  </w:style>
  <w:style w:type="paragraph" w:styleId="Nagwek">
    <w:name w:val="header"/>
    <w:basedOn w:val="Normalny"/>
    <w:link w:val="NagwekZnak"/>
    <w:uiPriority w:val="99"/>
    <w:unhideWhenUsed/>
    <w:rsid w:val="00C26196"/>
    <w:pPr>
      <w:tabs>
        <w:tab w:val="center" w:pos="4536"/>
        <w:tab w:val="right" w:pos="9072"/>
      </w:tabs>
      <w:spacing w:after="0"/>
    </w:pPr>
  </w:style>
  <w:style w:type="character" w:customStyle="1" w:styleId="NagwekZnak">
    <w:name w:val="Nagłówek Znak"/>
    <w:basedOn w:val="Domylnaczcionkaakapitu"/>
    <w:link w:val="Nagwek"/>
    <w:uiPriority w:val="99"/>
    <w:rsid w:val="00C26196"/>
    <w:rPr>
      <w:rFonts w:ascii="Garamond" w:hAnsi="Garamond"/>
      <w:szCs w:val="22"/>
    </w:rPr>
  </w:style>
  <w:style w:type="paragraph" w:styleId="Stopka">
    <w:name w:val="footer"/>
    <w:basedOn w:val="Normalny"/>
    <w:link w:val="StopkaZnak"/>
    <w:uiPriority w:val="99"/>
    <w:unhideWhenUsed/>
    <w:rsid w:val="00C26196"/>
    <w:pPr>
      <w:tabs>
        <w:tab w:val="center" w:pos="4536"/>
        <w:tab w:val="right" w:pos="9072"/>
      </w:tabs>
      <w:spacing w:after="0"/>
    </w:pPr>
  </w:style>
  <w:style w:type="character" w:customStyle="1" w:styleId="StopkaZnak">
    <w:name w:val="Stopka Znak"/>
    <w:basedOn w:val="Domylnaczcionkaakapitu"/>
    <w:link w:val="Stopka"/>
    <w:uiPriority w:val="99"/>
    <w:rsid w:val="00C26196"/>
    <w:rPr>
      <w:rFonts w:ascii="Garamond" w:hAnsi="Garamond"/>
      <w:szCs w:val="22"/>
    </w:rPr>
  </w:style>
  <w:style w:type="paragraph" w:customStyle="1" w:styleId="Tre">
    <w:name w:val="Treść"/>
    <w:basedOn w:val="Normalny"/>
    <w:rsid w:val="0037376C"/>
    <w:pPr>
      <w:spacing w:after="0" w:line="360" w:lineRule="auto"/>
      <w:jc w:val="both"/>
      <w:outlineLvl w:val="0"/>
    </w:pPr>
    <w:rPr>
      <w:rFonts w:ascii="Times New Roman" w:eastAsia="Times New Roman" w:hAnsi="Times New Roman" w:cs="Times New Roman"/>
      <w:kern w:val="0"/>
      <w:szCs w:val="18"/>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433890">
      <w:bodyDiv w:val="1"/>
      <w:marLeft w:val="0"/>
      <w:marRight w:val="0"/>
      <w:marTop w:val="0"/>
      <w:marBottom w:val="0"/>
      <w:divBdr>
        <w:top w:val="none" w:sz="0" w:space="0" w:color="auto"/>
        <w:left w:val="none" w:sz="0" w:space="0" w:color="auto"/>
        <w:bottom w:val="none" w:sz="0" w:space="0" w:color="auto"/>
        <w:right w:val="none" w:sz="0" w:space="0" w:color="auto"/>
      </w:divBdr>
    </w:div>
    <w:div w:id="503281224">
      <w:bodyDiv w:val="1"/>
      <w:marLeft w:val="0"/>
      <w:marRight w:val="0"/>
      <w:marTop w:val="0"/>
      <w:marBottom w:val="0"/>
      <w:divBdr>
        <w:top w:val="none" w:sz="0" w:space="0" w:color="auto"/>
        <w:left w:val="none" w:sz="0" w:space="0" w:color="auto"/>
        <w:bottom w:val="none" w:sz="0" w:space="0" w:color="auto"/>
        <w:right w:val="none" w:sz="0" w:space="0" w:color="auto"/>
      </w:divBdr>
    </w:div>
    <w:div w:id="906762756">
      <w:bodyDiv w:val="1"/>
      <w:marLeft w:val="0"/>
      <w:marRight w:val="0"/>
      <w:marTop w:val="0"/>
      <w:marBottom w:val="0"/>
      <w:divBdr>
        <w:top w:val="none" w:sz="0" w:space="0" w:color="auto"/>
        <w:left w:val="none" w:sz="0" w:space="0" w:color="auto"/>
        <w:bottom w:val="none" w:sz="0" w:space="0" w:color="auto"/>
        <w:right w:val="none" w:sz="0" w:space="0" w:color="auto"/>
      </w:divBdr>
    </w:div>
    <w:div w:id="2035769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1336D-4761-479C-B1E7-5274756BB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1852</Words>
  <Characters>11117</Characters>
  <Application>Microsoft Office Word</Application>
  <DocSecurity>0</DocSecurity>
  <Lines>92</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Lorenc Irma</dc:creator>
  <cp:keywords/>
  <dc:description/>
  <cp:lastModifiedBy>Hejankowska Ewa</cp:lastModifiedBy>
  <cp:revision>4</cp:revision>
  <dcterms:created xsi:type="dcterms:W3CDTF">2026-07-24T10:01:00Z</dcterms:created>
  <dcterms:modified xsi:type="dcterms:W3CDTF">2026-07-27T07:15:00Z</dcterms:modified>
</cp:coreProperties>
</file>