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039C1" w14:textId="761DC347" w:rsidR="00C26196" w:rsidRDefault="00FC4370" w:rsidP="00C26196">
      <w:pPr>
        <w:spacing w:after="0" w:line="360" w:lineRule="auto"/>
        <w:rPr>
          <w:b/>
          <w:szCs w:val="24"/>
        </w:rPr>
      </w:pPr>
      <w:r>
        <w:rPr>
          <w:b/>
          <w:szCs w:val="24"/>
        </w:rPr>
        <w:t>2/2025</w:t>
      </w:r>
    </w:p>
    <w:p w14:paraId="23047C87" w14:textId="77777777" w:rsidR="00C26196" w:rsidRDefault="00C26196" w:rsidP="00C26196">
      <w:pPr>
        <w:spacing w:after="0" w:line="360" w:lineRule="auto"/>
        <w:rPr>
          <w:b/>
          <w:szCs w:val="24"/>
        </w:rPr>
      </w:pPr>
    </w:p>
    <w:p w14:paraId="7E2A1198" w14:textId="77777777" w:rsidR="00C26196" w:rsidRPr="00F566EC" w:rsidRDefault="00C26196" w:rsidP="00C26196">
      <w:pPr>
        <w:spacing w:after="0" w:line="360" w:lineRule="auto"/>
        <w:jc w:val="center"/>
        <w:rPr>
          <w:b/>
          <w:szCs w:val="24"/>
        </w:rPr>
      </w:pPr>
      <w:r w:rsidRPr="00F566EC">
        <w:rPr>
          <w:b/>
          <w:szCs w:val="24"/>
        </w:rPr>
        <w:t>KONKURS NA STANOWISKO ASYSTENTA SĘDZIEGO</w:t>
      </w:r>
    </w:p>
    <w:p w14:paraId="2EF1EA28" w14:textId="7273D1A6" w:rsidR="00C26196" w:rsidRPr="00F566EC" w:rsidRDefault="00C26196" w:rsidP="00C26196">
      <w:pPr>
        <w:spacing w:after="0" w:line="360" w:lineRule="auto"/>
        <w:jc w:val="center"/>
        <w:rPr>
          <w:b/>
          <w:szCs w:val="24"/>
        </w:rPr>
      </w:pPr>
      <w:r>
        <w:rPr>
          <w:b/>
          <w:szCs w:val="24"/>
        </w:rPr>
        <w:t xml:space="preserve"> </w:t>
      </w:r>
    </w:p>
    <w:p w14:paraId="11B0D6C7" w14:textId="77777777" w:rsidR="00C26196" w:rsidRDefault="00C26196" w:rsidP="00C26196">
      <w:pPr>
        <w:spacing w:after="0" w:line="360" w:lineRule="auto"/>
        <w:jc w:val="both"/>
        <w:rPr>
          <w:b/>
          <w:szCs w:val="24"/>
        </w:rPr>
      </w:pPr>
    </w:p>
    <w:p w14:paraId="482C4664" w14:textId="77777777" w:rsidR="00C26196" w:rsidRPr="00F566EC" w:rsidRDefault="00C26196" w:rsidP="00C26196">
      <w:pPr>
        <w:spacing w:after="0" w:line="360" w:lineRule="auto"/>
        <w:jc w:val="both"/>
        <w:rPr>
          <w:b/>
          <w:szCs w:val="24"/>
        </w:rPr>
      </w:pPr>
    </w:p>
    <w:p w14:paraId="659549B6" w14:textId="77777777" w:rsidR="00C26196" w:rsidRPr="0095001A" w:rsidRDefault="00C26196" w:rsidP="00C26196">
      <w:pPr>
        <w:spacing w:after="0" w:line="360" w:lineRule="auto"/>
        <w:jc w:val="center"/>
        <w:rPr>
          <w:b/>
          <w:szCs w:val="24"/>
        </w:rPr>
      </w:pPr>
      <w:r w:rsidRPr="0095001A">
        <w:rPr>
          <w:b/>
          <w:szCs w:val="24"/>
        </w:rPr>
        <w:t>TEST SPRAWDZAJĄCY WIEDZĘ</w:t>
      </w:r>
    </w:p>
    <w:p w14:paraId="2B39ADB9" w14:textId="77777777" w:rsidR="00C26196" w:rsidRDefault="00C26196" w:rsidP="00C26196">
      <w:pPr>
        <w:spacing w:after="0" w:line="360" w:lineRule="auto"/>
        <w:jc w:val="both"/>
        <w:rPr>
          <w:b/>
          <w:szCs w:val="24"/>
        </w:rPr>
      </w:pPr>
    </w:p>
    <w:p w14:paraId="5ECA6D8B" w14:textId="603EB9B9" w:rsidR="00C26196" w:rsidRDefault="00C26196" w:rsidP="00C26196">
      <w:pPr>
        <w:spacing w:after="0" w:line="360" w:lineRule="auto"/>
        <w:jc w:val="both"/>
        <w:rPr>
          <w:b/>
          <w:szCs w:val="24"/>
        </w:rPr>
      </w:pPr>
      <w:r>
        <w:rPr>
          <w:b/>
          <w:szCs w:val="24"/>
        </w:rPr>
        <w:t>Szczecin ……………………………………………………………</w:t>
      </w:r>
    </w:p>
    <w:p w14:paraId="16D95773" w14:textId="77777777" w:rsidR="00C26196" w:rsidRDefault="00C26196" w:rsidP="00C26196">
      <w:pPr>
        <w:spacing w:after="0" w:line="360" w:lineRule="auto"/>
        <w:ind w:left="4536"/>
        <w:jc w:val="both"/>
        <w:rPr>
          <w:b/>
          <w:i/>
          <w:sz w:val="18"/>
          <w:szCs w:val="24"/>
        </w:rPr>
      </w:pPr>
      <w:r w:rsidRPr="0095001A">
        <w:rPr>
          <w:b/>
          <w:i/>
          <w:sz w:val="18"/>
          <w:szCs w:val="24"/>
        </w:rPr>
        <w:t>(imię i nazwisko kandydata)</w:t>
      </w:r>
    </w:p>
    <w:p w14:paraId="2AFC841C" w14:textId="77777777" w:rsidR="00C26196" w:rsidRDefault="00C26196" w:rsidP="00C26196">
      <w:pPr>
        <w:spacing w:after="0" w:line="360" w:lineRule="auto"/>
        <w:ind w:left="4536"/>
        <w:jc w:val="both"/>
        <w:rPr>
          <w:b/>
          <w:i/>
          <w:sz w:val="18"/>
          <w:szCs w:val="24"/>
        </w:rPr>
      </w:pPr>
    </w:p>
    <w:p w14:paraId="3464FBE4" w14:textId="77777777" w:rsidR="00C26196" w:rsidRPr="0038284B" w:rsidRDefault="00C26196" w:rsidP="00C26196">
      <w:pPr>
        <w:spacing w:after="0" w:line="360" w:lineRule="auto"/>
        <w:ind w:left="4536"/>
        <w:jc w:val="both"/>
        <w:rPr>
          <w:b/>
          <w:i/>
          <w:sz w:val="18"/>
          <w:szCs w:val="24"/>
        </w:rPr>
      </w:pPr>
    </w:p>
    <w:p w14:paraId="1D411D37" w14:textId="7AB4E721" w:rsidR="001B61D7" w:rsidRPr="004A4F9D" w:rsidRDefault="001B61D7" w:rsidP="003137D1">
      <w:pPr>
        <w:pStyle w:val="Akapitzlist"/>
        <w:spacing w:after="0" w:line="360" w:lineRule="auto"/>
        <w:ind w:left="1080"/>
        <w:jc w:val="both"/>
        <w:rPr>
          <w:rFonts w:ascii="Times New Roman" w:hAnsi="Times New Roman" w:cs="Times New Roman"/>
          <w:szCs w:val="24"/>
        </w:rPr>
      </w:pPr>
    </w:p>
    <w:p w14:paraId="2CF9FE79" w14:textId="77777777" w:rsidR="008B3F52" w:rsidRPr="00372A83" w:rsidRDefault="008B3F52" w:rsidP="008B3F52">
      <w:pPr>
        <w:spacing w:after="0"/>
        <w:jc w:val="both"/>
        <w:rPr>
          <w:rFonts w:ascii="Times New Roman" w:hAnsi="Times New Roman" w:cs="Times New Roman"/>
          <w:b/>
          <w:szCs w:val="24"/>
        </w:rPr>
      </w:pPr>
    </w:p>
    <w:p w14:paraId="0DA42733" w14:textId="77777777" w:rsidR="008B3F52" w:rsidRPr="00F51053" w:rsidRDefault="008B3F52" w:rsidP="006B1305">
      <w:pPr>
        <w:pStyle w:val="Akapitzlist"/>
        <w:numPr>
          <w:ilvl w:val="0"/>
          <w:numId w:val="1"/>
        </w:numPr>
        <w:spacing w:after="0"/>
        <w:jc w:val="both"/>
        <w:rPr>
          <w:rFonts w:ascii="Times New Roman" w:hAnsi="Times New Roman" w:cs="Times New Roman"/>
          <w:szCs w:val="24"/>
        </w:rPr>
      </w:pPr>
      <w:r w:rsidRPr="00F51053">
        <w:rPr>
          <w:rFonts w:ascii="Times New Roman" w:hAnsi="Times New Roman" w:cs="Times New Roman"/>
          <w:b/>
          <w:szCs w:val="24"/>
        </w:rPr>
        <w:t>Zgodnie z kodeksem karnym, za usiłowanie przestępstwa:</w:t>
      </w:r>
    </w:p>
    <w:p w14:paraId="6D808EB0" w14:textId="77777777" w:rsidR="008B3F52" w:rsidRPr="00372A83" w:rsidRDefault="008B3F52" w:rsidP="008B3F52">
      <w:pPr>
        <w:spacing w:after="0"/>
        <w:jc w:val="both"/>
        <w:rPr>
          <w:rFonts w:ascii="Times New Roman" w:hAnsi="Times New Roman" w:cs="Times New Roman"/>
          <w:szCs w:val="24"/>
        </w:rPr>
      </w:pPr>
    </w:p>
    <w:p w14:paraId="77EEFADB" w14:textId="77777777" w:rsidR="008B3F52" w:rsidRPr="00AA24A5" w:rsidRDefault="008B3F52" w:rsidP="006B1305">
      <w:pPr>
        <w:pStyle w:val="Akapitzlist"/>
        <w:numPr>
          <w:ilvl w:val="0"/>
          <w:numId w:val="2"/>
        </w:numPr>
        <w:spacing w:after="0"/>
        <w:jc w:val="both"/>
        <w:rPr>
          <w:rFonts w:ascii="Times New Roman" w:hAnsi="Times New Roman" w:cs="Times New Roman"/>
          <w:szCs w:val="24"/>
        </w:rPr>
      </w:pPr>
      <w:r w:rsidRPr="00AA24A5">
        <w:rPr>
          <w:rFonts w:ascii="Times New Roman" w:hAnsi="Times New Roman" w:cs="Times New Roman"/>
          <w:szCs w:val="24"/>
        </w:rPr>
        <w:t>sąd wymierza karę w granicach zagrożenia przewidzianego dla danego przestępstwa,</w:t>
      </w:r>
    </w:p>
    <w:p w14:paraId="261AACC1" w14:textId="77777777" w:rsidR="008B3F52" w:rsidRDefault="008B3F52" w:rsidP="006B1305">
      <w:pPr>
        <w:pStyle w:val="Akapitzlist"/>
        <w:numPr>
          <w:ilvl w:val="0"/>
          <w:numId w:val="2"/>
        </w:numPr>
        <w:spacing w:after="0"/>
        <w:jc w:val="both"/>
        <w:rPr>
          <w:rFonts w:ascii="Times New Roman" w:hAnsi="Times New Roman" w:cs="Times New Roman"/>
          <w:szCs w:val="24"/>
        </w:rPr>
      </w:pPr>
      <w:r w:rsidRPr="00F51053">
        <w:rPr>
          <w:rFonts w:ascii="Times New Roman" w:hAnsi="Times New Roman" w:cs="Times New Roman"/>
          <w:szCs w:val="24"/>
        </w:rPr>
        <w:t>sąd wymierza karę z zastosowaniem nadzwyczajnego złagodzenia,</w:t>
      </w:r>
    </w:p>
    <w:p w14:paraId="68623211" w14:textId="77777777" w:rsidR="008B3F52" w:rsidRPr="00F51053" w:rsidRDefault="008B3F52" w:rsidP="006B1305">
      <w:pPr>
        <w:pStyle w:val="Akapitzlist"/>
        <w:numPr>
          <w:ilvl w:val="0"/>
          <w:numId w:val="2"/>
        </w:numPr>
        <w:spacing w:after="0"/>
        <w:jc w:val="both"/>
        <w:rPr>
          <w:rFonts w:ascii="Times New Roman" w:hAnsi="Times New Roman" w:cs="Times New Roman"/>
          <w:szCs w:val="24"/>
        </w:rPr>
      </w:pPr>
      <w:r w:rsidRPr="00F51053">
        <w:rPr>
          <w:rFonts w:ascii="Times New Roman" w:hAnsi="Times New Roman" w:cs="Times New Roman"/>
          <w:szCs w:val="24"/>
        </w:rPr>
        <w:t>sąd wymierza karę do ½ wysokości zagrożenia przewidzianego dla danego przestępstwa.</w:t>
      </w:r>
    </w:p>
    <w:p w14:paraId="1A279ABB" w14:textId="77777777" w:rsidR="008B3F52" w:rsidRDefault="008B3F52" w:rsidP="008B3F52">
      <w:pPr>
        <w:spacing w:after="0"/>
        <w:jc w:val="both"/>
        <w:rPr>
          <w:rFonts w:ascii="Times New Roman" w:hAnsi="Times New Roman" w:cs="Times New Roman"/>
          <w:b/>
          <w:szCs w:val="24"/>
        </w:rPr>
      </w:pPr>
    </w:p>
    <w:p w14:paraId="7C67C8A1" w14:textId="77777777" w:rsidR="008B3F52" w:rsidRPr="00EF4276" w:rsidRDefault="008B3F52" w:rsidP="006B1305">
      <w:pPr>
        <w:pStyle w:val="Akapitzlist"/>
        <w:numPr>
          <w:ilvl w:val="0"/>
          <w:numId w:val="1"/>
        </w:numPr>
        <w:spacing w:after="0"/>
        <w:jc w:val="both"/>
        <w:rPr>
          <w:rFonts w:ascii="Times New Roman" w:hAnsi="Times New Roman" w:cs="Times New Roman"/>
          <w:szCs w:val="24"/>
        </w:rPr>
      </w:pPr>
      <w:r w:rsidRPr="00EF4276">
        <w:rPr>
          <w:rFonts w:ascii="Times New Roman" w:hAnsi="Times New Roman" w:cs="Times New Roman"/>
          <w:b/>
          <w:szCs w:val="24"/>
        </w:rPr>
        <w:t>Jeżeli wobec skazanego zapadło kilka wyroków różnych sądów rejonowych, do orzekania w przedmiocie zatarcia skazania właściwy jest:</w:t>
      </w:r>
    </w:p>
    <w:p w14:paraId="3488BA61" w14:textId="77777777" w:rsidR="008B3F52" w:rsidRPr="00481CC0" w:rsidRDefault="008B3F52" w:rsidP="008B3F52">
      <w:pPr>
        <w:spacing w:after="0"/>
        <w:jc w:val="both"/>
        <w:rPr>
          <w:rFonts w:ascii="Times New Roman" w:hAnsi="Times New Roman" w:cs="Times New Roman"/>
          <w:szCs w:val="24"/>
        </w:rPr>
      </w:pPr>
    </w:p>
    <w:p w14:paraId="7C62F8AC" w14:textId="77777777" w:rsidR="008B3F52" w:rsidRPr="00AA24A5" w:rsidRDefault="008B3F52" w:rsidP="006B1305">
      <w:pPr>
        <w:pStyle w:val="Akapitzlist"/>
        <w:numPr>
          <w:ilvl w:val="0"/>
          <w:numId w:val="3"/>
        </w:numPr>
        <w:spacing w:after="0"/>
        <w:jc w:val="both"/>
        <w:rPr>
          <w:rFonts w:ascii="Times New Roman" w:hAnsi="Times New Roman" w:cs="Times New Roman"/>
          <w:szCs w:val="24"/>
        </w:rPr>
      </w:pPr>
      <w:r w:rsidRPr="00AA24A5">
        <w:rPr>
          <w:rFonts w:ascii="Times New Roman" w:hAnsi="Times New Roman" w:cs="Times New Roman"/>
          <w:szCs w:val="24"/>
        </w:rPr>
        <w:t>sąd, który wydał ostatni wyrok skazujący,</w:t>
      </w:r>
    </w:p>
    <w:p w14:paraId="7BEACBBA" w14:textId="77777777" w:rsidR="008B3F52" w:rsidRPr="00481CC0" w:rsidRDefault="008B3F52" w:rsidP="006B1305">
      <w:pPr>
        <w:pStyle w:val="Akapitzlist"/>
        <w:numPr>
          <w:ilvl w:val="0"/>
          <w:numId w:val="3"/>
        </w:numPr>
        <w:spacing w:after="0"/>
        <w:jc w:val="both"/>
        <w:rPr>
          <w:rFonts w:ascii="Times New Roman" w:hAnsi="Times New Roman" w:cs="Times New Roman"/>
          <w:szCs w:val="24"/>
        </w:rPr>
      </w:pPr>
      <w:r w:rsidRPr="00481CC0">
        <w:rPr>
          <w:rFonts w:ascii="Times New Roman" w:hAnsi="Times New Roman" w:cs="Times New Roman"/>
          <w:szCs w:val="24"/>
        </w:rPr>
        <w:t>sąd, który orzekł najsurowszą karę,</w:t>
      </w:r>
    </w:p>
    <w:p w14:paraId="7996987A" w14:textId="77777777" w:rsidR="008B3F52" w:rsidRPr="00481CC0" w:rsidRDefault="008B3F52" w:rsidP="006B1305">
      <w:pPr>
        <w:pStyle w:val="Akapitzlist"/>
        <w:numPr>
          <w:ilvl w:val="0"/>
          <w:numId w:val="3"/>
        </w:numPr>
        <w:spacing w:after="0"/>
        <w:jc w:val="both"/>
        <w:rPr>
          <w:rFonts w:ascii="Times New Roman" w:hAnsi="Times New Roman" w:cs="Times New Roman"/>
          <w:szCs w:val="24"/>
        </w:rPr>
      </w:pPr>
      <w:r w:rsidRPr="00481CC0">
        <w:rPr>
          <w:rFonts w:ascii="Times New Roman" w:hAnsi="Times New Roman" w:cs="Times New Roman"/>
          <w:szCs w:val="24"/>
        </w:rPr>
        <w:t>sąd, właściwy ze względu na miejsce zamieszkania skazanego</w:t>
      </w:r>
    </w:p>
    <w:p w14:paraId="21646E8B" w14:textId="77777777" w:rsidR="008B3F52" w:rsidRPr="00B15C34" w:rsidRDefault="008B3F52" w:rsidP="008B3F52">
      <w:pPr>
        <w:pStyle w:val="Akapitzlist"/>
        <w:spacing w:after="0"/>
        <w:jc w:val="both"/>
        <w:rPr>
          <w:rFonts w:ascii="Times New Roman" w:hAnsi="Times New Roman" w:cs="Times New Roman"/>
          <w:i/>
          <w:iCs/>
          <w:szCs w:val="24"/>
        </w:rPr>
      </w:pPr>
    </w:p>
    <w:p w14:paraId="24F18577" w14:textId="77777777" w:rsidR="008B3F52" w:rsidRPr="00EF4276" w:rsidRDefault="008B3F52" w:rsidP="006B1305">
      <w:pPr>
        <w:pStyle w:val="Akapitzlist"/>
        <w:numPr>
          <w:ilvl w:val="0"/>
          <w:numId w:val="1"/>
        </w:numPr>
        <w:spacing w:after="0"/>
        <w:jc w:val="both"/>
        <w:rPr>
          <w:rFonts w:ascii="Times New Roman" w:hAnsi="Times New Roman" w:cs="Times New Roman"/>
          <w:szCs w:val="24"/>
        </w:rPr>
      </w:pPr>
      <w:r w:rsidRPr="00EF4276">
        <w:rPr>
          <w:rFonts w:ascii="Times New Roman" w:hAnsi="Times New Roman" w:cs="Times New Roman"/>
          <w:b/>
          <w:szCs w:val="24"/>
        </w:rPr>
        <w:t>Zgodnie z kodeksem karnym kara grzywny nie może zostać orzeczona:</w:t>
      </w:r>
    </w:p>
    <w:p w14:paraId="6099FE32" w14:textId="77777777" w:rsidR="008B3F52" w:rsidRDefault="008B3F52" w:rsidP="008B3F52">
      <w:pPr>
        <w:spacing w:after="0"/>
        <w:jc w:val="both"/>
        <w:rPr>
          <w:rFonts w:ascii="Times New Roman" w:hAnsi="Times New Roman" w:cs="Times New Roman"/>
          <w:szCs w:val="24"/>
        </w:rPr>
      </w:pPr>
    </w:p>
    <w:p w14:paraId="0EB9A773" w14:textId="77777777" w:rsidR="008B3F52" w:rsidRDefault="008B3F52" w:rsidP="006B1305">
      <w:pPr>
        <w:pStyle w:val="Akapitzlist"/>
        <w:numPr>
          <w:ilvl w:val="0"/>
          <w:numId w:val="4"/>
        </w:numPr>
        <w:spacing w:after="0"/>
        <w:jc w:val="both"/>
        <w:rPr>
          <w:rFonts w:ascii="Times New Roman" w:hAnsi="Times New Roman" w:cs="Times New Roman"/>
          <w:szCs w:val="24"/>
        </w:rPr>
      </w:pPr>
      <w:r w:rsidRPr="001E1334">
        <w:rPr>
          <w:rFonts w:ascii="Times New Roman" w:hAnsi="Times New Roman" w:cs="Times New Roman"/>
          <w:szCs w:val="24"/>
        </w:rPr>
        <w:t>jako kara samoistna,</w:t>
      </w:r>
    </w:p>
    <w:p w14:paraId="03598DBE" w14:textId="77777777" w:rsidR="008B3F52" w:rsidRDefault="008B3F52" w:rsidP="006B1305">
      <w:pPr>
        <w:pStyle w:val="Akapitzlist"/>
        <w:numPr>
          <w:ilvl w:val="0"/>
          <w:numId w:val="4"/>
        </w:numPr>
        <w:spacing w:after="0"/>
        <w:jc w:val="both"/>
        <w:rPr>
          <w:rFonts w:ascii="Times New Roman" w:hAnsi="Times New Roman" w:cs="Times New Roman"/>
          <w:szCs w:val="24"/>
        </w:rPr>
      </w:pPr>
      <w:r w:rsidRPr="001E1334">
        <w:rPr>
          <w:rFonts w:ascii="Times New Roman" w:hAnsi="Times New Roman" w:cs="Times New Roman"/>
          <w:szCs w:val="24"/>
        </w:rPr>
        <w:t>obok kary pozbawienia wolności,</w:t>
      </w:r>
    </w:p>
    <w:p w14:paraId="1D9F76E3" w14:textId="77777777" w:rsidR="008B3F52" w:rsidRPr="00AA24A5" w:rsidRDefault="008B3F52" w:rsidP="006B1305">
      <w:pPr>
        <w:pStyle w:val="Akapitzlist"/>
        <w:numPr>
          <w:ilvl w:val="0"/>
          <w:numId w:val="4"/>
        </w:numPr>
        <w:spacing w:after="0"/>
        <w:jc w:val="both"/>
        <w:rPr>
          <w:rFonts w:ascii="Times New Roman" w:hAnsi="Times New Roman" w:cs="Times New Roman"/>
          <w:bCs/>
          <w:szCs w:val="24"/>
        </w:rPr>
      </w:pPr>
      <w:r w:rsidRPr="00AA24A5">
        <w:rPr>
          <w:rFonts w:ascii="Times New Roman" w:hAnsi="Times New Roman" w:cs="Times New Roman"/>
          <w:bCs/>
          <w:szCs w:val="24"/>
        </w:rPr>
        <w:t>obok kary ograniczenia wolności.</w:t>
      </w:r>
    </w:p>
    <w:p w14:paraId="09A0932C" w14:textId="77777777" w:rsidR="008B3F52" w:rsidRPr="00372A83" w:rsidRDefault="008B3F52" w:rsidP="008B3F52">
      <w:pPr>
        <w:spacing w:after="0"/>
        <w:jc w:val="both"/>
        <w:rPr>
          <w:rFonts w:ascii="Times New Roman" w:hAnsi="Times New Roman" w:cs="Times New Roman"/>
          <w:szCs w:val="24"/>
        </w:rPr>
      </w:pPr>
    </w:p>
    <w:p w14:paraId="703AB501" w14:textId="77777777" w:rsidR="008B3F52" w:rsidRPr="00EF4276" w:rsidRDefault="008B3F52" w:rsidP="006B1305">
      <w:pPr>
        <w:pStyle w:val="Akapitzlist"/>
        <w:numPr>
          <w:ilvl w:val="0"/>
          <w:numId w:val="1"/>
        </w:numPr>
        <w:spacing w:after="0"/>
        <w:jc w:val="both"/>
        <w:rPr>
          <w:rFonts w:ascii="Times New Roman" w:hAnsi="Times New Roman" w:cs="Times New Roman"/>
          <w:szCs w:val="24"/>
        </w:rPr>
      </w:pPr>
      <w:r w:rsidRPr="00EF4276">
        <w:rPr>
          <w:rFonts w:ascii="Times New Roman" w:hAnsi="Times New Roman" w:cs="Times New Roman"/>
          <w:b/>
          <w:szCs w:val="24"/>
        </w:rPr>
        <w:t>Zgodnie z kodeksem karnym, nawiązka jest:</w:t>
      </w:r>
    </w:p>
    <w:p w14:paraId="173EE625" w14:textId="77777777" w:rsidR="008B3F52" w:rsidRPr="00372A83" w:rsidRDefault="008B3F52" w:rsidP="008B3F52">
      <w:pPr>
        <w:spacing w:after="0"/>
        <w:jc w:val="both"/>
        <w:rPr>
          <w:rFonts w:ascii="Times New Roman" w:hAnsi="Times New Roman" w:cs="Times New Roman"/>
          <w:szCs w:val="24"/>
        </w:rPr>
      </w:pPr>
    </w:p>
    <w:p w14:paraId="630FD9CE" w14:textId="77777777" w:rsidR="008B3F52" w:rsidRPr="001E1334" w:rsidRDefault="008B3F52" w:rsidP="006B1305">
      <w:pPr>
        <w:pStyle w:val="Akapitzlist"/>
        <w:numPr>
          <w:ilvl w:val="0"/>
          <w:numId w:val="5"/>
        </w:numPr>
        <w:spacing w:after="0"/>
        <w:jc w:val="both"/>
        <w:rPr>
          <w:rFonts w:ascii="Times New Roman" w:hAnsi="Times New Roman" w:cs="Times New Roman"/>
          <w:b/>
          <w:bCs/>
          <w:szCs w:val="24"/>
        </w:rPr>
      </w:pPr>
      <w:r w:rsidRPr="001E1334">
        <w:rPr>
          <w:rFonts w:ascii="Times New Roman" w:hAnsi="Times New Roman" w:cs="Times New Roman"/>
          <w:szCs w:val="24"/>
        </w:rPr>
        <w:t>środkiem probacyjnym,</w:t>
      </w:r>
    </w:p>
    <w:p w14:paraId="72238ECC" w14:textId="77777777" w:rsidR="008B3F52" w:rsidRPr="00AA24A5" w:rsidRDefault="008B3F52" w:rsidP="006B1305">
      <w:pPr>
        <w:pStyle w:val="Akapitzlist"/>
        <w:numPr>
          <w:ilvl w:val="0"/>
          <w:numId w:val="5"/>
        </w:numPr>
        <w:spacing w:after="0"/>
        <w:jc w:val="both"/>
        <w:rPr>
          <w:rFonts w:ascii="Times New Roman" w:hAnsi="Times New Roman" w:cs="Times New Roman"/>
          <w:bCs/>
          <w:szCs w:val="24"/>
        </w:rPr>
      </w:pPr>
      <w:r w:rsidRPr="00AA24A5">
        <w:rPr>
          <w:rFonts w:ascii="Times New Roman" w:hAnsi="Times New Roman" w:cs="Times New Roman"/>
          <w:bCs/>
          <w:szCs w:val="24"/>
        </w:rPr>
        <w:t>środkiem kompensacyjnym,</w:t>
      </w:r>
    </w:p>
    <w:p w14:paraId="592A1594" w14:textId="77777777" w:rsidR="008B3F52" w:rsidRPr="00102EBC" w:rsidRDefault="008B3F52" w:rsidP="006B1305">
      <w:pPr>
        <w:pStyle w:val="Akapitzlist"/>
        <w:numPr>
          <w:ilvl w:val="0"/>
          <w:numId w:val="5"/>
        </w:numPr>
        <w:spacing w:after="0"/>
        <w:jc w:val="both"/>
        <w:rPr>
          <w:rFonts w:ascii="Times New Roman" w:hAnsi="Times New Roman" w:cs="Times New Roman"/>
          <w:b/>
          <w:bCs/>
          <w:szCs w:val="24"/>
        </w:rPr>
      </w:pPr>
      <w:r w:rsidRPr="001E1334">
        <w:rPr>
          <w:rFonts w:ascii="Times New Roman" w:hAnsi="Times New Roman" w:cs="Times New Roman"/>
          <w:szCs w:val="24"/>
        </w:rPr>
        <w:t>środkiem karnym.</w:t>
      </w:r>
    </w:p>
    <w:p w14:paraId="3E8AB724" w14:textId="77777777" w:rsidR="008B3F52" w:rsidRPr="001E1334" w:rsidRDefault="008B3F52" w:rsidP="008B3F52">
      <w:pPr>
        <w:pStyle w:val="Akapitzlist"/>
        <w:spacing w:after="0"/>
        <w:jc w:val="both"/>
        <w:rPr>
          <w:rFonts w:ascii="Times New Roman" w:hAnsi="Times New Roman" w:cs="Times New Roman"/>
          <w:b/>
          <w:bCs/>
          <w:szCs w:val="24"/>
        </w:rPr>
      </w:pPr>
    </w:p>
    <w:p w14:paraId="6AA0BAE4" w14:textId="77777777" w:rsidR="008B3F52" w:rsidRPr="00EF4276" w:rsidRDefault="008B3F52" w:rsidP="006B1305">
      <w:pPr>
        <w:pStyle w:val="Akapitzlist"/>
        <w:numPr>
          <w:ilvl w:val="0"/>
          <w:numId w:val="1"/>
        </w:numPr>
        <w:spacing w:after="0"/>
        <w:jc w:val="both"/>
        <w:rPr>
          <w:rFonts w:ascii="Times New Roman" w:hAnsi="Times New Roman" w:cs="Times New Roman"/>
          <w:szCs w:val="24"/>
        </w:rPr>
      </w:pPr>
      <w:r w:rsidRPr="00EF4276">
        <w:rPr>
          <w:rFonts w:ascii="Times New Roman" w:hAnsi="Times New Roman" w:cs="Times New Roman"/>
          <w:b/>
          <w:szCs w:val="24"/>
        </w:rPr>
        <w:t>Zgodnie z kodeksem karnym, środek karny w postaci zakazu prowadzenia pojazdów obowiązuje:</w:t>
      </w:r>
    </w:p>
    <w:p w14:paraId="332E9C5D" w14:textId="77777777" w:rsidR="008B3F52" w:rsidRPr="00372A83" w:rsidRDefault="008B3F52" w:rsidP="008B3F52">
      <w:pPr>
        <w:spacing w:after="0"/>
        <w:jc w:val="both"/>
        <w:rPr>
          <w:rFonts w:ascii="Times New Roman" w:hAnsi="Times New Roman" w:cs="Times New Roman"/>
          <w:szCs w:val="24"/>
        </w:rPr>
      </w:pPr>
    </w:p>
    <w:p w14:paraId="1E3165F7" w14:textId="77777777" w:rsidR="008B3F52" w:rsidRPr="001E1334" w:rsidRDefault="008B3F52" w:rsidP="006B1305">
      <w:pPr>
        <w:pStyle w:val="Akapitzlist"/>
        <w:numPr>
          <w:ilvl w:val="0"/>
          <w:numId w:val="6"/>
        </w:numPr>
        <w:spacing w:after="0"/>
        <w:jc w:val="both"/>
        <w:rPr>
          <w:rFonts w:ascii="Times New Roman" w:hAnsi="Times New Roman" w:cs="Times New Roman"/>
          <w:b/>
          <w:szCs w:val="24"/>
        </w:rPr>
      </w:pPr>
      <w:r w:rsidRPr="001E1334">
        <w:rPr>
          <w:rFonts w:ascii="Times New Roman" w:hAnsi="Times New Roman" w:cs="Times New Roman"/>
          <w:szCs w:val="24"/>
        </w:rPr>
        <w:t>od daty jego orzeczenia,</w:t>
      </w:r>
    </w:p>
    <w:p w14:paraId="682187D3" w14:textId="77777777" w:rsidR="008B3F52" w:rsidRPr="00AA24A5" w:rsidRDefault="008B3F52" w:rsidP="006B1305">
      <w:pPr>
        <w:pStyle w:val="Akapitzlist"/>
        <w:numPr>
          <w:ilvl w:val="0"/>
          <w:numId w:val="6"/>
        </w:numPr>
        <w:spacing w:after="0"/>
        <w:jc w:val="both"/>
        <w:rPr>
          <w:rFonts w:ascii="Times New Roman" w:hAnsi="Times New Roman" w:cs="Times New Roman"/>
          <w:szCs w:val="24"/>
        </w:rPr>
      </w:pPr>
      <w:r w:rsidRPr="00AA24A5">
        <w:rPr>
          <w:rFonts w:ascii="Times New Roman" w:hAnsi="Times New Roman" w:cs="Times New Roman"/>
          <w:szCs w:val="24"/>
        </w:rPr>
        <w:t>od daty uprawomocnienia się orzeczenia,</w:t>
      </w:r>
    </w:p>
    <w:p w14:paraId="69649459" w14:textId="77777777" w:rsidR="008B3F52" w:rsidRPr="001E1334" w:rsidRDefault="008B3F52" w:rsidP="006B1305">
      <w:pPr>
        <w:pStyle w:val="Akapitzlist"/>
        <w:numPr>
          <w:ilvl w:val="0"/>
          <w:numId w:val="6"/>
        </w:numPr>
        <w:spacing w:after="0"/>
        <w:jc w:val="both"/>
        <w:rPr>
          <w:rFonts w:ascii="Times New Roman" w:hAnsi="Times New Roman" w:cs="Times New Roman"/>
          <w:b/>
          <w:szCs w:val="24"/>
        </w:rPr>
      </w:pPr>
      <w:r w:rsidRPr="001E1334">
        <w:rPr>
          <w:rFonts w:ascii="Times New Roman" w:hAnsi="Times New Roman" w:cs="Times New Roman"/>
          <w:szCs w:val="24"/>
        </w:rPr>
        <w:t>od dnia wskazanego w orzeczeniu przez Sąd.</w:t>
      </w:r>
    </w:p>
    <w:p w14:paraId="529C0D59" w14:textId="77777777" w:rsidR="008B3F52" w:rsidRPr="00372A83" w:rsidRDefault="008B3F52" w:rsidP="008B3F52">
      <w:pPr>
        <w:spacing w:after="0"/>
        <w:jc w:val="both"/>
        <w:rPr>
          <w:rFonts w:ascii="Times New Roman" w:hAnsi="Times New Roman" w:cs="Times New Roman"/>
          <w:szCs w:val="24"/>
        </w:rPr>
      </w:pPr>
    </w:p>
    <w:p w14:paraId="47B8E234" w14:textId="77777777" w:rsidR="008B3F52" w:rsidRPr="00EF4276" w:rsidRDefault="008B3F52" w:rsidP="006B1305">
      <w:pPr>
        <w:pStyle w:val="Akapitzlist"/>
        <w:numPr>
          <w:ilvl w:val="0"/>
          <w:numId w:val="1"/>
        </w:numPr>
        <w:spacing w:after="0"/>
        <w:jc w:val="both"/>
        <w:rPr>
          <w:rFonts w:ascii="Times New Roman" w:hAnsi="Times New Roman" w:cs="Times New Roman"/>
          <w:szCs w:val="24"/>
        </w:rPr>
      </w:pPr>
      <w:r w:rsidRPr="00EF4276">
        <w:rPr>
          <w:rFonts w:ascii="Times New Roman" w:hAnsi="Times New Roman" w:cs="Times New Roman"/>
          <w:b/>
          <w:szCs w:val="24"/>
        </w:rPr>
        <w:t>Zgodnie z kodeksem karnym jednym z warunków zastosowania warunkowego umorzenia postepowania jest:</w:t>
      </w:r>
    </w:p>
    <w:p w14:paraId="1ACABAB0" w14:textId="77777777" w:rsidR="008B3F52" w:rsidRPr="0087211B" w:rsidRDefault="008B3F52" w:rsidP="008B3F52">
      <w:pPr>
        <w:spacing w:after="0"/>
        <w:jc w:val="both"/>
        <w:rPr>
          <w:rFonts w:ascii="Times New Roman" w:hAnsi="Times New Roman" w:cs="Times New Roman"/>
          <w:szCs w:val="24"/>
        </w:rPr>
      </w:pPr>
    </w:p>
    <w:p w14:paraId="6E68A496" w14:textId="77777777" w:rsidR="008B3F52" w:rsidRPr="0087211B" w:rsidRDefault="008B3F52" w:rsidP="006B1305">
      <w:pPr>
        <w:pStyle w:val="Akapitzlist"/>
        <w:numPr>
          <w:ilvl w:val="0"/>
          <w:numId w:val="7"/>
        </w:numPr>
        <w:spacing w:after="0"/>
        <w:jc w:val="both"/>
        <w:rPr>
          <w:rFonts w:ascii="Times New Roman" w:hAnsi="Times New Roman" w:cs="Times New Roman"/>
          <w:szCs w:val="24"/>
        </w:rPr>
      </w:pPr>
      <w:r w:rsidRPr="0087211B">
        <w:rPr>
          <w:rFonts w:ascii="Times New Roman" w:hAnsi="Times New Roman" w:cs="Times New Roman"/>
          <w:szCs w:val="24"/>
        </w:rPr>
        <w:t>uprzednia niekaralność sprawcy</w:t>
      </w:r>
    </w:p>
    <w:p w14:paraId="3F7F069A" w14:textId="77777777" w:rsidR="008B3F52" w:rsidRPr="00AA24A5" w:rsidRDefault="008B3F52" w:rsidP="006B1305">
      <w:pPr>
        <w:pStyle w:val="Akapitzlist"/>
        <w:numPr>
          <w:ilvl w:val="0"/>
          <w:numId w:val="7"/>
        </w:numPr>
        <w:spacing w:after="0"/>
        <w:jc w:val="both"/>
        <w:rPr>
          <w:rFonts w:ascii="Times New Roman" w:hAnsi="Times New Roman" w:cs="Times New Roman"/>
          <w:szCs w:val="24"/>
        </w:rPr>
      </w:pPr>
      <w:r w:rsidRPr="00AA24A5">
        <w:rPr>
          <w:rFonts w:ascii="Times New Roman" w:hAnsi="Times New Roman" w:cs="Times New Roman"/>
          <w:szCs w:val="24"/>
        </w:rPr>
        <w:t>uprzednia niekaralność sprawcy za przestępstwo umyślne</w:t>
      </w:r>
    </w:p>
    <w:p w14:paraId="072D2262" w14:textId="77777777" w:rsidR="008B3F52" w:rsidRPr="0087211B" w:rsidRDefault="008B3F52" w:rsidP="006B1305">
      <w:pPr>
        <w:pStyle w:val="Akapitzlist"/>
        <w:numPr>
          <w:ilvl w:val="0"/>
          <w:numId w:val="7"/>
        </w:numPr>
        <w:spacing w:after="0"/>
        <w:jc w:val="both"/>
        <w:rPr>
          <w:rFonts w:ascii="Times New Roman" w:hAnsi="Times New Roman" w:cs="Times New Roman"/>
          <w:b/>
          <w:szCs w:val="24"/>
        </w:rPr>
      </w:pPr>
      <w:r w:rsidRPr="0087211B">
        <w:rPr>
          <w:rFonts w:ascii="Times New Roman" w:hAnsi="Times New Roman" w:cs="Times New Roman"/>
          <w:szCs w:val="24"/>
        </w:rPr>
        <w:t>uprzednia niekaralność sprawcy za przestępstwo przeciwko życiu i zdrowiu</w:t>
      </w:r>
    </w:p>
    <w:p w14:paraId="698CB44F" w14:textId="77777777" w:rsidR="008B3F52" w:rsidRPr="0087211B" w:rsidRDefault="008B3F52" w:rsidP="008B3F52">
      <w:pPr>
        <w:pStyle w:val="Akapitzlist"/>
        <w:spacing w:after="0"/>
        <w:ind w:left="360"/>
        <w:jc w:val="both"/>
        <w:rPr>
          <w:rFonts w:ascii="Times New Roman" w:hAnsi="Times New Roman" w:cs="Times New Roman"/>
          <w:b/>
          <w:szCs w:val="24"/>
        </w:rPr>
      </w:pPr>
    </w:p>
    <w:p w14:paraId="55EE2911" w14:textId="77777777" w:rsidR="008B3F52" w:rsidRPr="00EF4276" w:rsidRDefault="008B3F52" w:rsidP="006B1305">
      <w:pPr>
        <w:pStyle w:val="Akapitzlist"/>
        <w:numPr>
          <w:ilvl w:val="0"/>
          <w:numId w:val="1"/>
        </w:numPr>
        <w:spacing w:after="0"/>
        <w:jc w:val="both"/>
        <w:rPr>
          <w:rFonts w:ascii="Times New Roman" w:hAnsi="Times New Roman" w:cs="Times New Roman"/>
          <w:b/>
          <w:szCs w:val="24"/>
        </w:rPr>
      </w:pPr>
      <w:r w:rsidRPr="00EF4276">
        <w:rPr>
          <w:rFonts w:ascii="Times New Roman" w:hAnsi="Times New Roman" w:cs="Times New Roman"/>
          <w:b/>
          <w:szCs w:val="24"/>
        </w:rPr>
        <w:t xml:space="preserve">W przypadku wymierzenia kary z warunkowym zawieszeniem jej wykonania skazanie co do zasady ulega zatarciu: </w:t>
      </w:r>
    </w:p>
    <w:p w14:paraId="2CAA605F" w14:textId="77777777" w:rsidR="008B3F52" w:rsidRPr="00372A83" w:rsidRDefault="008B3F52" w:rsidP="008B3F52">
      <w:pPr>
        <w:spacing w:after="0"/>
        <w:jc w:val="both"/>
        <w:rPr>
          <w:rFonts w:ascii="Times New Roman" w:hAnsi="Times New Roman" w:cs="Times New Roman"/>
          <w:b/>
          <w:szCs w:val="24"/>
        </w:rPr>
      </w:pPr>
    </w:p>
    <w:p w14:paraId="1F3FE545" w14:textId="77777777" w:rsidR="008B3F52" w:rsidRDefault="008B3F52" w:rsidP="006B1305">
      <w:pPr>
        <w:pStyle w:val="Akapitzlist"/>
        <w:numPr>
          <w:ilvl w:val="0"/>
          <w:numId w:val="8"/>
        </w:numPr>
        <w:spacing w:after="0"/>
        <w:jc w:val="both"/>
        <w:rPr>
          <w:rFonts w:ascii="Times New Roman" w:hAnsi="Times New Roman" w:cs="Times New Roman"/>
          <w:szCs w:val="24"/>
        </w:rPr>
      </w:pPr>
      <w:r w:rsidRPr="001E1334">
        <w:rPr>
          <w:rFonts w:ascii="Times New Roman" w:hAnsi="Times New Roman" w:cs="Times New Roman"/>
          <w:szCs w:val="24"/>
        </w:rPr>
        <w:t>z upływem 6 miesięcy od zakończenia okresu próby,</w:t>
      </w:r>
    </w:p>
    <w:p w14:paraId="714B49DA" w14:textId="77777777" w:rsidR="008B3F52" w:rsidRDefault="008B3F52" w:rsidP="006B1305">
      <w:pPr>
        <w:pStyle w:val="Akapitzlist"/>
        <w:numPr>
          <w:ilvl w:val="0"/>
          <w:numId w:val="8"/>
        </w:numPr>
        <w:spacing w:after="0"/>
        <w:jc w:val="both"/>
        <w:rPr>
          <w:rFonts w:ascii="Times New Roman" w:hAnsi="Times New Roman" w:cs="Times New Roman"/>
          <w:szCs w:val="24"/>
        </w:rPr>
      </w:pPr>
      <w:r w:rsidRPr="001E1334">
        <w:rPr>
          <w:rFonts w:ascii="Times New Roman" w:hAnsi="Times New Roman" w:cs="Times New Roman"/>
          <w:szCs w:val="24"/>
        </w:rPr>
        <w:t>z upływem okresu próby,</w:t>
      </w:r>
    </w:p>
    <w:p w14:paraId="705D1C77" w14:textId="77777777" w:rsidR="008B3F52" w:rsidRPr="00AA24A5" w:rsidRDefault="008B3F52" w:rsidP="006B1305">
      <w:pPr>
        <w:pStyle w:val="Akapitzlist"/>
        <w:numPr>
          <w:ilvl w:val="0"/>
          <w:numId w:val="8"/>
        </w:numPr>
        <w:spacing w:after="0"/>
        <w:jc w:val="both"/>
        <w:rPr>
          <w:rFonts w:ascii="Times New Roman" w:hAnsi="Times New Roman" w:cs="Times New Roman"/>
          <w:bCs/>
          <w:szCs w:val="24"/>
        </w:rPr>
      </w:pPr>
      <w:r w:rsidRPr="00AA24A5">
        <w:rPr>
          <w:rFonts w:ascii="Times New Roman" w:hAnsi="Times New Roman" w:cs="Times New Roman"/>
          <w:bCs/>
          <w:szCs w:val="24"/>
        </w:rPr>
        <w:t>z upływem 1 roku od zakończenia okresu próby.</w:t>
      </w:r>
    </w:p>
    <w:p w14:paraId="3F19ED34" w14:textId="77777777" w:rsidR="008B3F52" w:rsidRPr="00B15C34" w:rsidRDefault="008B3F52" w:rsidP="008B3F52">
      <w:pPr>
        <w:pStyle w:val="Akapitzlist"/>
        <w:spacing w:after="0"/>
        <w:jc w:val="both"/>
        <w:rPr>
          <w:rFonts w:ascii="Times New Roman" w:hAnsi="Times New Roman" w:cs="Times New Roman"/>
          <w:b/>
          <w:szCs w:val="24"/>
        </w:rPr>
      </w:pPr>
    </w:p>
    <w:p w14:paraId="60ADB3FD" w14:textId="77777777" w:rsidR="008B3F52" w:rsidRPr="00EF4276" w:rsidRDefault="008B3F52" w:rsidP="006B1305">
      <w:pPr>
        <w:pStyle w:val="Akapitzlist"/>
        <w:numPr>
          <w:ilvl w:val="0"/>
          <w:numId w:val="1"/>
        </w:numPr>
        <w:spacing w:after="0"/>
        <w:jc w:val="both"/>
        <w:rPr>
          <w:rFonts w:ascii="Times New Roman" w:hAnsi="Times New Roman" w:cs="Times New Roman"/>
          <w:b/>
          <w:bCs/>
          <w:szCs w:val="24"/>
        </w:rPr>
      </w:pPr>
      <w:r w:rsidRPr="00EF4276">
        <w:rPr>
          <w:rFonts w:ascii="Times New Roman" w:hAnsi="Times New Roman" w:cs="Times New Roman"/>
          <w:b/>
          <w:bCs/>
          <w:szCs w:val="24"/>
        </w:rPr>
        <w:t xml:space="preserve">Zgodnie z kodeksem </w:t>
      </w:r>
      <w:r>
        <w:rPr>
          <w:rFonts w:ascii="Times New Roman" w:hAnsi="Times New Roman" w:cs="Times New Roman"/>
          <w:b/>
          <w:bCs/>
          <w:szCs w:val="24"/>
        </w:rPr>
        <w:t>wykroczeń karalność wykroczenia ustaje</w:t>
      </w:r>
      <w:r w:rsidRPr="00EF4276">
        <w:rPr>
          <w:rFonts w:ascii="Times New Roman" w:hAnsi="Times New Roman" w:cs="Times New Roman"/>
          <w:b/>
          <w:bCs/>
          <w:szCs w:val="24"/>
        </w:rPr>
        <w:t>:</w:t>
      </w:r>
    </w:p>
    <w:p w14:paraId="02DED16C" w14:textId="77777777" w:rsidR="008B3F52" w:rsidRPr="00372A83" w:rsidRDefault="008B3F52" w:rsidP="008B3F52">
      <w:pPr>
        <w:spacing w:after="0"/>
        <w:jc w:val="both"/>
        <w:rPr>
          <w:rFonts w:ascii="Times New Roman" w:hAnsi="Times New Roman" w:cs="Times New Roman"/>
          <w:b/>
          <w:bCs/>
          <w:szCs w:val="24"/>
        </w:rPr>
      </w:pPr>
    </w:p>
    <w:p w14:paraId="3914CDEA" w14:textId="77777777" w:rsidR="008B3F52" w:rsidRPr="00AA24A5" w:rsidRDefault="008B3F52" w:rsidP="006B1305">
      <w:pPr>
        <w:pStyle w:val="Akapitzlist"/>
        <w:numPr>
          <w:ilvl w:val="0"/>
          <w:numId w:val="9"/>
        </w:numPr>
        <w:spacing w:after="0"/>
        <w:jc w:val="both"/>
        <w:rPr>
          <w:rFonts w:ascii="Times New Roman" w:hAnsi="Times New Roman" w:cs="Times New Roman"/>
          <w:bCs/>
          <w:szCs w:val="24"/>
        </w:rPr>
      </w:pPr>
      <w:r w:rsidRPr="00AA24A5">
        <w:rPr>
          <w:rFonts w:ascii="Times New Roman" w:hAnsi="Times New Roman" w:cs="Times New Roman"/>
          <w:bCs/>
          <w:szCs w:val="24"/>
        </w:rPr>
        <w:t>jeżeli od czasu jego popełnienia upłynęły 3 lata, o ile w okresie roku od jego popełnienia wszczęto postępowanie,</w:t>
      </w:r>
    </w:p>
    <w:p w14:paraId="6E2C4DE5" w14:textId="77777777" w:rsidR="008B3F52" w:rsidRDefault="008B3F52" w:rsidP="006B1305">
      <w:pPr>
        <w:pStyle w:val="Akapitzlist"/>
        <w:numPr>
          <w:ilvl w:val="0"/>
          <w:numId w:val="9"/>
        </w:numPr>
        <w:spacing w:after="0"/>
        <w:jc w:val="both"/>
        <w:rPr>
          <w:rFonts w:ascii="Times New Roman" w:hAnsi="Times New Roman" w:cs="Times New Roman"/>
          <w:szCs w:val="24"/>
        </w:rPr>
      </w:pPr>
      <w:r>
        <w:rPr>
          <w:rFonts w:ascii="Times New Roman" w:hAnsi="Times New Roman" w:cs="Times New Roman"/>
          <w:szCs w:val="24"/>
        </w:rPr>
        <w:t>jeżeli od czasu jego popełnienia upłynął rok,</w:t>
      </w:r>
    </w:p>
    <w:p w14:paraId="34B52A66" w14:textId="77777777" w:rsidR="008B3F52" w:rsidRPr="00AC2A51" w:rsidRDefault="008B3F52" w:rsidP="006B1305">
      <w:pPr>
        <w:pStyle w:val="Akapitzlist"/>
        <w:numPr>
          <w:ilvl w:val="0"/>
          <w:numId w:val="9"/>
        </w:numPr>
        <w:spacing w:after="0"/>
        <w:jc w:val="both"/>
        <w:rPr>
          <w:rFonts w:ascii="Times New Roman" w:hAnsi="Times New Roman" w:cs="Times New Roman"/>
          <w:szCs w:val="24"/>
        </w:rPr>
      </w:pPr>
      <w:r>
        <w:rPr>
          <w:rFonts w:ascii="Times New Roman" w:hAnsi="Times New Roman" w:cs="Times New Roman"/>
          <w:szCs w:val="24"/>
        </w:rPr>
        <w:t>j</w:t>
      </w:r>
      <w:r w:rsidRPr="00AC2A51">
        <w:rPr>
          <w:rFonts w:ascii="Times New Roman" w:hAnsi="Times New Roman" w:cs="Times New Roman"/>
          <w:bCs/>
          <w:szCs w:val="24"/>
        </w:rPr>
        <w:t>eżeli od czasu jego popełnienia upłynęły 3 lata,</w:t>
      </w:r>
    </w:p>
    <w:p w14:paraId="25286D96" w14:textId="77777777" w:rsidR="008B3F52" w:rsidRPr="00B15C34" w:rsidRDefault="008B3F52" w:rsidP="008B3F52">
      <w:pPr>
        <w:pStyle w:val="Akapitzlist"/>
        <w:spacing w:after="0"/>
        <w:jc w:val="both"/>
        <w:rPr>
          <w:rFonts w:ascii="Times New Roman" w:hAnsi="Times New Roman" w:cs="Times New Roman"/>
          <w:b/>
          <w:bCs/>
          <w:szCs w:val="24"/>
        </w:rPr>
      </w:pPr>
    </w:p>
    <w:p w14:paraId="1B00E7DD" w14:textId="77777777" w:rsidR="008B3F52" w:rsidRPr="00EF4276" w:rsidRDefault="008B3F52" w:rsidP="006B1305">
      <w:pPr>
        <w:pStyle w:val="Akapitzlist"/>
        <w:numPr>
          <w:ilvl w:val="0"/>
          <w:numId w:val="1"/>
        </w:numPr>
        <w:spacing w:after="0"/>
        <w:jc w:val="both"/>
        <w:rPr>
          <w:rFonts w:ascii="Times New Roman" w:hAnsi="Times New Roman" w:cs="Times New Roman"/>
          <w:szCs w:val="24"/>
        </w:rPr>
      </w:pPr>
      <w:r w:rsidRPr="00EF4276">
        <w:rPr>
          <w:rFonts w:ascii="Times New Roman" w:hAnsi="Times New Roman" w:cs="Times New Roman"/>
          <w:b/>
          <w:szCs w:val="24"/>
        </w:rPr>
        <w:t>Zgodnie z kodeksem postępowania karnego, Sąd, na którego postanowienie złożono zażalenie:</w:t>
      </w:r>
    </w:p>
    <w:p w14:paraId="0CCBD0FF" w14:textId="77777777" w:rsidR="008B3F52" w:rsidRPr="001438D9" w:rsidRDefault="008B3F52" w:rsidP="008B3F52">
      <w:pPr>
        <w:spacing w:after="0"/>
        <w:jc w:val="both"/>
        <w:rPr>
          <w:rFonts w:ascii="Times New Roman" w:hAnsi="Times New Roman" w:cs="Times New Roman"/>
          <w:szCs w:val="24"/>
        </w:rPr>
      </w:pPr>
    </w:p>
    <w:p w14:paraId="021D7399" w14:textId="77777777" w:rsidR="008B3F52" w:rsidRPr="001438D9" w:rsidRDefault="008B3F52" w:rsidP="006B1305">
      <w:pPr>
        <w:pStyle w:val="Akapitzlist"/>
        <w:numPr>
          <w:ilvl w:val="0"/>
          <w:numId w:val="10"/>
        </w:numPr>
        <w:spacing w:after="0"/>
        <w:jc w:val="both"/>
        <w:rPr>
          <w:rFonts w:ascii="Times New Roman" w:hAnsi="Times New Roman" w:cs="Times New Roman"/>
          <w:szCs w:val="24"/>
        </w:rPr>
      </w:pPr>
      <w:r>
        <w:rPr>
          <w:rFonts w:ascii="Times New Roman" w:hAnsi="Times New Roman" w:cs="Times New Roman"/>
          <w:szCs w:val="24"/>
        </w:rPr>
        <w:t>m</w:t>
      </w:r>
      <w:r w:rsidRPr="001438D9">
        <w:rPr>
          <w:rFonts w:ascii="Times New Roman" w:hAnsi="Times New Roman" w:cs="Times New Roman"/>
          <w:szCs w:val="24"/>
        </w:rPr>
        <w:t>oże je uwzględnić,</w:t>
      </w:r>
    </w:p>
    <w:p w14:paraId="3EE86775" w14:textId="77777777" w:rsidR="008B3F52" w:rsidRPr="001438D9" w:rsidRDefault="008B3F52" w:rsidP="006B1305">
      <w:pPr>
        <w:pStyle w:val="Akapitzlist"/>
        <w:numPr>
          <w:ilvl w:val="0"/>
          <w:numId w:val="10"/>
        </w:numPr>
        <w:spacing w:after="0"/>
        <w:jc w:val="both"/>
        <w:rPr>
          <w:rFonts w:ascii="Times New Roman" w:hAnsi="Times New Roman" w:cs="Times New Roman"/>
          <w:szCs w:val="24"/>
        </w:rPr>
      </w:pPr>
      <w:r>
        <w:rPr>
          <w:rFonts w:ascii="Times New Roman" w:hAnsi="Times New Roman" w:cs="Times New Roman"/>
          <w:szCs w:val="24"/>
        </w:rPr>
        <w:t>n</w:t>
      </w:r>
      <w:r w:rsidRPr="001438D9">
        <w:rPr>
          <w:rFonts w:ascii="Times New Roman" w:hAnsi="Times New Roman" w:cs="Times New Roman"/>
          <w:szCs w:val="24"/>
        </w:rPr>
        <w:t>ie może uwzględnić zażalenia, tylko przekazuje akta sądowi odwoławczemu celem rozpoznania zażalenia,</w:t>
      </w:r>
    </w:p>
    <w:p w14:paraId="74D5DA28" w14:textId="77777777" w:rsidR="008B3F52" w:rsidRPr="00AA24A5" w:rsidRDefault="008B3F52" w:rsidP="006B1305">
      <w:pPr>
        <w:pStyle w:val="Akapitzlist"/>
        <w:numPr>
          <w:ilvl w:val="0"/>
          <w:numId w:val="10"/>
        </w:numPr>
        <w:spacing w:after="0"/>
        <w:jc w:val="both"/>
        <w:rPr>
          <w:rFonts w:ascii="Times New Roman" w:hAnsi="Times New Roman" w:cs="Times New Roman"/>
          <w:szCs w:val="24"/>
        </w:rPr>
      </w:pPr>
      <w:r w:rsidRPr="00AA24A5">
        <w:rPr>
          <w:rFonts w:ascii="Times New Roman" w:hAnsi="Times New Roman" w:cs="Times New Roman"/>
          <w:szCs w:val="24"/>
        </w:rPr>
        <w:t>może je uwzględnić wyłącznie jeżeli orzeka w tym samym składzie.</w:t>
      </w:r>
    </w:p>
    <w:p w14:paraId="4B1F1B87" w14:textId="77777777" w:rsidR="008B3F52" w:rsidRPr="001438D9" w:rsidRDefault="008B3F52" w:rsidP="008B3F52">
      <w:pPr>
        <w:pStyle w:val="Akapitzlist"/>
        <w:spacing w:after="0"/>
        <w:jc w:val="both"/>
        <w:rPr>
          <w:rFonts w:ascii="Times New Roman" w:hAnsi="Times New Roman" w:cs="Times New Roman"/>
          <w:b/>
          <w:bCs/>
          <w:szCs w:val="24"/>
        </w:rPr>
      </w:pPr>
    </w:p>
    <w:p w14:paraId="036FF292" w14:textId="77777777" w:rsidR="008B3F52" w:rsidRDefault="008B3F52" w:rsidP="006B1305">
      <w:pPr>
        <w:pStyle w:val="Akapitzlist"/>
        <w:numPr>
          <w:ilvl w:val="0"/>
          <w:numId w:val="1"/>
        </w:numPr>
        <w:spacing w:after="0"/>
        <w:jc w:val="both"/>
        <w:rPr>
          <w:rFonts w:ascii="Times New Roman" w:hAnsi="Times New Roman" w:cs="Times New Roman"/>
          <w:b/>
          <w:bCs/>
          <w:szCs w:val="24"/>
        </w:rPr>
      </w:pPr>
      <w:r w:rsidRPr="00EF4276">
        <w:rPr>
          <w:rFonts w:ascii="Times New Roman" w:hAnsi="Times New Roman" w:cs="Times New Roman"/>
          <w:b/>
          <w:bCs/>
          <w:szCs w:val="24"/>
        </w:rPr>
        <w:t>Zgodnie z kodeksem postępowania karnego, osoba, uprawniona do odmowy złożenia zeznań może oświadczyć, że chce z tego prawa skorzystać:</w:t>
      </w:r>
    </w:p>
    <w:p w14:paraId="78B98D6C" w14:textId="77777777" w:rsidR="008B3F52" w:rsidRPr="00EF4276" w:rsidRDefault="008B3F52" w:rsidP="008B3F52">
      <w:pPr>
        <w:pStyle w:val="Akapitzlist"/>
        <w:spacing w:after="0"/>
        <w:ind w:left="360"/>
        <w:jc w:val="both"/>
        <w:rPr>
          <w:rFonts w:ascii="Times New Roman" w:hAnsi="Times New Roman" w:cs="Times New Roman"/>
          <w:b/>
          <w:bCs/>
          <w:szCs w:val="24"/>
        </w:rPr>
      </w:pPr>
    </w:p>
    <w:p w14:paraId="017365E5" w14:textId="77777777" w:rsidR="008B3F52" w:rsidRPr="00AA24A5" w:rsidRDefault="008B3F52" w:rsidP="006B1305">
      <w:pPr>
        <w:pStyle w:val="Akapitzlist"/>
        <w:numPr>
          <w:ilvl w:val="0"/>
          <w:numId w:val="11"/>
        </w:numPr>
        <w:spacing w:after="0"/>
        <w:jc w:val="both"/>
        <w:rPr>
          <w:rFonts w:ascii="Times New Roman" w:hAnsi="Times New Roman" w:cs="Times New Roman"/>
          <w:bCs/>
          <w:szCs w:val="24"/>
        </w:rPr>
      </w:pPr>
      <w:r w:rsidRPr="00AA24A5">
        <w:rPr>
          <w:rFonts w:ascii="Times New Roman" w:hAnsi="Times New Roman" w:cs="Times New Roman"/>
          <w:bCs/>
          <w:szCs w:val="24"/>
        </w:rPr>
        <w:t>do czasu rozpoczęcia pierwszego zeznania w postępowaniu sądowym,</w:t>
      </w:r>
    </w:p>
    <w:p w14:paraId="4318A6D5" w14:textId="77777777" w:rsidR="008B3F52" w:rsidRPr="001438D9" w:rsidRDefault="008B3F52" w:rsidP="006B1305">
      <w:pPr>
        <w:pStyle w:val="Akapitzlist"/>
        <w:numPr>
          <w:ilvl w:val="0"/>
          <w:numId w:val="11"/>
        </w:numPr>
        <w:spacing w:after="0"/>
        <w:jc w:val="both"/>
        <w:rPr>
          <w:rFonts w:ascii="Times New Roman" w:hAnsi="Times New Roman" w:cs="Times New Roman"/>
          <w:szCs w:val="24"/>
        </w:rPr>
      </w:pPr>
      <w:r w:rsidRPr="001438D9">
        <w:rPr>
          <w:rFonts w:ascii="Times New Roman" w:hAnsi="Times New Roman" w:cs="Times New Roman"/>
          <w:szCs w:val="24"/>
        </w:rPr>
        <w:t>do czasu rozpoczęcia przewodu sądowego na rozprawie głównej,</w:t>
      </w:r>
    </w:p>
    <w:p w14:paraId="23C50C67" w14:textId="10AC4EAA" w:rsidR="008B3F52" w:rsidRPr="001438D9" w:rsidRDefault="008B3F52" w:rsidP="006B1305">
      <w:pPr>
        <w:pStyle w:val="Akapitzlist"/>
        <w:numPr>
          <w:ilvl w:val="0"/>
          <w:numId w:val="11"/>
        </w:numPr>
        <w:spacing w:after="0"/>
        <w:jc w:val="both"/>
        <w:rPr>
          <w:rFonts w:ascii="Times New Roman" w:hAnsi="Times New Roman" w:cs="Times New Roman"/>
          <w:szCs w:val="24"/>
        </w:rPr>
      </w:pPr>
      <w:r w:rsidRPr="001438D9">
        <w:rPr>
          <w:rFonts w:ascii="Times New Roman" w:hAnsi="Times New Roman" w:cs="Times New Roman"/>
          <w:szCs w:val="24"/>
        </w:rPr>
        <w:t>do czasu zamknięcia rozprawy.</w:t>
      </w:r>
    </w:p>
    <w:p w14:paraId="5979943F" w14:textId="77777777" w:rsidR="008B3F52" w:rsidRDefault="008B3F52" w:rsidP="008B3F52">
      <w:pPr>
        <w:spacing w:after="0"/>
        <w:jc w:val="both"/>
        <w:rPr>
          <w:rFonts w:ascii="Times New Roman" w:hAnsi="Times New Roman" w:cs="Times New Roman"/>
          <w:b/>
          <w:szCs w:val="24"/>
        </w:rPr>
      </w:pPr>
    </w:p>
    <w:p w14:paraId="28392402" w14:textId="2483F512" w:rsidR="008B3F52" w:rsidRPr="00D8402A" w:rsidRDefault="008B3F52" w:rsidP="00D8402A">
      <w:pPr>
        <w:pStyle w:val="Akapitzlist"/>
        <w:numPr>
          <w:ilvl w:val="0"/>
          <w:numId w:val="1"/>
        </w:numPr>
        <w:spacing w:after="0"/>
        <w:jc w:val="both"/>
        <w:rPr>
          <w:rFonts w:ascii="Times New Roman" w:hAnsi="Times New Roman" w:cs="Times New Roman"/>
          <w:b/>
          <w:szCs w:val="24"/>
        </w:rPr>
      </w:pPr>
      <w:r w:rsidRPr="00D8402A">
        <w:rPr>
          <w:rFonts w:ascii="Times New Roman" w:hAnsi="Times New Roman" w:cs="Times New Roman"/>
          <w:b/>
          <w:szCs w:val="24"/>
        </w:rPr>
        <w:t>Właściwym do rozpoznania wniosku prokuratora o zastosowanie środka zapobiegawczego w postaci tymczasowego aresztowania jest:</w:t>
      </w:r>
    </w:p>
    <w:p w14:paraId="33272284" w14:textId="77777777" w:rsidR="008B3F52" w:rsidRPr="00372A83" w:rsidRDefault="008B3F52" w:rsidP="008B3F52">
      <w:pPr>
        <w:spacing w:after="0"/>
        <w:jc w:val="both"/>
        <w:rPr>
          <w:rFonts w:ascii="Times New Roman" w:hAnsi="Times New Roman" w:cs="Times New Roman"/>
          <w:b/>
          <w:szCs w:val="24"/>
        </w:rPr>
      </w:pPr>
    </w:p>
    <w:p w14:paraId="7F63E7DC" w14:textId="77777777" w:rsidR="008B3F52" w:rsidRPr="00AA24A5" w:rsidRDefault="008B3F52" w:rsidP="006B1305">
      <w:pPr>
        <w:pStyle w:val="Akapitzlist"/>
        <w:numPr>
          <w:ilvl w:val="0"/>
          <w:numId w:val="12"/>
        </w:numPr>
        <w:spacing w:after="0"/>
        <w:jc w:val="both"/>
        <w:rPr>
          <w:rFonts w:ascii="Times New Roman" w:hAnsi="Times New Roman" w:cs="Times New Roman"/>
          <w:szCs w:val="24"/>
        </w:rPr>
      </w:pPr>
      <w:r w:rsidRPr="00AA24A5">
        <w:rPr>
          <w:rFonts w:ascii="Times New Roman" w:hAnsi="Times New Roman" w:cs="Times New Roman"/>
          <w:szCs w:val="24"/>
        </w:rPr>
        <w:t>sąd rejonowy, w którego okręgu prowadzi się postępowanie,</w:t>
      </w:r>
    </w:p>
    <w:p w14:paraId="36C2CED2" w14:textId="77777777" w:rsidR="008B3F52" w:rsidRDefault="008B3F52" w:rsidP="006B1305">
      <w:pPr>
        <w:pStyle w:val="Akapitzlist"/>
        <w:numPr>
          <w:ilvl w:val="0"/>
          <w:numId w:val="12"/>
        </w:numPr>
        <w:spacing w:after="0"/>
        <w:jc w:val="both"/>
        <w:rPr>
          <w:rFonts w:ascii="Times New Roman" w:hAnsi="Times New Roman" w:cs="Times New Roman"/>
          <w:szCs w:val="24"/>
        </w:rPr>
      </w:pPr>
      <w:r w:rsidRPr="001E1334">
        <w:rPr>
          <w:rFonts w:ascii="Times New Roman" w:hAnsi="Times New Roman" w:cs="Times New Roman"/>
          <w:szCs w:val="24"/>
        </w:rPr>
        <w:t>sąd okręgowy, w którego okręgu prowadzi się postępowanie,</w:t>
      </w:r>
    </w:p>
    <w:p w14:paraId="6A851758" w14:textId="77777777" w:rsidR="008B3F52" w:rsidRPr="001E1334" w:rsidRDefault="008B3F52" w:rsidP="006B1305">
      <w:pPr>
        <w:pStyle w:val="Akapitzlist"/>
        <w:numPr>
          <w:ilvl w:val="0"/>
          <w:numId w:val="12"/>
        </w:numPr>
        <w:spacing w:after="0"/>
        <w:jc w:val="both"/>
        <w:rPr>
          <w:rFonts w:ascii="Times New Roman" w:hAnsi="Times New Roman" w:cs="Times New Roman"/>
          <w:szCs w:val="24"/>
        </w:rPr>
      </w:pPr>
      <w:r w:rsidRPr="001E1334">
        <w:rPr>
          <w:rFonts w:ascii="Times New Roman" w:hAnsi="Times New Roman" w:cs="Times New Roman"/>
          <w:szCs w:val="24"/>
        </w:rPr>
        <w:t>sąd pierwszej instancji właściwy do rozpoznania sprawy.</w:t>
      </w:r>
    </w:p>
    <w:p w14:paraId="0EDD68A2" w14:textId="77777777" w:rsidR="008B3F52" w:rsidRDefault="008B3F52" w:rsidP="008B3F52">
      <w:pPr>
        <w:spacing w:after="0"/>
        <w:jc w:val="both"/>
        <w:rPr>
          <w:rFonts w:ascii="Times New Roman" w:hAnsi="Times New Roman" w:cs="Times New Roman"/>
          <w:b/>
          <w:szCs w:val="24"/>
        </w:rPr>
      </w:pPr>
    </w:p>
    <w:p w14:paraId="5F03C446" w14:textId="5F0599B0" w:rsidR="008B3F52" w:rsidRPr="00D8402A" w:rsidRDefault="008B3F52" w:rsidP="00D8402A">
      <w:pPr>
        <w:pStyle w:val="Akapitzlist"/>
        <w:numPr>
          <w:ilvl w:val="0"/>
          <w:numId w:val="1"/>
        </w:numPr>
        <w:spacing w:after="0"/>
        <w:jc w:val="both"/>
        <w:rPr>
          <w:rFonts w:ascii="Times New Roman" w:hAnsi="Times New Roman" w:cs="Times New Roman"/>
          <w:b/>
          <w:bCs/>
          <w:szCs w:val="24"/>
        </w:rPr>
      </w:pPr>
      <w:r w:rsidRPr="00D8402A">
        <w:rPr>
          <w:rFonts w:ascii="Times New Roman" w:hAnsi="Times New Roman" w:cs="Times New Roman"/>
          <w:b/>
          <w:szCs w:val="24"/>
        </w:rPr>
        <w:t>Zgodnie z kodeksem postępowania karnego, wniosek o naprawienie szkody może zgłosić:</w:t>
      </w:r>
    </w:p>
    <w:p w14:paraId="2E8D9ED4" w14:textId="77777777" w:rsidR="008B3F52" w:rsidRPr="00372A83" w:rsidRDefault="008B3F52" w:rsidP="008B3F52">
      <w:pPr>
        <w:spacing w:after="0"/>
        <w:jc w:val="both"/>
        <w:rPr>
          <w:rFonts w:ascii="Times New Roman" w:hAnsi="Times New Roman" w:cs="Times New Roman"/>
          <w:b/>
          <w:bCs/>
          <w:szCs w:val="24"/>
        </w:rPr>
      </w:pPr>
    </w:p>
    <w:p w14:paraId="0A12E5FD" w14:textId="77777777" w:rsidR="008B3F52" w:rsidRPr="00AA24A5" w:rsidRDefault="008B3F52" w:rsidP="006B1305">
      <w:pPr>
        <w:pStyle w:val="Akapitzlist"/>
        <w:numPr>
          <w:ilvl w:val="0"/>
          <w:numId w:val="13"/>
        </w:numPr>
        <w:spacing w:after="0"/>
        <w:jc w:val="both"/>
        <w:rPr>
          <w:rFonts w:ascii="Times New Roman" w:hAnsi="Times New Roman" w:cs="Times New Roman"/>
          <w:bCs/>
          <w:szCs w:val="24"/>
        </w:rPr>
      </w:pPr>
      <w:r w:rsidRPr="00AA24A5">
        <w:rPr>
          <w:rFonts w:ascii="Times New Roman" w:hAnsi="Times New Roman" w:cs="Times New Roman"/>
          <w:bCs/>
          <w:szCs w:val="24"/>
        </w:rPr>
        <w:t>pokrzywdzony i prokurator aż do zamknięcia przewodu sądowego,</w:t>
      </w:r>
    </w:p>
    <w:p w14:paraId="120DCC84" w14:textId="77777777" w:rsidR="008B3F52" w:rsidRDefault="008B3F52" w:rsidP="006B1305">
      <w:pPr>
        <w:pStyle w:val="Akapitzlist"/>
        <w:numPr>
          <w:ilvl w:val="0"/>
          <w:numId w:val="13"/>
        </w:numPr>
        <w:spacing w:after="0"/>
        <w:jc w:val="both"/>
        <w:rPr>
          <w:rFonts w:ascii="Times New Roman" w:hAnsi="Times New Roman" w:cs="Times New Roman"/>
          <w:szCs w:val="24"/>
        </w:rPr>
      </w:pPr>
      <w:r w:rsidRPr="001E1334">
        <w:rPr>
          <w:rFonts w:ascii="Times New Roman" w:hAnsi="Times New Roman" w:cs="Times New Roman"/>
          <w:szCs w:val="24"/>
        </w:rPr>
        <w:t>pokrzywdzony i prokurator przed otwarciem przewodu sądowego,</w:t>
      </w:r>
    </w:p>
    <w:p w14:paraId="366BA0DF" w14:textId="77777777" w:rsidR="008B3F52" w:rsidRDefault="008B3F52" w:rsidP="006B1305">
      <w:pPr>
        <w:pStyle w:val="Akapitzlist"/>
        <w:numPr>
          <w:ilvl w:val="0"/>
          <w:numId w:val="13"/>
        </w:numPr>
        <w:spacing w:after="0"/>
        <w:jc w:val="both"/>
        <w:rPr>
          <w:rFonts w:ascii="Times New Roman" w:hAnsi="Times New Roman" w:cs="Times New Roman"/>
          <w:szCs w:val="24"/>
        </w:rPr>
      </w:pPr>
      <w:r w:rsidRPr="001E1334">
        <w:rPr>
          <w:rFonts w:ascii="Times New Roman" w:hAnsi="Times New Roman" w:cs="Times New Roman"/>
          <w:szCs w:val="24"/>
        </w:rPr>
        <w:t>wyłącznie pokrzywdzony do zamknięcia przewodu sądowego.</w:t>
      </w:r>
    </w:p>
    <w:p w14:paraId="5A075856" w14:textId="77777777" w:rsidR="008B3F52" w:rsidRPr="001E1334" w:rsidRDefault="008B3F52" w:rsidP="008B3F52">
      <w:pPr>
        <w:pStyle w:val="Akapitzlist"/>
        <w:spacing w:after="0"/>
        <w:jc w:val="both"/>
        <w:rPr>
          <w:rFonts w:ascii="Times New Roman" w:hAnsi="Times New Roman" w:cs="Times New Roman"/>
          <w:szCs w:val="24"/>
        </w:rPr>
      </w:pPr>
    </w:p>
    <w:p w14:paraId="66D4C676" w14:textId="7C593835" w:rsidR="008B3F52" w:rsidRPr="00EF4276" w:rsidRDefault="008B3F52" w:rsidP="00D8402A">
      <w:pPr>
        <w:pStyle w:val="Akapitzlist"/>
        <w:numPr>
          <w:ilvl w:val="0"/>
          <w:numId w:val="1"/>
        </w:numPr>
        <w:spacing w:after="0"/>
        <w:jc w:val="both"/>
        <w:rPr>
          <w:rFonts w:ascii="Times New Roman" w:hAnsi="Times New Roman" w:cs="Times New Roman"/>
          <w:szCs w:val="24"/>
        </w:rPr>
      </w:pPr>
      <w:r w:rsidRPr="00EF4276">
        <w:rPr>
          <w:rFonts w:ascii="Times New Roman" w:hAnsi="Times New Roman" w:cs="Times New Roman"/>
          <w:b/>
          <w:szCs w:val="24"/>
        </w:rPr>
        <w:t>Zgodnie z kodeksem postępowania karnego, oskarżony musi mieć obrońcę, jeżeli:</w:t>
      </w:r>
    </w:p>
    <w:p w14:paraId="0BCE9A4D" w14:textId="77777777" w:rsidR="008B3F52" w:rsidRPr="00372A83" w:rsidRDefault="008B3F52" w:rsidP="008B3F52">
      <w:pPr>
        <w:spacing w:after="0"/>
        <w:jc w:val="both"/>
        <w:rPr>
          <w:rFonts w:ascii="Times New Roman" w:hAnsi="Times New Roman" w:cs="Times New Roman"/>
          <w:szCs w:val="24"/>
        </w:rPr>
      </w:pPr>
    </w:p>
    <w:p w14:paraId="10023200" w14:textId="77777777" w:rsidR="008B3F52" w:rsidRDefault="008B3F52" w:rsidP="006B1305">
      <w:pPr>
        <w:pStyle w:val="Akapitzlist"/>
        <w:numPr>
          <w:ilvl w:val="0"/>
          <w:numId w:val="14"/>
        </w:numPr>
        <w:spacing w:after="0"/>
        <w:jc w:val="both"/>
        <w:rPr>
          <w:rFonts w:ascii="Times New Roman" w:hAnsi="Times New Roman" w:cs="Times New Roman"/>
          <w:szCs w:val="24"/>
        </w:rPr>
      </w:pPr>
      <w:r w:rsidRPr="001E1334">
        <w:rPr>
          <w:rFonts w:ascii="Times New Roman" w:hAnsi="Times New Roman" w:cs="Times New Roman"/>
          <w:szCs w:val="24"/>
        </w:rPr>
        <w:t>nie włada językiem polskim,</w:t>
      </w:r>
    </w:p>
    <w:p w14:paraId="3F44DC0D" w14:textId="77777777" w:rsidR="008B3F52" w:rsidRPr="00AA24A5" w:rsidRDefault="008B3F52" w:rsidP="006B1305">
      <w:pPr>
        <w:pStyle w:val="Akapitzlist"/>
        <w:numPr>
          <w:ilvl w:val="0"/>
          <w:numId w:val="14"/>
        </w:numPr>
        <w:spacing w:after="0"/>
        <w:jc w:val="both"/>
        <w:rPr>
          <w:rFonts w:ascii="Times New Roman" w:hAnsi="Times New Roman" w:cs="Times New Roman"/>
          <w:szCs w:val="24"/>
        </w:rPr>
      </w:pPr>
      <w:r w:rsidRPr="00AA24A5">
        <w:rPr>
          <w:rFonts w:ascii="Times New Roman" w:hAnsi="Times New Roman" w:cs="Times New Roman"/>
          <w:szCs w:val="24"/>
        </w:rPr>
        <w:t xml:space="preserve">jest niewidomy,    </w:t>
      </w:r>
    </w:p>
    <w:p w14:paraId="4FBAC573" w14:textId="77777777" w:rsidR="008B3F52" w:rsidRPr="001E1334" w:rsidRDefault="008B3F52" w:rsidP="006B1305">
      <w:pPr>
        <w:pStyle w:val="Akapitzlist"/>
        <w:numPr>
          <w:ilvl w:val="0"/>
          <w:numId w:val="14"/>
        </w:numPr>
        <w:spacing w:after="0"/>
        <w:jc w:val="both"/>
        <w:rPr>
          <w:rFonts w:ascii="Times New Roman" w:hAnsi="Times New Roman" w:cs="Times New Roman"/>
          <w:szCs w:val="24"/>
        </w:rPr>
      </w:pPr>
      <w:r w:rsidRPr="001E1334">
        <w:rPr>
          <w:rFonts w:ascii="Times New Roman" w:hAnsi="Times New Roman" w:cs="Times New Roman"/>
          <w:szCs w:val="24"/>
        </w:rPr>
        <w:t xml:space="preserve">jest młodociany. </w:t>
      </w:r>
    </w:p>
    <w:p w14:paraId="4B35A7BD" w14:textId="77777777" w:rsidR="008B3F52" w:rsidRPr="00372A83" w:rsidRDefault="008B3F52" w:rsidP="008B3F52">
      <w:pPr>
        <w:spacing w:after="0"/>
        <w:jc w:val="both"/>
        <w:rPr>
          <w:rFonts w:ascii="Times New Roman" w:hAnsi="Times New Roman" w:cs="Times New Roman"/>
          <w:szCs w:val="24"/>
        </w:rPr>
      </w:pPr>
    </w:p>
    <w:p w14:paraId="6470EB21" w14:textId="0F80A087" w:rsidR="008B3F52" w:rsidRPr="00D8402A" w:rsidRDefault="008B3F52" w:rsidP="00D8402A">
      <w:pPr>
        <w:pStyle w:val="Akapitzlist"/>
        <w:numPr>
          <w:ilvl w:val="0"/>
          <w:numId w:val="1"/>
        </w:numPr>
        <w:spacing w:after="0"/>
        <w:jc w:val="both"/>
        <w:rPr>
          <w:rFonts w:ascii="Times New Roman" w:hAnsi="Times New Roman" w:cs="Times New Roman"/>
          <w:szCs w:val="24"/>
        </w:rPr>
      </w:pPr>
      <w:r w:rsidRPr="00D8402A">
        <w:rPr>
          <w:rFonts w:ascii="Times New Roman" w:hAnsi="Times New Roman" w:cs="Times New Roman"/>
          <w:b/>
          <w:szCs w:val="24"/>
        </w:rPr>
        <w:t>Zgodnie z kodeksem wykroczeń nawiązka jest:</w:t>
      </w:r>
    </w:p>
    <w:p w14:paraId="22C07AED" w14:textId="77777777" w:rsidR="006B1305" w:rsidRDefault="008B3F52" w:rsidP="006B1305">
      <w:pPr>
        <w:pStyle w:val="Akapitzlist"/>
        <w:numPr>
          <w:ilvl w:val="0"/>
          <w:numId w:val="24"/>
        </w:numPr>
        <w:spacing w:after="0"/>
        <w:jc w:val="both"/>
        <w:rPr>
          <w:rFonts w:ascii="Times New Roman" w:hAnsi="Times New Roman" w:cs="Times New Roman"/>
          <w:szCs w:val="24"/>
        </w:rPr>
      </w:pPr>
      <w:r w:rsidRPr="006B1305">
        <w:rPr>
          <w:rFonts w:ascii="Times New Roman" w:hAnsi="Times New Roman" w:cs="Times New Roman"/>
          <w:szCs w:val="24"/>
        </w:rPr>
        <w:t>środkiem karnym,</w:t>
      </w:r>
    </w:p>
    <w:p w14:paraId="69293DD7" w14:textId="77777777" w:rsidR="006B1305" w:rsidRDefault="008B3F52" w:rsidP="006B1305">
      <w:pPr>
        <w:pStyle w:val="Akapitzlist"/>
        <w:numPr>
          <w:ilvl w:val="0"/>
          <w:numId w:val="24"/>
        </w:numPr>
        <w:spacing w:after="0"/>
        <w:jc w:val="both"/>
        <w:rPr>
          <w:rFonts w:ascii="Times New Roman" w:hAnsi="Times New Roman" w:cs="Times New Roman"/>
          <w:szCs w:val="24"/>
        </w:rPr>
      </w:pPr>
      <w:r w:rsidRPr="006B1305">
        <w:rPr>
          <w:rFonts w:ascii="Times New Roman" w:hAnsi="Times New Roman" w:cs="Times New Roman"/>
          <w:szCs w:val="24"/>
        </w:rPr>
        <w:t>środkiem kompensacyjnym,</w:t>
      </w:r>
    </w:p>
    <w:p w14:paraId="7FC528DF" w14:textId="63846526" w:rsidR="008B3F52" w:rsidRPr="006B1305" w:rsidRDefault="008B3F52" w:rsidP="006B1305">
      <w:pPr>
        <w:pStyle w:val="Akapitzlist"/>
        <w:numPr>
          <w:ilvl w:val="0"/>
          <w:numId w:val="24"/>
        </w:numPr>
        <w:spacing w:after="0"/>
        <w:jc w:val="both"/>
        <w:rPr>
          <w:rFonts w:ascii="Times New Roman" w:hAnsi="Times New Roman" w:cs="Times New Roman"/>
          <w:szCs w:val="24"/>
        </w:rPr>
      </w:pPr>
      <w:r w:rsidRPr="006B1305">
        <w:rPr>
          <w:rFonts w:ascii="Times New Roman" w:hAnsi="Times New Roman" w:cs="Times New Roman"/>
          <w:szCs w:val="24"/>
        </w:rPr>
        <w:t>środkiem probacyjnym.</w:t>
      </w:r>
    </w:p>
    <w:p w14:paraId="49BDF011" w14:textId="77777777" w:rsidR="008B3F52" w:rsidRPr="00372A83" w:rsidRDefault="008B3F52" w:rsidP="008B3F52">
      <w:pPr>
        <w:spacing w:after="0"/>
        <w:jc w:val="both"/>
        <w:rPr>
          <w:rFonts w:ascii="Times New Roman" w:hAnsi="Times New Roman" w:cs="Times New Roman"/>
          <w:szCs w:val="24"/>
        </w:rPr>
      </w:pPr>
    </w:p>
    <w:p w14:paraId="16AF9C29" w14:textId="36A58344" w:rsidR="008B3F52" w:rsidRPr="00D8402A" w:rsidRDefault="008B3F52" w:rsidP="00D8402A">
      <w:pPr>
        <w:pStyle w:val="Akapitzlist"/>
        <w:numPr>
          <w:ilvl w:val="0"/>
          <w:numId w:val="1"/>
        </w:numPr>
        <w:tabs>
          <w:tab w:val="left" w:pos="2235"/>
        </w:tabs>
        <w:spacing w:after="0"/>
        <w:rPr>
          <w:rFonts w:ascii="Times New Roman" w:hAnsi="Times New Roman" w:cs="Times New Roman"/>
          <w:szCs w:val="24"/>
        </w:rPr>
      </w:pPr>
      <w:r w:rsidRPr="00D8402A">
        <w:rPr>
          <w:rFonts w:ascii="Times New Roman" w:hAnsi="Times New Roman" w:cs="Times New Roman"/>
          <w:b/>
          <w:szCs w:val="24"/>
        </w:rPr>
        <w:t>Zgodnie z kodeksem karnym wykonawczym, sąd może uchylić poprzednie postanowienie:</w:t>
      </w:r>
    </w:p>
    <w:p w14:paraId="6A069E85" w14:textId="77777777" w:rsidR="008B3F52" w:rsidRPr="00372A83" w:rsidRDefault="008B3F52" w:rsidP="008B3F52">
      <w:pPr>
        <w:tabs>
          <w:tab w:val="left" w:pos="2235"/>
        </w:tabs>
        <w:spacing w:after="0"/>
        <w:rPr>
          <w:rFonts w:ascii="Times New Roman" w:hAnsi="Times New Roman" w:cs="Times New Roman"/>
          <w:szCs w:val="24"/>
        </w:rPr>
      </w:pPr>
    </w:p>
    <w:p w14:paraId="1AFC350D" w14:textId="77777777" w:rsidR="008B3F52" w:rsidRPr="001E1334" w:rsidRDefault="008B3F52" w:rsidP="006B1305">
      <w:pPr>
        <w:pStyle w:val="Akapitzlist"/>
        <w:numPr>
          <w:ilvl w:val="0"/>
          <w:numId w:val="15"/>
        </w:numPr>
        <w:tabs>
          <w:tab w:val="left" w:pos="2235"/>
        </w:tabs>
        <w:spacing w:after="0"/>
        <w:jc w:val="both"/>
        <w:rPr>
          <w:rFonts w:ascii="Times New Roman" w:hAnsi="Times New Roman" w:cs="Times New Roman"/>
          <w:b/>
          <w:bCs/>
          <w:szCs w:val="24"/>
        </w:rPr>
      </w:pPr>
      <w:r>
        <w:rPr>
          <w:rFonts w:ascii="Times New Roman" w:hAnsi="Times New Roman" w:cs="Times New Roman"/>
          <w:szCs w:val="24"/>
        </w:rPr>
        <w:t>w każdym czasie</w:t>
      </w:r>
      <w:r w:rsidRPr="001E1334">
        <w:rPr>
          <w:rFonts w:ascii="Times New Roman" w:hAnsi="Times New Roman" w:cs="Times New Roman"/>
          <w:szCs w:val="24"/>
        </w:rPr>
        <w:t>,</w:t>
      </w:r>
    </w:p>
    <w:p w14:paraId="588BFA4E" w14:textId="77777777" w:rsidR="008B3F52" w:rsidRPr="00B15C34" w:rsidRDefault="008B3F52" w:rsidP="006B1305">
      <w:pPr>
        <w:pStyle w:val="Akapitzlist"/>
        <w:numPr>
          <w:ilvl w:val="0"/>
          <w:numId w:val="15"/>
        </w:numPr>
        <w:tabs>
          <w:tab w:val="left" w:pos="2235"/>
        </w:tabs>
        <w:spacing w:after="0"/>
        <w:jc w:val="both"/>
        <w:rPr>
          <w:rFonts w:ascii="Times New Roman" w:hAnsi="Times New Roman" w:cs="Times New Roman"/>
          <w:b/>
          <w:bCs/>
          <w:szCs w:val="24"/>
        </w:rPr>
      </w:pPr>
      <w:r>
        <w:rPr>
          <w:rFonts w:ascii="Times New Roman" w:hAnsi="Times New Roman" w:cs="Times New Roman"/>
          <w:szCs w:val="24"/>
        </w:rPr>
        <w:t>t</w:t>
      </w:r>
      <w:r w:rsidRPr="00481CC0">
        <w:rPr>
          <w:rFonts w:ascii="Times New Roman" w:hAnsi="Times New Roman" w:cs="Times New Roman"/>
          <w:szCs w:val="24"/>
        </w:rPr>
        <w:t>ylko na korzyść skazanego</w:t>
      </w:r>
      <w:r>
        <w:rPr>
          <w:rFonts w:ascii="Times New Roman" w:hAnsi="Times New Roman" w:cs="Times New Roman"/>
          <w:szCs w:val="24"/>
        </w:rPr>
        <w:t xml:space="preserve"> przed upływem 6 miesięcy od wydania poprzedniego postanowienia</w:t>
      </w:r>
      <w:r w:rsidRPr="00B15C34">
        <w:rPr>
          <w:rFonts w:ascii="Times New Roman" w:hAnsi="Times New Roman" w:cs="Times New Roman"/>
          <w:b/>
          <w:bCs/>
          <w:szCs w:val="24"/>
        </w:rPr>
        <w:t>,</w:t>
      </w:r>
    </w:p>
    <w:p w14:paraId="0D0E6039" w14:textId="77777777" w:rsidR="008B3F52" w:rsidRPr="00AA24A5" w:rsidRDefault="008B3F52" w:rsidP="006B1305">
      <w:pPr>
        <w:pStyle w:val="Akapitzlist"/>
        <w:numPr>
          <w:ilvl w:val="0"/>
          <w:numId w:val="15"/>
        </w:numPr>
        <w:tabs>
          <w:tab w:val="left" w:pos="2235"/>
        </w:tabs>
        <w:spacing w:after="0"/>
        <w:jc w:val="both"/>
        <w:rPr>
          <w:rFonts w:ascii="Times New Roman" w:hAnsi="Times New Roman" w:cs="Times New Roman"/>
          <w:szCs w:val="24"/>
        </w:rPr>
      </w:pPr>
      <w:r w:rsidRPr="00AA24A5">
        <w:rPr>
          <w:rFonts w:ascii="Times New Roman" w:hAnsi="Times New Roman" w:cs="Times New Roman"/>
          <w:szCs w:val="24"/>
        </w:rPr>
        <w:t>tylko, gdy ujawnią się nowe lub poprzednio nieznane okoliczności istotne dla rozstrzygnięcia.</w:t>
      </w:r>
    </w:p>
    <w:p w14:paraId="7B8E3508" w14:textId="77777777" w:rsidR="008B3F52" w:rsidRDefault="008B3F52" w:rsidP="008B3F52">
      <w:pPr>
        <w:pStyle w:val="NormalnyWeb1"/>
        <w:spacing w:before="0" w:after="0"/>
        <w:jc w:val="both"/>
        <w:rPr>
          <w:rFonts w:ascii="Times New Roman" w:eastAsiaTheme="minorHAnsi" w:hAnsi="Times New Roman" w:cs="Times New Roman"/>
          <w:lang w:eastAsia="en-US"/>
        </w:rPr>
      </w:pPr>
    </w:p>
    <w:p w14:paraId="7C2336DD" w14:textId="77777777" w:rsidR="00D8402A" w:rsidRDefault="00D8402A" w:rsidP="008B3F52">
      <w:pPr>
        <w:pStyle w:val="NormalnyWeb1"/>
        <w:spacing w:before="0" w:after="0"/>
        <w:jc w:val="both"/>
        <w:rPr>
          <w:rFonts w:ascii="Times New Roman" w:eastAsiaTheme="minorHAnsi" w:hAnsi="Times New Roman" w:cs="Times New Roman"/>
          <w:lang w:eastAsia="en-US"/>
        </w:rPr>
      </w:pPr>
    </w:p>
    <w:p w14:paraId="19957B4E" w14:textId="77777777" w:rsidR="008B3F52" w:rsidRPr="00372A83" w:rsidRDefault="008B3F52" w:rsidP="00D8402A">
      <w:pPr>
        <w:pStyle w:val="NormalnyWeb1"/>
        <w:numPr>
          <w:ilvl w:val="0"/>
          <w:numId w:val="18"/>
        </w:numPr>
        <w:spacing w:before="0" w:after="0"/>
        <w:ind w:left="426"/>
        <w:jc w:val="both"/>
        <w:rPr>
          <w:rFonts w:ascii="Times New Roman" w:hAnsi="Times New Roman" w:cs="Times New Roman"/>
        </w:rPr>
      </w:pPr>
      <w:r>
        <w:rPr>
          <w:rFonts w:ascii="Times New Roman" w:hAnsi="Times New Roman" w:cs="Times New Roman"/>
          <w:b/>
          <w:bCs/>
        </w:rPr>
        <w:t xml:space="preserve"> </w:t>
      </w:r>
      <w:r w:rsidRPr="00372A83">
        <w:rPr>
          <w:rFonts w:ascii="Times New Roman" w:hAnsi="Times New Roman" w:cs="Times New Roman"/>
          <w:b/>
          <w:bCs/>
        </w:rPr>
        <w:t>Zgodnie z kodeksem postępowania karnego, co do środka odwoławczego wniesionego po terminie w sądzie odwoławczym zapadnie następująca decyzja:</w:t>
      </w:r>
    </w:p>
    <w:p w14:paraId="16A81B82" w14:textId="77777777" w:rsidR="008B3F52" w:rsidRPr="00372A83" w:rsidRDefault="008B3F52" w:rsidP="008B3F52">
      <w:pPr>
        <w:pStyle w:val="NormalnyWeb1"/>
        <w:spacing w:before="0" w:after="0"/>
        <w:jc w:val="both"/>
        <w:rPr>
          <w:rFonts w:ascii="Times New Roman" w:hAnsi="Times New Roman" w:cs="Times New Roman"/>
        </w:rPr>
      </w:pPr>
    </w:p>
    <w:p w14:paraId="4A33F83B" w14:textId="77777777" w:rsidR="008B3F52" w:rsidRPr="00AA24A5" w:rsidRDefault="008B3F52" w:rsidP="00284210">
      <w:pPr>
        <w:pStyle w:val="NormalnyWeb1"/>
        <w:numPr>
          <w:ilvl w:val="0"/>
          <w:numId w:val="16"/>
        </w:numPr>
        <w:spacing w:before="0" w:after="0"/>
        <w:ind w:left="709"/>
        <w:jc w:val="both"/>
        <w:rPr>
          <w:rFonts w:ascii="Times New Roman" w:hAnsi="Times New Roman" w:cs="Times New Roman"/>
        </w:rPr>
      </w:pPr>
      <w:r w:rsidRPr="00AA24A5">
        <w:rPr>
          <w:rFonts w:ascii="Times New Roman" w:hAnsi="Times New Roman" w:cs="Times New Roman"/>
        </w:rPr>
        <w:t>środek odwoławczy zostanie pozostawiony bez rozpoznania,</w:t>
      </w:r>
    </w:p>
    <w:p w14:paraId="46C6DD81" w14:textId="77777777" w:rsidR="008B3F52" w:rsidRDefault="008B3F52" w:rsidP="00284210">
      <w:pPr>
        <w:pStyle w:val="NormalnyWeb1"/>
        <w:numPr>
          <w:ilvl w:val="0"/>
          <w:numId w:val="16"/>
        </w:numPr>
        <w:spacing w:before="0" w:after="0"/>
        <w:ind w:left="709"/>
        <w:jc w:val="both"/>
        <w:rPr>
          <w:rFonts w:ascii="Times New Roman" w:hAnsi="Times New Roman" w:cs="Times New Roman"/>
        </w:rPr>
      </w:pPr>
      <w:r w:rsidRPr="001E1334">
        <w:rPr>
          <w:rFonts w:ascii="Times New Roman" w:hAnsi="Times New Roman" w:cs="Times New Roman"/>
        </w:rPr>
        <w:t>środek odwoławczy zostanie zwrócony sądowi pierwszej instancji celem wydania zarządzenia o odmowie jego przyjęcia,</w:t>
      </w:r>
    </w:p>
    <w:p w14:paraId="680CD129" w14:textId="518E09CB" w:rsidR="00DC3D98" w:rsidRDefault="008B3F52" w:rsidP="00284210">
      <w:pPr>
        <w:pStyle w:val="NormalnyWeb1"/>
        <w:numPr>
          <w:ilvl w:val="0"/>
          <w:numId w:val="16"/>
        </w:numPr>
        <w:spacing w:before="0" w:after="0"/>
        <w:ind w:left="709"/>
        <w:jc w:val="both"/>
        <w:rPr>
          <w:rFonts w:ascii="Times New Roman" w:hAnsi="Times New Roman" w:cs="Times New Roman"/>
        </w:rPr>
      </w:pPr>
      <w:r w:rsidRPr="001E1334">
        <w:rPr>
          <w:rFonts w:ascii="Times New Roman" w:hAnsi="Times New Roman" w:cs="Times New Roman"/>
        </w:rPr>
        <w:t>środek odwoławczy zostanie odrzucony postanowieniem</w:t>
      </w:r>
      <w:r w:rsidR="00DC3D98">
        <w:rPr>
          <w:rFonts w:ascii="Times New Roman" w:hAnsi="Times New Roman" w:cs="Times New Roman"/>
        </w:rPr>
        <w:t>.</w:t>
      </w:r>
    </w:p>
    <w:p w14:paraId="01FE7146" w14:textId="77777777" w:rsidR="00DC3D98" w:rsidRDefault="00DC3D98" w:rsidP="00DC3D98">
      <w:pPr>
        <w:pStyle w:val="NormalnyWeb1"/>
        <w:spacing w:before="0" w:after="0"/>
        <w:ind w:left="720"/>
        <w:jc w:val="both"/>
        <w:rPr>
          <w:rFonts w:ascii="Times New Roman" w:hAnsi="Times New Roman" w:cs="Times New Roman"/>
        </w:rPr>
      </w:pPr>
    </w:p>
    <w:p w14:paraId="01C2E768" w14:textId="262539CF" w:rsidR="00DC3D98" w:rsidRPr="00DC3D98" w:rsidRDefault="00DC3D98" w:rsidP="00D8402A">
      <w:pPr>
        <w:pStyle w:val="NormalnyWeb1"/>
        <w:numPr>
          <w:ilvl w:val="0"/>
          <w:numId w:val="18"/>
        </w:numPr>
        <w:spacing w:before="0" w:after="0"/>
        <w:ind w:left="426"/>
        <w:jc w:val="both"/>
        <w:rPr>
          <w:rFonts w:ascii="Times New Roman" w:hAnsi="Times New Roman" w:cs="Times New Roman"/>
        </w:rPr>
      </w:pPr>
      <w:r w:rsidRPr="00DC3D98">
        <w:rPr>
          <w:rFonts w:ascii="Times New Roman" w:hAnsi="Times New Roman" w:cs="Times New Roman"/>
          <w:b/>
          <w:bCs/>
        </w:rPr>
        <w:t>Alimentów nie można skutecznie dochodzić od:</w:t>
      </w:r>
    </w:p>
    <w:p w14:paraId="2D3433A9" w14:textId="77777777" w:rsidR="00DC3D98" w:rsidRPr="005B18B7" w:rsidRDefault="00DC3D98" w:rsidP="00DC3D98">
      <w:pPr>
        <w:pStyle w:val="Akapitzlist"/>
        <w:rPr>
          <w:rFonts w:ascii="Times New Roman" w:hAnsi="Times New Roman" w:cs="Times New Roman"/>
          <w:b/>
          <w:bCs/>
          <w:szCs w:val="24"/>
        </w:rPr>
      </w:pPr>
    </w:p>
    <w:p w14:paraId="46AE9AAF" w14:textId="3BA42113" w:rsidR="00DC3D98" w:rsidRPr="005B18B7" w:rsidRDefault="00DC3D98" w:rsidP="00284210">
      <w:pPr>
        <w:pStyle w:val="Akapitzlist"/>
        <w:numPr>
          <w:ilvl w:val="0"/>
          <w:numId w:val="19"/>
        </w:numPr>
        <w:spacing w:after="160" w:line="256" w:lineRule="auto"/>
        <w:ind w:left="709"/>
        <w:rPr>
          <w:rFonts w:ascii="Times New Roman" w:hAnsi="Times New Roman" w:cs="Times New Roman"/>
          <w:szCs w:val="24"/>
        </w:rPr>
      </w:pPr>
      <w:r w:rsidRPr="005B18B7">
        <w:rPr>
          <w:rFonts w:ascii="Times New Roman" w:hAnsi="Times New Roman" w:cs="Times New Roman"/>
          <w:szCs w:val="24"/>
        </w:rPr>
        <w:t>byłej żony</w:t>
      </w:r>
      <w:r>
        <w:rPr>
          <w:rFonts w:ascii="Times New Roman" w:hAnsi="Times New Roman" w:cs="Times New Roman"/>
          <w:szCs w:val="24"/>
        </w:rPr>
        <w:t>,</w:t>
      </w:r>
    </w:p>
    <w:p w14:paraId="33711693" w14:textId="22959E23" w:rsidR="00DC3D98" w:rsidRPr="005B18B7" w:rsidRDefault="00DC3D98" w:rsidP="00284210">
      <w:pPr>
        <w:pStyle w:val="Akapitzlist"/>
        <w:numPr>
          <w:ilvl w:val="0"/>
          <w:numId w:val="19"/>
        </w:numPr>
        <w:spacing w:after="160" w:line="256" w:lineRule="auto"/>
        <w:ind w:left="709"/>
        <w:rPr>
          <w:rFonts w:ascii="Times New Roman" w:hAnsi="Times New Roman" w:cs="Times New Roman"/>
          <w:szCs w:val="24"/>
        </w:rPr>
      </w:pPr>
      <w:r w:rsidRPr="005B18B7">
        <w:rPr>
          <w:rFonts w:ascii="Times New Roman" w:hAnsi="Times New Roman" w:cs="Times New Roman"/>
          <w:szCs w:val="24"/>
        </w:rPr>
        <w:t>ojczyma</w:t>
      </w:r>
      <w:r>
        <w:rPr>
          <w:rFonts w:ascii="Times New Roman" w:hAnsi="Times New Roman" w:cs="Times New Roman"/>
          <w:szCs w:val="24"/>
        </w:rPr>
        <w:t>,</w:t>
      </w:r>
    </w:p>
    <w:p w14:paraId="67DA3F2E" w14:textId="77777777" w:rsidR="00DC3D98" w:rsidRDefault="00DC3D98" w:rsidP="00284210">
      <w:pPr>
        <w:pStyle w:val="Akapitzlist"/>
        <w:numPr>
          <w:ilvl w:val="0"/>
          <w:numId w:val="19"/>
        </w:numPr>
        <w:spacing w:after="160" w:line="256" w:lineRule="auto"/>
        <w:ind w:left="709"/>
        <w:rPr>
          <w:rFonts w:ascii="Times New Roman" w:hAnsi="Times New Roman" w:cs="Times New Roman"/>
          <w:szCs w:val="24"/>
        </w:rPr>
      </w:pPr>
      <w:r w:rsidRPr="005B18B7">
        <w:rPr>
          <w:rFonts w:ascii="Times New Roman" w:hAnsi="Times New Roman" w:cs="Times New Roman"/>
          <w:szCs w:val="24"/>
        </w:rPr>
        <w:t>stryja.</w:t>
      </w:r>
    </w:p>
    <w:p w14:paraId="4406A155" w14:textId="77777777" w:rsidR="00DC3D98" w:rsidRDefault="00DC3D98" w:rsidP="00DC3D98">
      <w:pPr>
        <w:pStyle w:val="Akapitzlist"/>
        <w:spacing w:after="160" w:line="256" w:lineRule="auto"/>
        <w:ind w:left="1080"/>
        <w:rPr>
          <w:rFonts w:ascii="Times New Roman" w:hAnsi="Times New Roman" w:cs="Times New Roman"/>
          <w:szCs w:val="24"/>
        </w:rPr>
      </w:pPr>
    </w:p>
    <w:p w14:paraId="053EE51C" w14:textId="00C11C7A" w:rsidR="00DC3D98" w:rsidRPr="00DC3D98" w:rsidRDefault="00DC3D98" w:rsidP="00D8402A">
      <w:pPr>
        <w:pStyle w:val="Akapitzlist"/>
        <w:numPr>
          <w:ilvl w:val="0"/>
          <w:numId w:val="18"/>
        </w:numPr>
        <w:spacing w:after="160" w:line="256" w:lineRule="auto"/>
        <w:ind w:left="426"/>
        <w:rPr>
          <w:rFonts w:ascii="Times New Roman" w:hAnsi="Times New Roman" w:cs="Times New Roman"/>
          <w:szCs w:val="24"/>
        </w:rPr>
      </w:pPr>
      <w:r w:rsidRPr="00DC3D98">
        <w:rPr>
          <w:rFonts w:ascii="Times New Roman" w:hAnsi="Times New Roman" w:cs="Times New Roman"/>
          <w:b/>
          <w:bCs/>
          <w:szCs w:val="24"/>
        </w:rPr>
        <w:t>Pozbawienie władzy rodzicielskiej skutkuje:</w:t>
      </w:r>
    </w:p>
    <w:p w14:paraId="58E807D0" w14:textId="77777777" w:rsidR="00DC3D98" w:rsidRPr="005B18B7" w:rsidRDefault="00DC3D98" w:rsidP="00DC3D98">
      <w:pPr>
        <w:pStyle w:val="Akapitzlist"/>
        <w:rPr>
          <w:rFonts w:ascii="Times New Roman" w:hAnsi="Times New Roman" w:cs="Times New Roman"/>
          <w:b/>
          <w:bCs/>
          <w:szCs w:val="24"/>
        </w:rPr>
      </w:pPr>
    </w:p>
    <w:p w14:paraId="58808995" w14:textId="60E05C16" w:rsidR="00DC3D98" w:rsidRPr="005B18B7" w:rsidRDefault="00DC3D98" w:rsidP="00284210">
      <w:pPr>
        <w:pStyle w:val="Akapitzlist"/>
        <w:numPr>
          <w:ilvl w:val="0"/>
          <w:numId w:val="20"/>
        </w:numPr>
        <w:spacing w:after="160" w:line="256" w:lineRule="auto"/>
        <w:ind w:left="709"/>
        <w:rPr>
          <w:rFonts w:ascii="Times New Roman" w:hAnsi="Times New Roman" w:cs="Times New Roman"/>
          <w:szCs w:val="24"/>
        </w:rPr>
      </w:pPr>
      <w:r w:rsidRPr="005B18B7">
        <w:rPr>
          <w:rFonts w:ascii="Times New Roman" w:hAnsi="Times New Roman" w:cs="Times New Roman"/>
          <w:szCs w:val="24"/>
        </w:rPr>
        <w:t>pozbawieniem rodzica do prawa domagania się w przyszłości alimentów od dziecka</w:t>
      </w:r>
      <w:r>
        <w:rPr>
          <w:rFonts w:ascii="Times New Roman" w:hAnsi="Times New Roman" w:cs="Times New Roman"/>
          <w:szCs w:val="24"/>
        </w:rPr>
        <w:t>,</w:t>
      </w:r>
    </w:p>
    <w:p w14:paraId="562AFCDC" w14:textId="1A399AC0" w:rsidR="00DC3D98" w:rsidRPr="005B18B7" w:rsidRDefault="00DC3D98" w:rsidP="00284210">
      <w:pPr>
        <w:pStyle w:val="Akapitzlist"/>
        <w:numPr>
          <w:ilvl w:val="0"/>
          <w:numId w:val="20"/>
        </w:numPr>
        <w:spacing w:after="160" w:line="256" w:lineRule="auto"/>
        <w:ind w:left="709"/>
        <w:rPr>
          <w:rFonts w:ascii="Times New Roman" w:hAnsi="Times New Roman" w:cs="Times New Roman"/>
          <w:szCs w:val="24"/>
        </w:rPr>
      </w:pPr>
      <w:r w:rsidRPr="005B18B7">
        <w:rPr>
          <w:rFonts w:ascii="Times New Roman" w:hAnsi="Times New Roman" w:cs="Times New Roman"/>
          <w:szCs w:val="24"/>
        </w:rPr>
        <w:t>pozbawieniem rodzica prawa do zarządu majątkiem dziecka</w:t>
      </w:r>
      <w:r>
        <w:rPr>
          <w:rFonts w:ascii="Times New Roman" w:hAnsi="Times New Roman" w:cs="Times New Roman"/>
          <w:szCs w:val="24"/>
        </w:rPr>
        <w:t>,</w:t>
      </w:r>
    </w:p>
    <w:p w14:paraId="1C2E3CF9" w14:textId="77777777" w:rsidR="00DC3D98" w:rsidRDefault="00DC3D98" w:rsidP="00284210">
      <w:pPr>
        <w:pStyle w:val="Akapitzlist"/>
        <w:numPr>
          <w:ilvl w:val="0"/>
          <w:numId w:val="20"/>
        </w:numPr>
        <w:spacing w:after="160" w:line="256" w:lineRule="auto"/>
        <w:ind w:left="709"/>
        <w:rPr>
          <w:rFonts w:ascii="Times New Roman" w:hAnsi="Times New Roman" w:cs="Times New Roman"/>
          <w:szCs w:val="24"/>
        </w:rPr>
      </w:pPr>
      <w:r w:rsidRPr="005B18B7">
        <w:rPr>
          <w:rFonts w:ascii="Times New Roman" w:hAnsi="Times New Roman" w:cs="Times New Roman"/>
          <w:szCs w:val="24"/>
        </w:rPr>
        <w:lastRenderedPageBreak/>
        <w:t>pozbawieniem rodzica prawa do utrzymywania kontaktów z dzieckiem.</w:t>
      </w:r>
    </w:p>
    <w:p w14:paraId="6BEB72C2" w14:textId="77777777" w:rsidR="00DC3D98" w:rsidRDefault="00DC3D98" w:rsidP="00DC3D98">
      <w:pPr>
        <w:pStyle w:val="Akapitzlist"/>
        <w:spacing w:after="160" w:line="256" w:lineRule="auto"/>
        <w:ind w:left="1080"/>
        <w:rPr>
          <w:rFonts w:ascii="Times New Roman" w:hAnsi="Times New Roman" w:cs="Times New Roman"/>
          <w:szCs w:val="24"/>
        </w:rPr>
      </w:pPr>
    </w:p>
    <w:p w14:paraId="28971536" w14:textId="261D9CA1" w:rsidR="00DC3D98" w:rsidRPr="00DC3D98" w:rsidRDefault="00DC3D98" w:rsidP="00D8402A">
      <w:pPr>
        <w:pStyle w:val="Akapitzlist"/>
        <w:numPr>
          <w:ilvl w:val="0"/>
          <w:numId w:val="18"/>
        </w:numPr>
        <w:spacing w:after="160" w:line="256" w:lineRule="auto"/>
        <w:ind w:left="426"/>
        <w:rPr>
          <w:rFonts w:ascii="Times New Roman" w:hAnsi="Times New Roman" w:cs="Times New Roman"/>
          <w:szCs w:val="24"/>
        </w:rPr>
      </w:pPr>
      <w:bookmarkStart w:id="0" w:name="_Hlk203650400"/>
      <w:r w:rsidRPr="00DC3D98">
        <w:rPr>
          <w:rFonts w:ascii="Times New Roman" w:hAnsi="Times New Roman" w:cs="Times New Roman"/>
          <w:b/>
          <w:bCs/>
          <w:szCs w:val="24"/>
        </w:rPr>
        <w:t xml:space="preserve">Z powództwem o zaprzeczenie ojcostwa nie może wystąpić: </w:t>
      </w:r>
    </w:p>
    <w:p w14:paraId="47157FE0" w14:textId="77777777" w:rsidR="00DC3D98" w:rsidRPr="005B18B7" w:rsidRDefault="00DC3D98" w:rsidP="00DC3D98">
      <w:pPr>
        <w:pStyle w:val="Akapitzlist"/>
        <w:rPr>
          <w:rFonts w:ascii="Times New Roman" w:hAnsi="Times New Roman" w:cs="Times New Roman"/>
          <w:b/>
          <w:bCs/>
          <w:szCs w:val="24"/>
        </w:rPr>
      </w:pPr>
    </w:p>
    <w:p w14:paraId="1ED78440" w14:textId="2EF27AAA" w:rsidR="00DC3D98" w:rsidRPr="005B18B7" w:rsidRDefault="00DC3D98" w:rsidP="00284210">
      <w:pPr>
        <w:pStyle w:val="Akapitzlist"/>
        <w:numPr>
          <w:ilvl w:val="0"/>
          <w:numId w:val="21"/>
        </w:numPr>
        <w:spacing w:after="160" w:line="256" w:lineRule="auto"/>
        <w:ind w:left="709"/>
        <w:rPr>
          <w:rFonts w:ascii="Times New Roman" w:hAnsi="Times New Roman" w:cs="Times New Roman"/>
          <w:szCs w:val="24"/>
        </w:rPr>
      </w:pPr>
      <w:r w:rsidRPr="005B18B7">
        <w:rPr>
          <w:rFonts w:ascii="Times New Roman" w:hAnsi="Times New Roman" w:cs="Times New Roman"/>
          <w:szCs w:val="24"/>
        </w:rPr>
        <w:t>biologiczny ojciec dziecka</w:t>
      </w:r>
      <w:r>
        <w:rPr>
          <w:rFonts w:ascii="Times New Roman" w:hAnsi="Times New Roman" w:cs="Times New Roman"/>
          <w:szCs w:val="24"/>
        </w:rPr>
        <w:t>,</w:t>
      </w:r>
    </w:p>
    <w:p w14:paraId="4CF956DA" w14:textId="2758871A" w:rsidR="00DC3D98" w:rsidRPr="005B18B7" w:rsidRDefault="00DC3D98" w:rsidP="00284210">
      <w:pPr>
        <w:pStyle w:val="Akapitzlist"/>
        <w:numPr>
          <w:ilvl w:val="0"/>
          <w:numId w:val="21"/>
        </w:numPr>
        <w:spacing w:after="160" w:line="256" w:lineRule="auto"/>
        <w:ind w:left="709"/>
        <w:rPr>
          <w:rFonts w:ascii="Times New Roman" w:hAnsi="Times New Roman" w:cs="Times New Roman"/>
          <w:szCs w:val="24"/>
        </w:rPr>
      </w:pPr>
      <w:r w:rsidRPr="005B18B7">
        <w:rPr>
          <w:rFonts w:ascii="Times New Roman" w:hAnsi="Times New Roman" w:cs="Times New Roman"/>
          <w:szCs w:val="24"/>
        </w:rPr>
        <w:t>mąż matki dziecka</w:t>
      </w:r>
      <w:r>
        <w:rPr>
          <w:rFonts w:ascii="Times New Roman" w:hAnsi="Times New Roman" w:cs="Times New Roman"/>
          <w:szCs w:val="24"/>
        </w:rPr>
        <w:t>,</w:t>
      </w:r>
    </w:p>
    <w:p w14:paraId="1485CD9A" w14:textId="77777777" w:rsidR="00DC3D98" w:rsidRPr="005B18B7" w:rsidRDefault="00DC3D98" w:rsidP="00284210">
      <w:pPr>
        <w:pStyle w:val="Akapitzlist"/>
        <w:numPr>
          <w:ilvl w:val="0"/>
          <w:numId w:val="21"/>
        </w:numPr>
        <w:spacing w:after="160" w:line="256" w:lineRule="auto"/>
        <w:ind w:left="709"/>
        <w:rPr>
          <w:rFonts w:ascii="Times New Roman" w:hAnsi="Times New Roman" w:cs="Times New Roman"/>
          <w:szCs w:val="24"/>
        </w:rPr>
      </w:pPr>
      <w:r w:rsidRPr="005B18B7">
        <w:rPr>
          <w:rFonts w:ascii="Times New Roman" w:hAnsi="Times New Roman" w:cs="Times New Roman"/>
          <w:szCs w:val="24"/>
        </w:rPr>
        <w:t>matka dziecka.</w:t>
      </w:r>
    </w:p>
    <w:p w14:paraId="6C2D4FB4" w14:textId="77777777" w:rsidR="00DC3D98" w:rsidRPr="005B18B7" w:rsidRDefault="00DC3D98" w:rsidP="00DC3D98">
      <w:pPr>
        <w:rPr>
          <w:rFonts w:ascii="Times New Roman" w:hAnsi="Times New Roman" w:cs="Times New Roman"/>
          <w:szCs w:val="24"/>
        </w:rPr>
      </w:pPr>
    </w:p>
    <w:p w14:paraId="2157A687" w14:textId="6934EF95" w:rsidR="00DC3D98" w:rsidRDefault="00DC3D98" w:rsidP="00D8402A">
      <w:pPr>
        <w:pStyle w:val="Akapitzlist"/>
        <w:numPr>
          <w:ilvl w:val="0"/>
          <w:numId w:val="18"/>
        </w:numPr>
        <w:spacing w:after="160" w:line="256" w:lineRule="auto"/>
        <w:ind w:left="426"/>
        <w:rPr>
          <w:rFonts w:ascii="Times New Roman" w:hAnsi="Times New Roman" w:cs="Times New Roman"/>
          <w:b/>
          <w:bCs/>
          <w:szCs w:val="24"/>
        </w:rPr>
      </w:pPr>
      <w:r w:rsidRPr="005B18B7">
        <w:rPr>
          <w:rFonts w:ascii="Times New Roman" w:hAnsi="Times New Roman" w:cs="Times New Roman"/>
          <w:b/>
          <w:bCs/>
          <w:szCs w:val="24"/>
        </w:rPr>
        <w:t>Alimentów można dochodzić wraz z:</w:t>
      </w:r>
    </w:p>
    <w:p w14:paraId="3A9C3F84" w14:textId="77777777" w:rsidR="00DC3D98" w:rsidRPr="005B18B7" w:rsidRDefault="00DC3D98" w:rsidP="00DC3D98">
      <w:pPr>
        <w:pStyle w:val="Akapitzlist"/>
        <w:rPr>
          <w:rFonts w:ascii="Times New Roman" w:hAnsi="Times New Roman" w:cs="Times New Roman"/>
          <w:b/>
          <w:bCs/>
          <w:szCs w:val="24"/>
        </w:rPr>
      </w:pPr>
    </w:p>
    <w:p w14:paraId="173D86D1" w14:textId="0A43C4E5" w:rsidR="00DC3D98" w:rsidRPr="005B18B7" w:rsidRDefault="00DC3D98" w:rsidP="00284210">
      <w:pPr>
        <w:pStyle w:val="Akapitzlist"/>
        <w:numPr>
          <w:ilvl w:val="0"/>
          <w:numId w:val="22"/>
        </w:numPr>
        <w:spacing w:after="160" w:line="256" w:lineRule="auto"/>
        <w:ind w:left="709"/>
        <w:rPr>
          <w:rFonts w:ascii="Times New Roman" w:hAnsi="Times New Roman" w:cs="Times New Roman"/>
          <w:szCs w:val="24"/>
        </w:rPr>
      </w:pPr>
      <w:r w:rsidRPr="005B18B7">
        <w:rPr>
          <w:rFonts w:ascii="Times New Roman" w:hAnsi="Times New Roman" w:cs="Times New Roman"/>
          <w:szCs w:val="24"/>
        </w:rPr>
        <w:t>wnioskiem o ograniczenie władzy rodzicielskiej</w:t>
      </w:r>
      <w:r>
        <w:rPr>
          <w:rFonts w:ascii="Times New Roman" w:hAnsi="Times New Roman" w:cs="Times New Roman"/>
          <w:szCs w:val="24"/>
        </w:rPr>
        <w:t>,</w:t>
      </w:r>
    </w:p>
    <w:p w14:paraId="2E69CDED" w14:textId="64E52D80" w:rsidR="00DC3D98" w:rsidRPr="005B18B7" w:rsidRDefault="00DC3D98" w:rsidP="00284210">
      <w:pPr>
        <w:pStyle w:val="Akapitzlist"/>
        <w:numPr>
          <w:ilvl w:val="0"/>
          <w:numId w:val="22"/>
        </w:numPr>
        <w:spacing w:after="160" w:line="256" w:lineRule="auto"/>
        <w:ind w:left="709"/>
        <w:rPr>
          <w:rFonts w:ascii="Times New Roman" w:hAnsi="Times New Roman" w:cs="Times New Roman"/>
          <w:szCs w:val="24"/>
        </w:rPr>
      </w:pPr>
      <w:r w:rsidRPr="005B18B7">
        <w:rPr>
          <w:rFonts w:ascii="Times New Roman" w:hAnsi="Times New Roman" w:cs="Times New Roman"/>
          <w:szCs w:val="24"/>
        </w:rPr>
        <w:t>pozwem o ustalenie ojcostwa</w:t>
      </w:r>
      <w:r>
        <w:rPr>
          <w:rFonts w:ascii="Times New Roman" w:hAnsi="Times New Roman" w:cs="Times New Roman"/>
          <w:szCs w:val="24"/>
        </w:rPr>
        <w:t>,</w:t>
      </w:r>
    </w:p>
    <w:p w14:paraId="2C0DDA4F" w14:textId="77777777" w:rsidR="00DC3D98" w:rsidRPr="005B18B7" w:rsidRDefault="00DC3D98" w:rsidP="00284210">
      <w:pPr>
        <w:pStyle w:val="Akapitzlist"/>
        <w:numPr>
          <w:ilvl w:val="0"/>
          <w:numId w:val="22"/>
        </w:numPr>
        <w:spacing w:after="160" w:line="256" w:lineRule="auto"/>
        <w:ind w:left="709"/>
        <w:rPr>
          <w:rFonts w:ascii="Times New Roman" w:hAnsi="Times New Roman" w:cs="Times New Roman"/>
          <w:szCs w:val="24"/>
        </w:rPr>
      </w:pPr>
      <w:r w:rsidRPr="005B18B7">
        <w:rPr>
          <w:rFonts w:ascii="Times New Roman" w:hAnsi="Times New Roman" w:cs="Times New Roman"/>
          <w:szCs w:val="24"/>
        </w:rPr>
        <w:t>wnioskiem o ustalenie kontaktów z dzieckiem.</w:t>
      </w:r>
    </w:p>
    <w:p w14:paraId="2A7CE10B" w14:textId="77777777" w:rsidR="00DC3D98" w:rsidRPr="005B18B7" w:rsidRDefault="00DC3D98" w:rsidP="00DC3D98">
      <w:pPr>
        <w:rPr>
          <w:rFonts w:ascii="Times New Roman" w:hAnsi="Times New Roman" w:cs="Times New Roman"/>
          <w:szCs w:val="24"/>
        </w:rPr>
      </w:pPr>
    </w:p>
    <w:p w14:paraId="13D21C65" w14:textId="77777777" w:rsidR="00DC3D98" w:rsidRDefault="00DC3D98" w:rsidP="00D8402A">
      <w:pPr>
        <w:pStyle w:val="Akapitzlist"/>
        <w:numPr>
          <w:ilvl w:val="0"/>
          <w:numId w:val="18"/>
        </w:numPr>
        <w:spacing w:after="160" w:line="256" w:lineRule="auto"/>
        <w:ind w:left="426"/>
        <w:rPr>
          <w:rFonts w:ascii="Times New Roman" w:hAnsi="Times New Roman" w:cs="Times New Roman"/>
          <w:b/>
          <w:bCs/>
          <w:szCs w:val="24"/>
        </w:rPr>
      </w:pPr>
      <w:r w:rsidRPr="005B18B7">
        <w:rPr>
          <w:rFonts w:ascii="Times New Roman" w:hAnsi="Times New Roman" w:cs="Times New Roman"/>
          <w:b/>
          <w:bCs/>
          <w:szCs w:val="24"/>
        </w:rPr>
        <w:t>Zgodnie z przepisami ustawy o wspieraniu i resocjalizacji nieletnich nieletni odpowiada za czyny karalne, których dopuścił się:</w:t>
      </w:r>
    </w:p>
    <w:p w14:paraId="7E980769" w14:textId="77777777" w:rsidR="00DC3D98" w:rsidRPr="005B18B7" w:rsidRDefault="00DC3D98" w:rsidP="00DC3D98">
      <w:pPr>
        <w:pStyle w:val="Akapitzlist"/>
        <w:rPr>
          <w:rFonts w:ascii="Times New Roman" w:hAnsi="Times New Roman" w:cs="Times New Roman"/>
          <w:b/>
          <w:bCs/>
          <w:szCs w:val="24"/>
        </w:rPr>
      </w:pPr>
    </w:p>
    <w:p w14:paraId="2961343E" w14:textId="470F7D10" w:rsidR="00DC3D98" w:rsidRPr="005B18B7" w:rsidRDefault="00DC3D98" w:rsidP="00284210">
      <w:pPr>
        <w:pStyle w:val="Akapitzlist"/>
        <w:numPr>
          <w:ilvl w:val="0"/>
          <w:numId w:val="23"/>
        </w:numPr>
        <w:spacing w:after="160" w:line="256" w:lineRule="auto"/>
        <w:ind w:left="709"/>
        <w:rPr>
          <w:rFonts w:ascii="Times New Roman" w:hAnsi="Times New Roman" w:cs="Times New Roman"/>
          <w:szCs w:val="24"/>
        </w:rPr>
      </w:pPr>
      <w:r w:rsidRPr="005B18B7">
        <w:rPr>
          <w:rFonts w:ascii="Times New Roman" w:hAnsi="Times New Roman" w:cs="Times New Roman"/>
          <w:szCs w:val="24"/>
        </w:rPr>
        <w:t>po ukończeniu 10 roku życia, ale przed ukończeniem 18 roku życia</w:t>
      </w:r>
      <w:r>
        <w:rPr>
          <w:rFonts w:ascii="Times New Roman" w:hAnsi="Times New Roman" w:cs="Times New Roman"/>
          <w:szCs w:val="24"/>
        </w:rPr>
        <w:t>,</w:t>
      </w:r>
    </w:p>
    <w:p w14:paraId="111DF3FC" w14:textId="383DA86D" w:rsidR="00DC3D98" w:rsidRPr="005B18B7" w:rsidRDefault="00DC3D98" w:rsidP="00284210">
      <w:pPr>
        <w:pStyle w:val="Akapitzlist"/>
        <w:numPr>
          <w:ilvl w:val="0"/>
          <w:numId w:val="23"/>
        </w:numPr>
        <w:spacing w:after="160" w:line="256" w:lineRule="auto"/>
        <w:ind w:left="709"/>
        <w:rPr>
          <w:rFonts w:ascii="Times New Roman" w:hAnsi="Times New Roman" w:cs="Times New Roman"/>
          <w:szCs w:val="24"/>
        </w:rPr>
      </w:pPr>
      <w:r w:rsidRPr="005B18B7">
        <w:rPr>
          <w:rFonts w:ascii="Times New Roman" w:hAnsi="Times New Roman" w:cs="Times New Roman"/>
          <w:szCs w:val="24"/>
        </w:rPr>
        <w:t>po ukończeniu 13 roku życia, ale przed ukończeniem 17 roku życia</w:t>
      </w:r>
      <w:r>
        <w:rPr>
          <w:rFonts w:ascii="Times New Roman" w:hAnsi="Times New Roman" w:cs="Times New Roman"/>
          <w:szCs w:val="24"/>
        </w:rPr>
        <w:t>,</w:t>
      </w:r>
    </w:p>
    <w:p w14:paraId="4525CCA2" w14:textId="77777777" w:rsidR="00DC3D98" w:rsidRDefault="00DC3D98" w:rsidP="00284210">
      <w:pPr>
        <w:pStyle w:val="Akapitzlist"/>
        <w:numPr>
          <w:ilvl w:val="0"/>
          <w:numId w:val="23"/>
        </w:numPr>
        <w:spacing w:after="160" w:line="256" w:lineRule="auto"/>
        <w:ind w:left="709"/>
        <w:rPr>
          <w:rFonts w:ascii="Times New Roman" w:hAnsi="Times New Roman" w:cs="Times New Roman"/>
          <w:szCs w:val="24"/>
        </w:rPr>
      </w:pPr>
      <w:r w:rsidRPr="005B18B7">
        <w:rPr>
          <w:rFonts w:ascii="Times New Roman" w:hAnsi="Times New Roman" w:cs="Times New Roman"/>
          <w:szCs w:val="24"/>
        </w:rPr>
        <w:t>po ukończeniu 13 roku życia, ale przed ukończeniem 18 roku życia.</w:t>
      </w:r>
    </w:p>
    <w:p w14:paraId="3907ABC3" w14:textId="77777777" w:rsidR="00B65937" w:rsidRDefault="00B65937" w:rsidP="00B65937">
      <w:pPr>
        <w:pStyle w:val="Akapitzlist"/>
        <w:spacing w:after="160" w:line="256" w:lineRule="auto"/>
        <w:ind w:left="1080"/>
        <w:rPr>
          <w:rFonts w:ascii="Times New Roman" w:hAnsi="Times New Roman" w:cs="Times New Roman"/>
          <w:szCs w:val="24"/>
        </w:rPr>
      </w:pPr>
    </w:p>
    <w:p w14:paraId="564CDC2E" w14:textId="0241E689" w:rsidR="00B65937" w:rsidRPr="00B65937" w:rsidRDefault="00B65937" w:rsidP="00B65937">
      <w:pPr>
        <w:pStyle w:val="Akapitzlist"/>
        <w:numPr>
          <w:ilvl w:val="0"/>
          <w:numId w:val="18"/>
        </w:numPr>
        <w:ind w:left="426"/>
        <w:jc w:val="both"/>
        <w:rPr>
          <w:rFonts w:ascii="Times New Roman" w:hAnsi="Times New Roman" w:cs="Times New Roman"/>
          <w:szCs w:val="24"/>
        </w:rPr>
      </w:pPr>
      <w:r w:rsidRPr="00B65937">
        <w:rPr>
          <w:rFonts w:ascii="Times New Roman" w:hAnsi="Times New Roman" w:cs="Times New Roman"/>
          <w:b/>
          <w:bCs/>
          <w:szCs w:val="24"/>
        </w:rPr>
        <w:t>Zgodnie z kodeksem postępowania cywilnego, jeżeli wskutek braków formalnych pismo procesowe wniesione przez pełnomocnika zawodowego nie może otrzymać prawidłowego biegu:</w:t>
      </w:r>
    </w:p>
    <w:p w14:paraId="6C8FFAE2" w14:textId="77777777" w:rsidR="00B65937" w:rsidRPr="00B65937" w:rsidRDefault="00B65937" w:rsidP="00B65937">
      <w:pPr>
        <w:pStyle w:val="Akapitzlist"/>
        <w:ind w:left="426"/>
        <w:jc w:val="both"/>
        <w:rPr>
          <w:rFonts w:ascii="Times New Roman" w:hAnsi="Times New Roman" w:cs="Times New Roman"/>
          <w:szCs w:val="24"/>
        </w:rPr>
      </w:pPr>
    </w:p>
    <w:p w14:paraId="5DA7C7C5" w14:textId="77777777" w:rsidR="00B65937" w:rsidRPr="00B4067F" w:rsidRDefault="00B65937" w:rsidP="00B65937">
      <w:pPr>
        <w:numPr>
          <w:ilvl w:val="0"/>
          <w:numId w:val="27"/>
        </w:numPr>
        <w:spacing w:after="0"/>
        <w:jc w:val="both"/>
        <w:rPr>
          <w:rFonts w:ascii="Times New Roman" w:hAnsi="Times New Roman" w:cs="Times New Roman"/>
          <w:szCs w:val="24"/>
        </w:rPr>
      </w:pPr>
      <w:r w:rsidRPr="00B4067F">
        <w:rPr>
          <w:rFonts w:ascii="Times New Roman" w:hAnsi="Times New Roman" w:cs="Times New Roman"/>
          <w:szCs w:val="24"/>
        </w:rPr>
        <w:t>przewodniczący wzywa pełnomocnika do usunięcia braków pisma;</w:t>
      </w:r>
    </w:p>
    <w:p w14:paraId="08A7C276" w14:textId="77777777" w:rsidR="00B65937" w:rsidRPr="00B4067F" w:rsidRDefault="00B65937" w:rsidP="00B65937">
      <w:pPr>
        <w:numPr>
          <w:ilvl w:val="0"/>
          <w:numId w:val="27"/>
        </w:numPr>
        <w:spacing w:after="0"/>
        <w:jc w:val="both"/>
        <w:rPr>
          <w:rFonts w:ascii="Times New Roman" w:hAnsi="Times New Roman" w:cs="Times New Roman"/>
          <w:szCs w:val="24"/>
        </w:rPr>
      </w:pPr>
      <w:r w:rsidRPr="00B4067F">
        <w:rPr>
          <w:rFonts w:ascii="Times New Roman" w:hAnsi="Times New Roman" w:cs="Times New Roman"/>
          <w:szCs w:val="24"/>
        </w:rPr>
        <w:t>przewodniczący zwraca pismo;</w:t>
      </w:r>
    </w:p>
    <w:p w14:paraId="26DBDFF1" w14:textId="77777777" w:rsidR="00B65937" w:rsidRPr="00B4067F" w:rsidRDefault="00B65937" w:rsidP="00B65937">
      <w:pPr>
        <w:numPr>
          <w:ilvl w:val="0"/>
          <w:numId w:val="27"/>
        </w:numPr>
        <w:spacing w:after="0"/>
        <w:jc w:val="both"/>
        <w:rPr>
          <w:rFonts w:ascii="Times New Roman" w:hAnsi="Times New Roman" w:cs="Times New Roman"/>
          <w:szCs w:val="24"/>
        </w:rPr>
      </w:pPr>
      <w:r w:rsidRPr="00B4067F">
        <w:rPr>
          <w:rFonts w:ascii="Times New Roman" w:hAnsi="Times New Roman" w:cs="Times New Roman"/>
          <w:szCs w:val="24"/>
        </w:rPr>
        <w:t xml:space="preserve">sąd zwraca pismo. </w:t>
      </w:r>
    </w:p>
    <w:p w14:paraId="5C2AE76E" w14:textId="77777777" w:rsidR="00B65937" w:rsidRPr="00B4067F" w:rsidRDefault="00B65937" w:rsidP="00B65937">
      <w:pPr>
        <w:jc w:val="both"/>
        <w:rPr>
          <w:rFonts w:ascii="Times New Roman" w:hAnsi="Times New Roman" w:cs="Times New Roman"/>
          <w:szCs w:val="24"/>
        </w:rPr>
      </w:pPr>
    </w:p>
    <w:p w14:paraId="3774530D" w14:textId="3634124B" w:rsidR="00B65937" w:rsidRDefault="00B65937" w:rsidP="00B65937">
      <w:pPr>
        <w:pStyle w:val="Akapitzlist"/>
        <w:numPr>
          <w:ilvl w:val="0"/>
          <w:numId w:val="18"/>
        </w:numPr>
        <w:ind w:left="426"/>
        <w:jc w:val="both"/>
        <w:rPr>
          <w:rFonts w:ascii="Times New Roman" w:hAnsi="Times New Roman" w:cs="Times New Roman"/>
          <w:b/>
          <w:bCs/>
          <w:szCs w:val="24"/>
        </w:rPr>
      </w:pPr>
      <w:r w:rsidRPr="00B65937">
        <w:rPr>
          <w:rFonts w:ascii="Times New Roman" w:hAnsi="Times New Roman" w:cs="Times New Roman"/>
          <w:b/>
          <w:bCs/>
          <w:szCs w:val="24"/>
        </w:rPr>
        <w:t>W razie cofnięcia pozwu po doręczeniu jego odpisu pozwanemu:</w:t>
      </w:r>
    </w:p>
    <w:p w14:paraId="7504B38C" w14:textId="77777777" w:rsidR="00B65937" w:rsidRPr="00B65937" w:rsidRDefault="00B65937" w:rsidP="00B65937">
      <w:pPr>
        <w:pStyle w:val="Akapitzlist"/>
        <w:ind w:left="426"/>
        <w:jc w:val="both"/>
        <w:rPr>
          <w:rFonts w:ascii="Times New Roman" w:hAnsi="Times New Roman" w:cs="Times New Roman"/>
          <w:b/>
          <w:bCs/>
          <w:szCs w:val="24"/>
        </w:rPr>
      </w:pPr>
    </w:p>
    <w:p w14:paraId="04A2FC42" w14:textId="77777777" w:rsidR="00B65937" w:rsidRPr="00B4067F" w:rsidRDefault="00B65937" w:rsidP="00B65937">
      <w:pPr>
        <w:numPr>
          <w:ilvl w:val="0"/>
          <w:numId w:val="28"/>
        </w:numPr>
        <w:spacing w:after="0"/>
        <w:jc w:val="both"/>
        <w:rPr>
          <w:rFonts w:ascii="Times New Roman" w:hAnsi="Times New Roman" w:cs="Times New Roman"/>
          <w:szCs w:val="24"/>
        </w:rPr>
      </w:pPr>
      <w:r w:rsidRPr="00B4067F">
        <w:rPr>
          <w:rFonts w:ascii="Times New Roman" w:hAnsi="Times New Roman" w:cs="Times New Roman"/>
          <w:szCs w:val="24"/>
        </w:rPr>
        <w:t>powód pomimo cofnięcia pozwu po doręczeniu jego odpisu pozwanemu, może być uznany za wygrywającego proces;</w:t>
      </w:r>
    </w:p>
    <w:p w14:paraId="7BB41DFB" w14:textId="77777777" w:rsidR="00B65937" w:rsidRPr="00B4067F" w:rsidRDefault="00B65937" w:rsidP="00B65937">
      <w:pPr>
        <w:numPr>
          <w:ilvl w:val="0"/>
          <w:numId w:val="28"/>
        </w:numPr>
        <w:spacing w:after="0"/>
        <w:jc w:val="both"/>
        <w:rPr>
          <w:rFonts w:ascii="Times New Roman" w:hAnsi="Times New Roman" w:cs="Times New Roman"/>
          <w:szCs w:val="24"/>
        </w:rPr>
      </w:pPr>
      <w:r w:rsidRPr="00B4067F">
        <w:rPr>
          <w:rFonts w:ascii="Times New Roman" w:hAnsi="Times New Roman" w:cs="Times New Roman"/>
          <w:szCs w:val="24"/>
        </w:rPr>
        <w:t xml:space="preserve">powód zawsze będzie uznany za przegrywającego proces; </w:t>
      </w:r>
    </w:p>
    <w:p w14:paraId="47EF1441" w14:textId="77777777" w:rsidR="00B65937" w:rsidRPr="00B4067F" w:rsidRDefault="00B65937" w:rsidP="00B65937">
      <w:pPr>
        <w:numPr>
          <w:ilvl w:val="0"/>
          <w:numId w:val="28"/>
        </w:numPr>
        <w:spacing w:after="0"/>
        <w:jc w:val="both"/>
        <w:rPr>
          <w:rFonts w:ascii="Times New Roman" w:hAnsi="Times New Roman" w:cs="Times New Roman"/>
          <w:szCs w:val="24"/>
        </w:rPr>
      </w:pPr>
      <w:r w:rsidRPr="00B4067F">
        <w:rPr>
          <w:rFonts w:ascii="Times New Roman" w:hAnsi="Times New Roman" w:cs="Times New Roman"/>
          <w:szCs w:val="24"/>
        </w:rPr>
        <w:t>pozwany zawsze będzie uznany za wygrywającego proces;</w:t>
      </w:r>
    </w:p>
    <w:p w14:paraId="39E8D502" w14:textId="77777777" w:rsidR="00B65937" w:rsidRPr="00B4067F" w:rsidRDefault="00B65937" w:rsidP="00B65937">
      <w:pPr>
        <w:jc w:val="both"/>
        <w:rPr>
          <w:rFonts w:ascii="Times New Roman" w:hAnsi="Times New Roman" w:cs="Times New Roman"/>
          <w:szCs w:val="24"/>
        </w:rPr>
      </w:pPr>
    </w:p>
    <w:p w14:paraId="2B91EC5B" w14:textId="625BF93C" w:rsidR="00B65937" w:rsidRDefault="00B65937" w:rsidP="00B65937">
      <w:pPr>
        <w:pStyle w:val="Akapitzlist"/>
        <w:numPr>
          <w:ilvl w:val="0"/>
          <w:numId w:val="18"/>
        </w:numPr>
        <w:ind w:left="426"/>
        <w:jc w:val="both"/>
        <w:rPr>
          <w:rFonts w:ascii="Times New Roman" w:hAnsi="Times New Roman" w:cs="Times New Roman"/>
          <w:b/>
          <w:bCs/>
          <w:szCs w:val="24"/>
        </w:rPr>
      </w:pPr>
      <w:r w:rsidRPr="00B65937">
        <w:rPr>
          <w:rFonts w:ascii="Times New Roman" w:hAnsi="Times New Roman" w:cs="Times New Roman"/>
          <w:b/>
          <w:bCs/>
          <w:szCs w:val="24"/>
        </w:rPr>
        <w:t>Jeżeli zawierający umowę jako pełnomocnik nie ma umocowania do działania w imieniu mocodawcy lub przekroczy jego zakres:</w:t>
      </w:r>
    </w:p>
    <w:p w14:paraId="1B17B7B6" w14:textId="77777777" w:rsidR="00B65937" w:rsidRPr="00B65937" w:rsidRDefault="00B65937" w:rsidP="00B65937">
      <w:pPr>
        <w:pStyle w:val="Akapitzlist"/>
        <w:ind w:left="426"/>
        <w:jc w:val="both"/>
        <w:rPr>
          <w:rFonts w:ascii="Times New Roman" w:hAnsi="Times New Roman" w:cs="Times New Roman"/>
          <w:b/>
          <w:bCs/>
          <w:szCs w:val="24"/>
        </w:rPr>
      </w:pPr>
    </w:p>
    <w:p w14:paraId="1825336E" w14:textId="77777777" w:rsidR="00B65937" w:rsidRPr="00B4067F" w:rsidRDefault="00B65937" w:rsidP="00B65937">
      <w:pPr>
        <w:numPr>
          <w:ilvl w:val="0"/>
          <w:numId w:val="29"/>
        </w:numPr>
        <w:spacing w:after="0"/>
        <w:jc w:val="both"/>
        <w:rPr>
          <w:rFonts w:ascii="Times New Roman" w:hAnsi="Times New Roman" w:cs="Times New Roman"/>
          <w:szCs w:val="24"/>
        </w:rPr>
      </w:pPr>
      <w:r w:rsidRPr="00B4067F">
        <w:rPr>
          <w:rFonts w:ascii="Times New Roman" w:hAnsi="Times New Roman" w:cs="Times New Roman"/>
          <w:szCs w:val="24"/>
        </w:rPr>
        <w:t>umowa jest bezwzględnie nieważna;</w:t>
      </w:r>
    </w:p>
    <w:p w14:paraId="6632CAAA" w14:textId="77777777" w:rsidR="00B65937" w:rsidRPr="00B4067F" w:rsidRDefault="00B65937" w:rsidP="00B65937">
      <w:pPr>
        <w:numPr>
          <w:ilvl w:val="0"/>
          <w:numId w:val="29"/>
        </w:numPr>
        <w:spacing w:after="0"/>
        <w:jc w:val="both"/>
        <w:rPr>
          <w:rFonts w:ascii="Times New Roman" w:hAnsi="Times New Roman" w:cs="Times New Roman"/>
          <w:szCs w:val="24"/>
        </w:rPr>
      </w:pPr>
      <w:r w:rsidRPr="00B4067F">
        <w:rPr>
          <w:rFonts w:ascii="Times New Roman" w:hAnsi="Times New Roman" w:cs="Times New Roman"/>
          <w:szCs w:val="24"/>
        </w:rPr>
        <w:t>ważność umowy zależy od jej potwierdzenia przez osobę w imieniu której została zawarta;</w:t>
      </w:r>
    </w:p>
    <w:p w14:paraId="4595D571" w14:textId="77777777" w:rsidR="00B65937" w:rsidRPr="00B4067F" w:rsidRDefault="00B65937" w:rsidP="00B65937">
      <w:pPr>
        <w:numPr>
          <w:ilvl w:val="0"/>
          <w:numId w:val="29"/>
        </w:numPr>
        <w:spacing w:after="0"/>
        <w:jc w:val="both"/>
        <w:rPr>
          <w:rFonts w:ascii="Times New Roman" w:hAnsi="Times New Roman" w:cs="Times New Roman"/>
          <w:szCs w:val="24"/>
        </w:rPr>
      </w:pPr>
      <w:r w:rsidRPr="00B4067F">
        <w:rPr>
          <w:rFonts w:ascii="Times New Roman" w:hAnsi="Times New Roman" w:cs="Times New Roman"/>
          <w:szCs w:val="24"/>
        </w:rPr>
        <w:lastRenderedPageBreak/>
        <w:t>żadna z wcześniejszych odpowiedzi nie jest właściwa.</w:t>
      </w:r>
    </w:p>
    <w:p w14:paraId="202A294B" w14:textId="77777777" w:rsidR="00B65937" w:rsidRPr="00B4067F" w:rsidRDefault="00B65937" w:rsidP="00B65937">
      <w:pPr>
        <w:jc w:val="both"/>
        <w:rPr>
          <w:rFonts w:ascii="Times New Roman" w:hAnsi="Times New Roman" w:cs="Times New Roman"/>
          <w:szCs w:val="24"/>
        </w:rPr>
      </w:pPr>
    </w:p>
    <w:p w14:paraId="7AC575C3" w14:textId="6E351A60" w:rsidR="00B65937" w:rsidRDefault="00B65937" w:rsidP="00B65937">
      <w:pPr>
        <w:pStyle w:val="Akapitzlist"/>
        <w:numPr>
          <w:ilvl w:val="0"/>
          <w:numId w:val="18"/>
        </w:numPr>
        <w:ind w:left="426"/>
        <w:jc w:val="both"/>
        <w:rPr>
          <w:rFonts w:ascii="Times New Roman" w:hAnsi="Times New Roman" w:cs="Times New Roman"/>
          <w:b/>
          <w:bCs/>
          <w:szCs w:val="24"/>
        </w:rPr>
      </w:pPr>
      <w:r w:rsidRPr="00B65937">
        <w:rPr>
          <w:rFonts w:ascii="Times New Roman" w:hAnsi="Times New Roman" w:cs="Times New Roman"/>
          <w:b/>
          <w:bCs/>
          <w:szCs w:val="24"/>
        </w:rPr>
        <w:t xml:space="preserve">W razie lis </w:t>
      </w:r>
      <w:proofErr w:type="spellStart"/>
      <w:r w:rsidRPr="00B65937">
        <w:rPr>
          <w:rFonts w:ascii="Times New Roman" w:hAnsi="Times New Roman" w:cs="Times New Roman"/>
          <w:b/>
          <w:bCs/>
          <w:szCs w:val="24"/>
        </w:rPr>
        <w:t>pendens</w:t>
      </w:r>
      <w:proofErr w:type="spellEnd"/>
      <w:r w:rsidRPr="00B65937">
        <w:rPr>
          <w:rFonts w:ascii="Times New Roman" w:hAnsi="Times New Roman" w:cs="Times New Roman"/>
          <w:b/>
          <w:bCs/>
          <w:szCs w:val="24"/>
        </w:rPr>
        <w:t xml:space="preserve"> (</w:t>
      </w:r>
      <w:proofErr w:type="spellStart"/>
      <w:r w:rsidRPr="00B65937">
        <w:rPr>
          <w:rFonts w:ascii="Times New Roman" w:hAnsi="Times New Roman" w:cs="Times New Roman"/>
          <w:b/>
          <w:bCs/>
          <w:szCs w:val="24"/>
        </w:rPr>
        <w:t>litispendencji</w:t>
      </w:r>
      <w:proofErr w:type="spellEnd"/>
      <w:r w:rsidRPr="00B65937">
        <w:rPr>
          <w:rFonts w:ascii="Times New Roman" w:hAnsi="Times New Roman" w:cs="Times New Roman"/>
          <w:b/>
          <w:bCs/>
          <w:szCs w:val="24"/>
        </w:rPr>
        <w:t xml:space="preserve">): </w:t>
      </w:r>
    </w:p>
    <w:p w14:paraId="23F79047" w14:textId="77777777" w:rsidR="00B65937" w:rsidRPr="00B65937" w:rsidRDefault="00B65937" w:rsidP="00B65937">
      <w:pPr>
        <w:pStyle w:val="Akapitzlist"/>
        <w:ind w:left="426"/>
        <w:jc w:val="both"/>
        <w:rPr>
          <w:rFonts w:ascii="Times New Roman" w:hAnsi="Times New Roman" w:cs="Times New Roman"/>
          <w:b/>
          <w:bCs/>
          <w:szCs w:val="24"/>
        </w:rPr>
      </w:pPr>
    </w:p>
    <w:p w14:paraId="0443AB6F" w14:textId="77777777" w:rsidR="00B65937" w:rsidRPr="00B4067F" w:rsidRDefault="00B65937" w:rsidP="00B65937">
      <w:pPr>
        <w:numPr>
          <w:ilvl w:val="0"/>
          <w:numId w:val="30"/>
        </w:numPr>
        <w:spacing w:after="0"/>
        <w:jc w:val="both"/>
        <w:rPr>
          <w:rFonts w:ascii="Times New Roman" w:hAnsi="Times New Roman" w:cs="Times New Roman"/>
          <w:szCs w:val="24"/>
        </w:rPr>
      </w:pPr>
      <w:r w:rsidRPr="00B4067F">
        <w:rPr>
          <w:rFonts w:ascii="Times New Roman" w:hAnsi="Times New Roman" w:cs="Times New Roman"/>
          <w:szCs w:val="24"/>
        </w:rPr>
        <w:t>przewodniczący zwraca pozew;</w:t>
      </w:r>
    </w:p>
    <w:p w14:paraId="331482E3" w14:textId="77777777" w:rsidR="00B65937" w:rsidRPr="00B4067F" w:rsidRDefault="00B65937" w:rsidP="00B65937">
      <w:pPr>
        <w:numPr>
          <w:ilvl w:val="0"/>
          <w:numId w:val="30"/>
        </w:numPr>
        <w:spacing w:after="0"/>
        <w:jc w:val="both"/>
        <w:rPr>
          <w:rFonts w:ascii="Times New Roman" w:hAnsi="Times New Roman" w:cs="Times New Roman"/>
          <w:szCs w:val="24"/>
        </w:rPr>
      </w:pPr>
      <w:r w:rsidRPr="00B4067F">
        <w:rPr>
          <w:rFonts w:ascii="Times New Roman" w:hAnsi="Times New Roman" w:cs="Times New Roman"/>
          <w:szCs w:val="24"/>
        </w:rPr>
        <w:t xml:space="preserve">sąd odrzuci pozew; </w:t>
      </w:r>
    </w:p>
    <w:p w14:paraId="34EE15D5" w14:textId="77777777" w:rsidR="00B65937" w:rsidRPr="00B4067F" w:rsidRDefault="00B65937" w:rsidP="00B65937">
      <w:pPr>
        <w:numPr>
          <w:ilvl w:val="0"/>
          <w:numId w:val="30"/>
        </w:numPr>
        <w:spacing w:after="0"/>
        <w:jc w:val="both"/>
        <w:rPr>
          <w:rFonts w:ascii="Times New Roman" w:hAnsi="Times New Roman" w:cs="Times New Roman"/>
          <w:szCs w:val="24"/>
        </w:rPr>
      </w:pPr>
      <w:r w:rsidRPr="00B4067F">
        <w:rPr>
          <w:rFonts w:ascii="Times New Roman" w:hAnsi="Times New Roman" w:cs="Times New Roman"/>
          <w:szCs w:val="24"/>
        </w:rPr>
        <w:t>sąd oddali powództwo.</w:t>
      </w:r>
    </w:p>
    <w:p w14:paraId="2CC85E47" w14:textId="77777777" w:rsidR="00B65937" w:rsidRPr="00B4067F" w:rsidRDefault="00B65937" w:rsidP="00B65937">
      <w:pPr>
        <w:jc w:val="both"/>
        <w:rPr>
          <w:rFonts w:ascii="Times New Roman" w:hAnsi="Times New Roman" w:cs="Times New Roman"/>
          <w:szCs w:val="24"/>
        </w:rPr>
      </w:pPr>
    </w:p>
    <w:p w14:paraId="25444E6F" w14:textId="1EA22827" w:rsidR="00B65937" w:rsidRDefault="00B65937" w:rsidP="00B65937">
      <w:pPr>
        <w:pStyle w:val="Akapitzlist"/>
        <w:numPr>
          <w:ilvl w:val="0"/>
          <w:numId w:val="18"/>
        </w:numPr>
        <w:ind w:left="426"/>
        <w:jc w:val="both"/>
        <w:rPr>
          <w:rFonts w:ascii="Times New Roman" w:hAnsi="Times New Roman" w:cs="Times New Roman"/>
          <w:b/>
          <w:bCs/>
          <w:szCs w:val="24"/>
        </w:rPr>
      </w:pPr>
      <w:r w:rsidRPr="00B65937">
        <w:rPr>
          <w:rFonts w:ascii="Times New Roman" w:hAnsi="Times New Roman" w:cs="Times New Roman"/>
          <w:b/>
          <w:bCs/>
          <w:szCs w:val="24"/>
        </w:rPr>
        <w:t>Wniosek o uzasadnienie wyroku składa się w terminie:</w:t>
      </w:r>
    </w:p>
    <w:p w14:paraId="5174060D" w14:textId="77777777" w:rsidR="00B65937" w:rsidRPr="00B65937" w:rsidRDefault="00B65937" w:rsidP="00B65937">
      <w:pPr>
        <w:pStyle w:val="Akapitzlist"/>
        <w:ind w:left="426"/>
        <w:jc w:val="both"/>
        <w:rPr>
          <w:rFonts w:ascii="Times New Roman" w:hAnsi="Times New Roman" w:cs="Times New Roman"/>
          <w:b/>
          <w:bCs/>
          <w:szCs w:val="24"/>
        </w:rPr>
      </w:pPr>
    </w:p>
    <w:p w14:paraId="4881C533" w14:textId="77777777" w:rsidR="00B65937" w:rsidRPr="00B4067F" w:rsidRDefault="00B65937" w:rsidP="00B65937">
      <w:pPr>
        <w:numPr>
          <w:ilvl w:val="0"/>
          <w:numId w:val="31"/>
        </w:numPr>
        <w:spacing w:after="0"/>
        <w:jc w:val="both"/>
        <w:rPr>
          <w:rFonts w:ascii="Times New Roman" w:hAnsi="Times New Roman" w:cs="Times New Roman"/>
          <w:szCs w:val="24"/>
        </w:rPr>
      </w:pPr>
      <w:r w:rsidRPr="00B4067F">
        <w:rPr>
          <w:rFonts w:ascii="Times New Roman" w:hAnsi="Times New Roman" w:cs="Times New Roman"/>
          <w:szCs w:val="24"/>
        </w:rPr>
        <w:t>14 dni od ogłoszenia wyroku;</w:t>
      </w:r>
    </w:p>
    <w:p w14:paraId="35771D4E" w14:textId="77777777" w:rsidR="00B65937" w:rsidRPr="00B4067F" w:rsidRDefault="00B65937" w:rsidP="00B65937">
      <w:pPr>
        <w:numPr>
          <w:ilvl w:val="0"/>
          <w:numId w:val="31"/>
        </w:numPr>
        <w:spacing w:after="0"/>
        <w:jc w:val="both"/>
        <w:rPr>
          <w:rFonts w:ascii="Times New Roman" w:hAnsi="Times New Roman" w:cs="Times New Roman"/>
          <w:szCs w:val="24"/>
        </w:rPr>
      </w:pPr>
      <w:r w:rsidRPr="00B4067F">
        <w:rPr>
          <w:rFonts w:ascii="Times New Roman" w:hAnsi="Times New Roman" w:cs="Times New Roman"/>
          <w:szCs w:val="24"/>
        </w:rPr>
        <w:t>7 dni od ogłoszenia sentencji lub od dnia doręczenia sentencji wyroku;</w:t>
      </w:r>
    </w:p>
    <w:p w14:paraId="35AC02C4" w14:textId="77777777" w:rsidR="00B65937" w:rsidRPr="00B4067F" w:rsidRDefault="00B65937" w:rsidP="00B65937">
      <w:pPr>
        <w:numPr>
          <w:ilvl w:val="0"/>
          <w:numId w:val="31"/>
        </w:numPr>
        <w:spacing w:after="0"/>
        <w:jc w:val="both"/>
        <w:rPr>
          <w:rFonts w:ascii="Times New Roman" w:hAnsi="Times New Roman" w:cs="Times New Roman"/>
          <w:szCs w:val="24"/>
        </w:rPr>
      </w:pPr>
      <w:r w:rsidRPr="00B4067F">
        <w:rPr>
          <w:rFonts w:ascii="Times New Roman" w:hAnsi="Times New Roman" w:cs="Times New Roman"/>
          <w:szCs w:val="24"/>
        </w:rPr>
        <w:t>7 dni od wydania wyroku.</w:t>
      </w:r>
    </w:p>
    <w:p w14:paraId="22F2F358" w14:textId="77777777" w:rsidR="00B65937" w:rsidRDefault="00B65937" w:rsidP="00B65937">
      <w:pPr>
        <w:jc w:val="both"/>
        <w:rPr>
          <w:rFonts w:ascii="Times New Roman" w:hAnsi="Times New Roman" w:cs="Times New Roman"/>
          <w:szCs w:val="24"/>
        </w:rPr>
      </w:pPr>
    </w:p>
    <w:p w14:paraId="4397E078" w14:textId="77777777" w:rsidR="00284210" w:rsidRDefault="00284210" w:rsidP="00B65937">
      <w:pPr>
        <w:jc w:val="both"/>
        <w:rPr>
          <w:rFonts w:ascii="Times New Roman" w:hAnsi="Times New Roman" w:cs="Times New Roman"/>
          <w:szCs w:val="24"/>
        </w:rPr>
      </w:pPr>
    </w:p>
    <w:p w14:paraId="5AA1FF99" w14:textId="77777777" w:rsidR="00284210" w:rsidRDefault="00284210" w:rsidP="00B65937">
      <w:pPr>
        <w:jc w:val="both"/>
        <w:rPr>
          <w:rFonts w:ascii="Times New Roman" w:hAnsi="Times New Roman" w:cs="Times New Roman"/>
          <w:szCs w:val="24"/>
        </w:rPr>
      </w:pPr>
    </w:p>
    <w:p w14:paraId="4EAF4E24" w14:textId="77777777" w:rsidR="00284210" w:rsidRPr="00B4067F" w:rsidRDefault="00284210" w:rsidP="00B65937">
      <w:pPr>
        <w:jc w:val="both"/>
        <w:rPr>
          <w:rFonts w:ascii="Times New Roman" w:hAnsi="Times New Roman" w:cs="Times New Roman"/>
          <w:szCs w:val="24"/>
        </w:rPr>
      </w:pPr>
    </w:p>
    <w:p w14:paraId="5D6E3E26" w14:textId="49B99B9E" w:rsidR="00B65937" w:rsidRPr="00B65937" w:rsidRDefault="00B65937" w:rsidP="00800496">
      <w:pPr>
        <w:pStyle w:val="Akapitzlist"/>
        <w:numPr>
          <w:ilvl w:val="0"/>
          <w:numId w:val="18"/>
        </w:numPr>
        <w:ind w:left="426"/>
        <w:jc w:val="both"/>
        <w:rPr>
          <w:rFonts w:ascii="Times New Roman" w:hAnsi="Times New Roman" w:cs="Times New Roman"/>
          <w:b/>
          <w:bCs/>
          <w:szCs w:val="24"/>
        </w:rPr>
      </w:pPr>
      <w:r w:rsidRPr="00B65937">
        <w:rPr>
          <w:rFonts w:ascii="Times New Roman" w:hAnsi="Times New Roman" w:cs="Times New Roman"/>
          <w:b/>
          <w:bCs/>
          <w:szCs w:val="24"/>
        </w:rPr>
        <w:t>Sąd nadaje rygor natychmiastowej wykonalności:</w:t>
      </w:r>
    </w:p>
    <w:p w14:paraId="69532712" w14:textId="77777777" w:rsidR="00B65937" w:rsidRPr="00B4067F" w:rsidRDefault="00B65937" w:rsidP="00B65937">
      <w:pPr>
        <w:jc w:val="both"/>
        <w:rPr>
          <w:rFonts w:ascii="Times New Roman" w:hAnsi="Times New Roman" w:cs="Times New Roman"/>
          <w:szCs w:val="24"/>
        </w:rPr>
      </w:pPr>
    </w:p>
    <w:p w14:paraId="360ED3A1" w14:textId="77777777" w:rsidR="00B65937" w:rsidRPr="00B4067F" w:rsidRDefault="00B65937" w:rsidP="00B65937">
      <w:pPr>
        <w:numPr>
          <w:ilvl w:val="0"/>
          <w:numId w:val="32"/>
        </w:numPr>
        <w:spacing w:after="0"/>
        <w:jc w:val="both"/>
        <w:rPr>
          <w:rFonts w:ascii="Times New Roman" w:hAnsi="Times New Roman" w:cs="Times New Roman"/>
          <w:szCs w:val="24"/>
        </w:rPr>
      </w:pPr>
      <w:r w:rsidRPr="00B4067F">
        <w:rPr>
          <w:rFonts w:ascii="Times New Roman" w:hAnsi="Times New Roman" w:cs="Times New Roman"/>
          <w:szCs w:val="24"/>
        </w:rPr>
        <w:t>uwzględniającemu powództwo wyrokiem zaocznym;</w:t>
      </w:r>
    </w:p>
    <w:p w14:paraId="71D98527" w14:textId="77777777" w:rsidR="00B65937" w:rsidRPr="00B4067F" w:rsidRDefault="00B65937" w:rsidP="00B65937">
      <w:pPr>
        <w:numPr>
          <w:ilvl w:val="0"/>
          <w:numId w:val="32"/>
        </w:numPr>
        <w:spacing w:after="0"/>
        <w:jc w:val="both"/>
        <w:rPr>
          <w:rFonts w:ascii="Times New Roman" w:hAnsi="Times New Roman" w:cs="Times New Roman"/>
          <w:szCs w:val="24"/>
        </w:rPr>
      </w:pPr>
      <w:r w:rsidRPr="00B4067F">
        <w:rPr>
          <w:rFonts w:ascii="Times New Roman" w:hAnsi="Times New Roman" w:cs="Times New Roman"/>
          <w:szCs w:val="24"/>
        </w:rPr>
        <w:t>nakazowi zapłaty w postępowaniu uproszczonym;</w:t>
      </w:r>
    </w:p>
    <w:p w14:paraId="40D615D0" w14:textId="77777777" w:rsidR="00B65937" w:rsidRPr="00B4067F" w:rsidRDefault="00B65937" w:rsidP="00B65937">
      <w:pPr>
        <w:numPr>
          <w:ilvl w:val="0"/>
          <w:numId w:val="32"/>
        </w:numPr>
        <w:spacing w:after="0"/>
        <w:jc w:val="both"/>
        <w:rPr>
          <w:rFonts w:ascii="Times New Roman" w:hAnsi="Times New Roman" w:cs="Times New Roman"/>
          <w:szCs w:val="24"/>
        </w:rPr>
      </w:pPr>
      <w:r w:rsidRPr="00B4067F">
        <w:rPr>
          <w:rFonts w:ascii="Times New Roman" w:hAnsi="Times New Roman" w:cs="Times New Roman"/>
          <w:szCs w:val="24"/>
        </w:rPr>
        <w:t>nakazowi zapłaty w postępowaniu upominawczym.</w:t>
      </w:r>
    </w:p>
    <w:p w14:paraId="700FB516" w14:textId="77777777" w:rsidR="00B65937" w:rsidRPr="00B4067F" w:rsidRDefault="00B65937" w:rsidP="00B65937">
      <w:pPr>
        <w:jc w:val="both"/>
        <w:rPr>
          <w:rFonts w:ascii="Times New Roman" w:hAnsi="Times New Roman" w:cs="Times New Roman"/>
          <w:szCs w:val="24"/>
        </w:rPr>
      </w:pPr>
    </w:p>
    <w:p w14:paraId="25A2F5BE" w14:textId="68BCB075" w:rsidR="00B65937" w:rsidRPr="00800496" w:rsidRDefault="00B65937" w:rsidP="00800496">
      <w:pPr>
        <w:pStyle w:val="Akapitzlist"/>
        <w:numPr>
          <w:ilvl w:val="0"/>
          <w:numId w:val="18"/>
        </w:numPr>
        <w:ind w:left="426"/>
        <w:jc w:val="both"/>
        <w:rPr>
          <w:b/>
          <w:bCs/>
          <w:szCs w:val="24"/>
        </w:rPr>
      </w:pPr>
      <w:r w:rsidRPr="00800496">
        <w:rPr>
          <w:rFonts w:ascii="Times New Roman" w:hAnsi="Times New Roman" w:cs="Times New Roman"/>
          <w:b/>
          <w:bCs/>
          <w:szCs w:val="24"/>
        </w:rPr>
        <w:t>Postępowanie zawieszone z powodu braku aktualnego miejsca zamieszkania pozwanego podlega umorzeniu jeżeli wniosek o podjęcie postępowania nie zostanie złożony w terminie:</w:t>
      </w:r>
    </w:p>
    <w:p w14:paraId="77BA5176" w14:textId="77777777" w:rsidR="00B65937" w:rsidRPr="00B4067F" w:rsidRDefault="00B65937" w:rsidP="00B65937">
      <w:pPr>
        <w:jc w:val="both"/>
        <w:rPr>
          <w:rFonts w:ascii="Times New Roman" w:hAnsi="Times New Roman" w:cs="Times New Roman"/>
          <w:b/>
          <w:bCs/>
          <w:szCs w:val="24"/>
        </w:rPr>
      </w:pPr>
    </w:p>
    <w:p w14:paraId="41D41B18" w14:textId="77777777" w:rsidR="00B65937" w:rsidRPr="00B4067F" w:rsidRDefault="00B65937" w:rsidP="00B65937">
      <w:pPr>
        <w:numPr>
          <w:ilvl w:val="0"/>
          <w:numId w:val="33"/>
        </w:numPr>
        <w:spacing w:after="0"/>
        <w:jc w:val="both"/>
        <w:rPr>
          <w:rFonts w:ascii="Times New Roman" w:hAnsi="Times New Roman" w:cs="Times New Roman"/>
          <w:szCs w:val="24"/>
        </w:rPr>
      </w:pPr>
      <w:r w:rsidRPr="00B4067F">
        <w:rPr>
          <w:rFonts w:ascii="Times New Roman" w:hAnsi="Times New Roman" w:cs="Times New Roman"/>
          <w:szCs w:val="24"/>
        </w:rPr>
        <w:t>3 miesięcy od daty postanowienia o zawieszeniu,</w:t>
      </w:r>
    </w:p>
    <w:p w14:paraId="0120520C" w14:textId="77777777" w:rsidR="00B65937" w:rsidRPr="00B4067F" w:rsidRDefault="00B65937" w:rsidP="00B65937">
      <w:pPr>
        <w:numPr>
          <w:ilvl w:val="0"/>
          <w:numId w:val="33"/>
        </w:numPr>
        <w:spacing w:after="0"/>
        <w:jc w:val="both"/>
        <w:rPr>
          <w:rFonts w:ascii="Times New Roman" w:hAnsi="Times New Roman" w:cs="Times New Roman"/>
          <w:szCs w:val="24"/>
        </w:rPr>
      </w:pPr>
      <w:r w:rsidRPr="00B4067F">
        <w:rPr>
          <w:rFonts w:ascii="Times New Roman" w:hAnsi="Times New Roman" w:cs="Times New Roman"/>
          <w:szCs w:val="24"/>
        </w:rPr>
        <w:t>6 miesięcy od daty doręczenia powodowi postanowienia o zawieszeniu,</w:t>
      </w:r>
    </w:p>
    <w:p w14:paraId="4FF8402B" w14:textId="77777777" w:rsidR="00B65937" w:rsidRPr="00B4067F" w:rsidRDefault="00B65937" w:rsidP="00B65937">
      <w:pPr>
        <w:numPr>
          <w:ilvl w:val="0"/>
          <w:numId w:val="33"/>
        </w:numPr>
        <w:spacing w:after="0"/>
        <w:jc w:val="both"/>
        <w:rPr>
          <w:rFonts w:ascii="Times New Roman" w:hAnsi="Times New Roman" w:cs="Times New Roman"/>
          <w:szCs w:val="24"/>
        </w:rPr>
      </w:pPr>
      <w:r w:rsidRPr="00B4067F">
        <w:rPr>
          <w:rFonts w:ascii="Times New Roman" w:hAnsi="Times New Roman" w:cs="Times New Roman"/>
          <w:szCs w:val="24"/>
        </w:rPr>
        <w:t>6 miesięcy od daty postanowienia o zawieszeniu.</w:t>
      </w:r>
    </w:p>
    <w:p w14:paraId="01C2991A" w14:textId="77777777" w:rsidR="00B65937" w:rsidRPr="00B4067F" w:rsidRDefault="00B65937" w:rsidP="00B65937">
      <w:pPr>
        <w:jc w:val="both"/>
        <w:rPr>
          <w:rFonts w:ascii="Times New Roman" w:hAnsi="Times New Roman" w:cs="Times New Roman"/>
          <w:szCs w:val="24"/>
        </w:rPr>
      </w:pPr>
    </w:p>
    <w:p w14:paraId="21783378" w14:textId="570B7556" w:rsidR="00B65937" w:rsidRPr="00B65937" w:rsidRDefault="00B65937" w:rsidP="00800496">
      <w:pPr>
        <w:pStyle w:val="Akapitzlist"/>
        <w:numPr>
          <w:ilvl w:val="0"/>
          <w:numId w:val="18"/>
        </w:numPr>
        <w:ind w:left="426"/>
        <w:jc w:val="both"/>
        <w:rPr>
          <w:rFonts w:ascii="Times New Roman" w:hAnsi="Times New Roman" w:cs="Times New Roman"/>
          <w:b/>
          <w:bCs/>
          <w:szCs w:val="24"/>
        </w:rPr>
      </w:pPr>
      <w:r w:rsidRPr="00B65937">
        <w:rPr>
          <w:rFonts w:ascii="Times New Roman" w:hAnsi="Times New Roman" w:cs="Times New Roman"/>
          <w:b/>
          <w:bCs/>
          <w:szCs w:val="24"/>
        </w:rPr>
        <w:t>W razie śmierci strony, sąd:</w:t>
      </w:r>
    </w:p>
    <w:p w14:paraId="1B5B3ED7" w14:textId="77777777" w:rsidR="00B65937" w:rsidRPr="00B4067F" w:rsidRDefault="00B65937" w:rsidP="00B65937">
      <w:pPr>
        <w:jc w:val="both"/>
        <w:rPr>
          <w:rFonts w:ascii="Times New Roman" w:hAnsi="Times New Roman" w:cs="Times New Roman"/>
          <w:szCs w:val="24"/>
        </w:rPr>
      </w:pPr>
    </w:p>
    <w:p w14:paraId="16868A16" w14:textId="77777777" w:rsidR="00B65937" w:rsidRPr="00B4067F" w:rsidRDefault="00B65937" w:rsidP="00B65937">
      <w:pPr>
        <w:numPr>
          <w:ilvl w:val="0"/>
          <w:numId w:val="34"/>
        </w:numPr>
        <w:spacing w:after="0"/>
        <w:jc w:val="both"/>
        <w:rPr>
          <w:rFonts w:ascii="Times New Roman" w:hAnsi="Times New Roman" w:cs="Times New Roman"/>
          <w:szCs w:val="24"/>
          <w:u w:val="single"/>
        </w:rPr>
      </w:pPr>
      <w:r w:rsidRPr="00B4067F">
        <w:rPr>
          <w:rFonts w:ascii="Times New Roman" w:hAnsi="Times New Roman" w:cs="Times New Roman"/>
          <w:szCs w:val="24"/>
        </w:rPr>
        <w:t>z urzędu zawiesza postępowanie</w:t>
      </w:r>
      <w:r w:rsidRPr="00B4067F">
        <w:rPr>
          <w:rFonts w:ascii="Times New Roman" w:hAnsi="Times New Roman" w:cs="Times New Roman"/>
          <w:szCs w:val="24"/>
          <w:u w:val="single"/>
        </w:rPr>
        <w:t>,</w:t>
      </w:r>
    </w:p>
    <w:p w14:paraId="426C2883" w14:textId="77777777" w:rsidR="00B65937" w:rsidRPr="00B4067F" w:rsidRDefault="00B65937" w:rsidP="00B65937">
      <w:pPr>
        <w:numPr>
          <w:ilvl w:val="0"/>
          <w:numId w:val="34"/>
        </w:numPr>
        <w:spacing w:after="0"/>
        <w:jc w:val="both"/>
        <w:rPr>
          <w:rFonts w:ascii="Times New Roman" w:hAnsi="Times New Roman" w:cs="Times New Roman"/>
          <w:szCs w:val="24"/>
        </w:rPr>
      </w:pPr>
      <w:r w:rsidRPr="00B4067F">
        <w:rPr>
          <w:rFonts w:ascii="Times New Roman" w:hAnsi="Times New Roman" w:cs="Times New Roman"/>
          <w:szCs w:val="24"/>
        </w:rPr>
        <w:t>zawiesza postępowanie na wniosek strony przeciwnej,</w:t>
      </w:r>
    </w:p>
    <w:p w14:paraId="4A5AFE1C" w14:textId="77777777" w:rsidR="00B65937" w:rsidRPr="00B4067F" w:rsidRDefault="00B65937" w:rsidP="00B65937">
      <w:pPr>
        <w:numPr>
          <w:ilvl w:val="0"/>
          <w:numId w:val="34"/>
        </w:numPr>
        <w:spacing w:after="0"/>
        <w:jc w:val="both"/>
        <w:rPr>
          <w:rFonts w:ascii="Times New Roman" w:hAnsi="Times New Roman" w:cs="Times New Roman"/>
          <w:szCs w:val="24"/>
        </w:rPr>
      </w:pPr>
      <w:r w:rsidRPr="00B4067F">
        <w:rPr>
          <w:rFonts w:ascii="Times New Roman" w:hAnsi="Times New Roman" w:cs="Times New Roman"/>
          <w:szCs w:val="24"/>
        </w:rPr>
        <w:t>z urzędu umarza postępowanie.</w:t>
      </w:r>
    </w:p>
    <w:p w14:paraId="1FD34DD1" w14:textId="77777777" w:rsidR="00B65937" w:rsidRPr="00B4067F" w:rsidRDefault="00B65937" w:rsidP="00B65937">
      <w:pPr>
        <w:jc w:val="both"/>
        <w:rPr>
          <w:rFonts w:ascii="Times New Roman" w:hAnsi="Times New Roman" w:cs="Times New Roman"/>
          <w:szCs w:val="24"/>
        </w:rPr>
      </w:pPr>
    </w:p>
    <w:p w14:paraId="085D1602" w14:textId="05B4EFA9" w:rsidR="00B65937" w:rsidRPr="00B65937" w:rsidRDefault="00B65937" w:rsidP="00800496">
      <w:pPr>
        <w:pStyle w:val="Akapitzlist"/>
        <w:numPr>
          <w:ilvl w:val="0"/>
          <w:numId w:val="18"/>
        </w:numPr>
        <w:ind w:left="426"/>
        <w:jc w:val="both"/>
        <w:rPr>
          <w:rFonts w:ascii="Times New Roman" w:hAnsi="Times New Roman" w:cs="Times New Roman"/>
          <w:b/>
          <w:bCs/>
          <w:szCs w:val="24"/>
        </w:rPr>
      </w:pPr>
      <w:r w:rsidRPr="00B65937">
        <w:rPr>
          <w:rFonts w:ascii="Times New Roman" w:hAnsi="Times New Roman" w:cs="Times New Roman"/>
          <w:b/>
          <w:bCs/>
          <w:szCs w:val="24"/>
        </w:rPr>
        <w:t>Asystent sędziego jest uprawniony do wydawania:</w:t>
      </w:r>
    </w:p>
    <w:p w14:paraId="7621FE59" w14:textId="77777777" w:rsidR="00B65937" w:rsidRPr="00B4067F" w:rsidRDefault="00B65937" w:rsidP="00B65937">
      <w:pPr>
        <w:jc w:val="both"/>
        <w:rPr>
          <w:rFonts w:ascii="Times New Roman" w:hAnsi="Times New Roman" w:cs="Times New Roman"/>
          <w:b/>
          <w:bCs/>
          <w:szCs w:val="24"/>
        </w:rPr>
      </w:pPr>
    </w:p>
    <w:p w14:paraId="1127A24F" w14:textId="77777777" w:rsidR="00B65937" w:rsidRPr="00B4067F" w:rsidRDefault="00B65937" w:rsidP="00B65937">
      <w:pPr>
        <w:numPr>
          <w:ilvl w:val="0"/>
          <w:numId w:val="35"/>
        </w:numPr>
        <w:spacing w:after="0"/>
        <w:jc w:val="both"/>
        <w:rPr>
          <w:rFonts w:ascii="Times New Roman" w:hAnsi="Times New Roman" w:cs="Times New Roman"/>
          <w:szCs w:val="24"/>
        </w:rPr>
      </w:pPr>
      <w:r w:rsidRPr="00B4067F">
        <w:rPr>
          <w:rFonts w:ascii="Times New Roman" w:hAnsi="Times New Roman" w:cs="Times New Roman"/>
          <w:szCs w:val="24"/>
        </w:rPr>
        <w:lastRenderedPageBreak/>
        <w:t>wszystkich zarządzeń przewodniczącego, z wyjątkiem zarządzeń o zwrocie pisma procesowego, w tym pozwu,</w:t>
      </w:r>
    </w:p>
    <w:p w14:paraId="388A5B7C" w14:textId="77777777" w:rsidR="00B65937" w:rsidRPr="00B4067F" w:rsidRDefault="00B65937" w:rsidP="00B65937">
      <w:pPr>
        <w:numPr>
          <w:ilvl w:val="0"/>
          <w:numId w:val="35"/>
        </w:numPr>
        <w:spacing w:after="0"/>
        <w:jc w:val="both"/>
        <w:rPr>
          <w:rFonts w:ascii="Times New Roman" w:hAnsi="Times New Roman" w:cs="Times New Roman"/>
          <w:szCs w:val="24"/>
        </w:rPr>
      </w:pPr>
      <w:r w:rsidRPr="00B4067F">
        <w:rPr>
          <w:rFonts w:ascii="Times New Roman" w:hAnsi="Times New Roman" w:cs="Times New Roman"/>
          <w:szCs w:val="24"/>
        </w:rPr>
        <w:t>tylko zarządzeń wzywających do uiszczenia braków formalnych pisma,</w:t>
      </w:r>
    </w:p>
    <w:p w14:paraId="2EE47306" w14:textId="77777777" w:rsidR="00B65937" w:rsidRPr="00B4067F" w:rsidRDefault="00B65937" w:rsidP="00B65937">
      <w:pPr>
        <w:numPr>
          <w:ilvl w:val="0"/>
          <w:numId w:val="35"/>
        </w:numPr>
        <w:spacing w:after="0"/>
        <w:jc w:val="both"/>
        <w:rPr>
          <w:rFonts w:ascii="Times New Roman" w:hAnsi="Times New Roman" w:cs="Times New Roman"/>
          <w:szCs w:val="24"/>
        </w:rPr>
      </w:pPr>
      <w:r w:rsidRPr="00B4067F">
        <w:rPr>
          <w:rFonts w:ascii="Times New Roman" w:hAnsi="Times New Roman" w:cs="Times New Roman"/>
          <w:szCs w:val="24"/>
        </w:rPr>
        <w:t>tylko zarządzeń o zwrocie pisma procesowego, w tym pozwu.</w:t>
      </w:r>
    </w:p>
    <w:p w14:paraId="0D1D71E4" w14:textId="77777777" w:rsidR="00B65937" w:rsidRPr="00B4067F" w:rsidRDefault="00B65937" w:rsidP="00B65937">
      <w:pPr>
        <w:jc w:val="both"/>
        <w:rPr>
          <w:rFonts w:ascii="Times New Roman" w:hAnsi="Times New Roman" w:cs="Times New Roman"/>
          <w:szCs w:val="24"/>
        </w:rPr>
      </w:pPr>
    </w:p>
    <w:p w14:paraId="3DA700F5" w14:textId="3C77B9BD" w:rsidR="00B65937" w:rsidRPr="00B65937" w:rsidRDefault="00B65937" w:rsidP="00800496">
      <w:pPr>
        <w:pStyle w:val="Akapitzlist"/>
        <w:numPr>
          <w:ilvl w:val="0"/>
          <w:numId w:val="18"/>
        </w:numPr>
        <w:ind w:left="426"/>
        <w:jc w:val="both"/>
        <w:rPr>
          <w:rFonts w:ascii="Times New Roman" w:hAnsi="Times New Roman" w:cs="Times New Roman"/>
          <w:b/>
          <w:bCs/>
          <w:szCs w:val="24"/>
        </w:rPr>
      </w:pPr>
      <w:r w:rsidRPr="00B65937">
        <w:rPr>
          <w:rFonts w:ascii="Times New Roman" w:hAnsi="Times New Roman" w:cs="Times New Roman"/>
          <w:b/>
          <w:bCs/>
          <w:szCs w:val="24"/>
        </w:rPr>
        <w:t>Sprawy należące do postępowania nieprocesowego rozpoznają:</w:t>
      </w:r>
    </w:p>
    <w:p w14:paraId="4ADC9BA2" w14:textId="77777777" w:rsidR="00B65937" w:rsidRPr="00B4067F" w:rsidRDefault="00B65937" w:rsidP="00B65937">
      <w:pPr>
        <w:jc w:val="both"/>
        <w:rPr>
          <w:rFonts w:ascii="Times New Roman" w:hAnsi="Times New Roman" w:cs="Times New Roman"/>
          <w:szCs w:val="24"/>
        </w:rPr>
      </w:pPr>
    </w:p>
    <w:p w14:paraId="0C4B6D85" w14:textId="77777777" w:rsidR="00B65937" w:rsidRPr="00B4067F" w:rsidRDefault="00B65937" w:rsidP="00B65937">
      <w:pPr>
        <w:numPr>
          <w:ilvl w:val="0"/>
          <w:numId w:val="36"/>
        </w:numPr>
        <w:spacing w:after="0"/>
        <w:jc w:val="both"/>
        <w:rPr>
          <w:rFonts w:ascii="Times New Roman" w:hAnsi="Times New Roman" w:cs="Times New Roman"/>
          <w:szCs w:val="24"/>
        </w:rPr>
      </w:pPr>
      <w:r w:rsidRPr="00B4067F">
        <w:rPr>
          <w:rFonts w:ascii="Times New Roman" w:hAnsi="Times New Roman" w:cs="Times New Roman"/>
          <w:szCs w:val="24"/>
        </w:rPr>
        <w:t>sądy rejonowe, z wyjątkiem spraw, dla których jest zastrzeżona właściwość sądu okręgowego,</w:t>
      </w:r>
    </w:p>
    <w:p w14:paraId="44B54EB9" w14:textId="77777777" w:rsidR="00B65937" w:rsidRPr="00B4067F" w:rsidRDefault="00B65937" w:rsidP="00B65937">
      <w:pPr>
        <w:numPr>
          <w:ilvl w:val="0"/>
          <w:numId w:val="36"/>
        </w:numPr>
        <w:spacing w:after="0"/>
        <w:jc w:val="both"/>
        <w:rPr>
          <w:rFonts w:ascii="Times New Roman" w:hAnsi="Times New Roman" w:cs="Times New Roman"/>
          <w:szCs w:val="24"/>
        </w:rPr>
      </w:pPr>
      <w:r w:rsidRPr="00B4067F">
        <w:rPr>
          <w:rFonts w:ascii="Times New Roman" w:hAnsi="Times New Roman" w:cs="Times New Roman"/>
          <w:szCs w:val="24"/>
        </w:rPr>
        <w:t>sądy okręgowe, z wyjątkiem spraw, dla których jest zastrzeżona właściwość sądu rejonowego,</w:t>
      </w:r>
    </w:p>
    <w:p w14:paraId="7A99ED04" w14:textId="77777777" w:rsidR="00B65937" w:rsidRPr="00B4067F" w:rsidRDefault="00B65937" w:rsidP="00B65937">
      <w:pPr>
        <w:numPr>
          <w:ilvl w:val="0"/>
          <w:numId w:val="36"/>
        </w:numPr>
        <w:spacing w:after="0"/>
        <w:jc w:val="both"/>
        <w:rPr>
          <w:rFonts w:ascii="Times New Roman" w:hAnsi="Times New Roman" w:cs="Times New Roman"/>
          <w:szCs w:val="24"/>
        </w:rPr>
      </w:pPr>
      <w:r w:rsidRPr="00B4067F">
        <w:rPr>
          <w:rFonts w:ascii="Times New Roman" w:hAnsi="Times New Roman" w:cs="Times New Roman"/>
          <w:szCs w:val="24"/>
        </w:rPr>
        <w:t>sądy okręgowe w sprawach, w których wartość przedmiotu sporu przewyższa sto tysięcy złotych, a sądy rejonowe w pozostałych sprawach.</w:t>
      </w:r>
    </w:p>
    <w:p w14:paraId="7E269C2C" w14:textId="77777777" w:rsidR="00B65937" w:rsidRDefault="00B65937" w:rsidP="00B65937">
      <w:pPr>
        <w:ind w:left="720"/>
        <w:jc w:val="both"/>
        <w:rPr>
          <w:rFonts w:ascii="Times New Roman" w:hAnsi="Times New Roman" w:cs="Times New Roman"/>
          <w:szCs w:val="24"/>
        </w:rPr>
      </w:pPr>
    </w:p>
    <w:p w14:paraId="0D2A8271" w14:textId="77777777" w:rsidR="00284210" w:rsidRPr="00B4067F" w:rsidRDefault="00284210" w:rsidP="00B65937">
      <w:pPr>
        <w:ind w:left="720"/>
        <w:jc w:val="both"/>
        <w:rPr>
          <w:rFonts w:ascii="Times New Roman" w:hAnsi="Times New Roman" w:cs="Times New Roman"/>
          <w:szCs w:val="24"/>
        </w:rPr>
      </w:pPr>
    </w:p>
    <w:p w14:paraId="2A424F94" w14:textId="425E9392" w:rsidR="00B65937" w:rsidRPr="00B65937" w:rsidRDefault="00B65937" w:rsidP="00800496">
      <w:pPr>
        <w:pStyle w:val="Akapitzlist"/>
        <w:numPr>
          <w:ilvl w:val="0"/>
          <w:numId w:val="18"/>
        </w:numPr>
        <w:ind w:left="426"/>
        <w:jc w:val="both"/>
        <w:rPr>
          <w:rFonts w:ascii="Times New Roman" w:hAnsi="Times New Roman" w:cs="Times New Roman"/>
          <w:b/>
          <w:bCs/>
          <w:szCs w:val="24"/>
        </w:rPr>
      </w:pPr>
      <w:r w:rsidRPr="00B65937">
        <w:rPr>
          <w:rFonts w:ascii="Times New Roman" w:hAnsi="Times New Roman" w:cs="Times New Roman"/>
          <w:b/>
          <w:bCs/>
          <w:szCs w:val="24"/>
        </w:rPr>
        <w:t>Zasiedzenie własności nieruchomości nabytej w złej wierze:</w:t>
      </w:r>
    </w:p>
    <w:p w14:paraId="4CF3A387" w14:textId="77777777" w:rsidR="00B65937" w:rsidRPr="00B4067F" w:rsidRDefault="00B65937" w:rsidP="00B65937">
      <w:pPr>
        <w:jc w:val="both"/>
        <w:rPr>
          <w:rFonts w:ascii="Times New Roman" w:hAnsi="Times New Roman" w:cs="Times New Roman"/>
          <w:szCs w:val="24"/>
        </w:rPr>
      </w:pPr>
    </w:p>
    <w:p w14:paraId="39D545D0" w14:textId="77777777" w:rsidR="00B65937" w:rsidRPr="00B4067F" w:rsidRDefault="00B65937" w:rsidP="00B65937">
      <w:pPr>
        <w:numPr>
          <w:ilvl w:val="1"/>
          <w:numId w:val="37"/>
        </w:numPr>
        <w:spacing w:after="0"/>
        <w:jc w:val="both"/>
        <w:rPr>
          <w:rFonts w:ascii="Times New Roman" w:hAnsi="Times New Roman" w:cs="Times New Roman"/>
          <w:szCs w:val="24"/>
        </w:rPr>
      </w:pPr>
      <w:r w:rsidRPr="00B4067F">
        <w:rPr>
          <w:rFonts w:ascii="Times New Roman" w:hAnsi="Times New Roman" w:cs="Times New Roman"/>
          <w:szCs w:val="24"/>
        </w:rPr>
        <w:t>nie nastąpi nigdy,</w:t>
      </w:r>
    </w:p>
    <w:p w14:paraId="45E41940" w14:textId="77777777" w:rsidR="00B65937" w:rsidRPr="00B4067F" w:rsidRDefault="00B65937" w:rsidP="00B65937">
      <w:pPr>
        <w:numPr>
          <w:ilvl w:val="1"/>
          <w:numId w:val="37"/>
        </w:numPr>
        <w:spacing w:after="0"/>
        <w:jc w:val="both"/>
        <w:rPr>
          <w:rFonts w:ascii="Times New Roman" w:hAnsi="Times New Roman" w:cs="Times New Roman"/>
          <w:szCs w:val="24"/>
        </w:rPr>
      </w:pPr>
      <w:r w:rsidRPr="00B4067F">
        <w:rPr>
          <w:rFonts w:ascii="Times New Roman" w:hAnsi="Times New Roman" w:cs="Times New Roman"/>
          <w:szCs w:val="24"/>
        </w:rPr>
        <w:t>nastąpi po 20 latach o ile posiadacz samoistny posiadał ją następczo przez cały czas w dobrej wierze,</w:t>
      </w:r>
    </w:p>
    <w:p w14:paraId="5AA97A2D" w14:textId="77777777" w:rsidR="00B65937" w:rsidRPr="00B4067F" w:rsidRDefault="00B65937" w:rsidP="00B65937">
      <w:pPr>
        <w:numPr>
          <w:ilvl w:val="1"/>
          <w:numId w:val="37"/>
        </w:numPr>
        <w:spacing w:after="0"/>
        <w:jc w:val="both"/>
        <w:rPr>
          <w:rFonts w:ascii="Times New Roman" w:hAnsi="Times New Roman" w:cs="Times New Roman"/>
          <w:szCs w:val="24"/>
        </w:rPr>
      </w:pPr>
      <w:r w:rsidRPr="00B4067F">
        <w:rPr>
          <w:rFonts w:ascii="Times New Roman" w:hAnsi="Times New Roman" w:cs="Times New Roman"/>
          <w:szCs w:val="24"/>
        </w:rPr>
        <w:t>nastąpi po 30 latach.</w:t>
      </w:r>
    </w:p>
    <w:p w14:paraId="32C0E697" w14:textId="77777777" w:rsidR="00B65937" w:rsidRPr="00B4067F" w:rsidRDefault="00B65937" w:rsidP="00B65937">
      <w:pPr>
        <w:ind w:left="720"/>
        <w:jc w:val="both"/>
        <w:rPr>
          <w:rFonts w:ascii="Times New Roman" w:hAnsi="Times New Roman" w:cs="Times New Roman"/>
          <w:szCs w:val="24"/>
        </w:rPr>
      </w:pPr>
    </w:p>
    <w:p w14:paraId="2D5B0B52" w14:textId="5485CBCE" w:rsidR="00B65937" w:rsidRPr="00B65937" w:rsidRDefault="00B65937" w:rsidP="00800496">
      <w:pPr>
        <w:pStyle w:val="Akapitzlist"/>
        <w:numPr>
          <w:ilvl w:val="0"/>
          <w:numId w:val="18"/>
        </w:numPr>
        <w:ind w:left="426"/>
        <w:jc w:val="both"/>
        <w:rPr>
          <w:rFonts w:ascii="Times New Roman" w:hAnsi="Times New Roman" w:cs="Times New Roman"/>
          <w:b/>
          <w:bCs/>
          <w:szCs w:val="24"/>
        </w:rPr>
      </w:pPr>
      <w:r w:rsidRPr="00B65937">
        <w:rPr>
          <w:rFonts w:ascii="Times New Roman" w:hAnsi="Times New Roman" w:cs="Times New Roman"/>
          <w:b/>
          <w:bCs/>
          <w:szCs w:val="24"/>
        </w:rPr>
        <w:t>Ile wynosi udział spadkowy syna pozamałżeńskiego spadkodawcy dziedziczącego spadek</w:t>
      </w:r>
      <w:r w:rsidR="00800496">
        <w:rPr>
          <w:b/>
          <w:bCs/>
          <w:szCs w:val="24"/>
        </w:rPr>
        <w:t xml:space="preserve"> </w:t>
      </w:r>
      <w:r w:rsidRPr="00B65937">
        <w:rPr>
          <w:rFonts w:ascii="Times New Roman" w:hAnsi="Times New Roman" w:cs="Times New Roman"/>
          <w:b/>
          <w:bCs/>
          <w:szCs w:val="24"/>
        </w:rPr>
        <w:t>z ustawy wraz z żoną spadkodawcy i trzema córkami spadkodawcy pochodzącymi</w:t>
      </w:r>
      <w:r w:rsidRPr="00B65937">
        <w:rPr>
          <w:b/>
          <w:bCs/>
          <w:szCs w:val="24"/>
        </w:rPr>
        <w:br/>
      </w:r>
      <w:r w:rsidRPr="00B65937">
        <w:rPr>
          <w:rFonts w:ascii="Times New Roman" w:hAnsi="Times New Roman" w:cs="Times New Roman"/>
          <w:b/>
          <w:bCs/>
          <w:szCs w:val="24"/>
        </w:rPr>
        <w:t>z małżeństwa:</w:t>
      </w:r>
    </w:p>
    <w:p w14:paraId="18CE01D0" w14:textId="77777777" w:rsidR="00B65937" w:rsidRPr="00B4067F" w:rsidRDefault="00B65937" w:rsidP="00B65937">
      <w:pPr>
        <w:ind w:left="720"/>
        <w:jc w:val="both"/>
        <w:rPr>
          <w:rFonts w:ascii="Times New Roman" w:hAnsi="Times New Roman" w:cs="Times New Roman"/>
          <w:b/>
          <w:bCs/>
          <w:szCs w:val="24"/>
        </w:rPr>
      </w:pPr>
    </w:p>
    <w:p w14:paraId="322844CE" w14:textId="77777777" w:rsidR="00B65937" w:rsidRPr="00B4067F" w:rsidRDefault="00B65937" w:rsidP="00B65937">
      <w:pPr>
        <w:numPr>
          <w:ilvl w:val="1"/>
          <w:numId w:val="38"/>
        </w:numPr>
        <w:spacing w:after="0"/>
        <w:jc w:val="both"/>
        <w:rPr>
          <w:rFonts w:ascii="Times New Roman" w:hAnsi="Times New Roman" w:cs="Times New Roman"/>
          <w:szCs w:val="24"/>
        </w:rPr>
      </w:pPr>
      <w:r w:rsidRPr="00B4067F">
        <w:rPr>
          <w:rFonts w:ascii="Times New Roman" w:hAnsi="Times New Roman" w:cs="Times New Roman"/>
          <w:szCs w:val="24"/>
        </w:rPr>
        <w:t>3/16,</w:t>
      </w:r>
    </w:p>
    <w:p w14:paraId="4DE46E2C" w14:textId="77777777" w:rsidR="00B65937" w:rsidRPr="00B4067F" w:rsidRDefault="00B65937" w:rsidP="00B65937">
      <w:pPr>
        <w:numPr>
          <w:ilvl w:val="1"/>
          <w:numId w:val="38"/>
        </w:numPr>
        <w:spacing w:after="0"/>
        <w:jc w:val="both"/>
        <w:rPr>
          <w:rFonts w:ascii="Times New Roman" w:hAnsi="Times New Roman" w:cs="Times New Roman"/>
          <w:szCs w:val="24"/>
        </w:rPr>
      </w:pPr>
      <w:r w:rsidRPr="00B4067F">
        <w:rPr>
          <w:rFonts w:ascii="Times New Roman" w:hAnsi="Times New Roman" w:cs="Times New Roman"/>
          <w:szCs w:val="24"/>
        </w:rPr>
        <w:t>0,</w:t>
      </w:r>
    </w:p>
    <w:p w14:paraId="4F6377EF" w14:textId="77777777" w:rsidR="00B65937" w:rsidRPr="00B4067F" w:rsidRDefault="00B65937" w:rsidP="00B65937">
      <w:pPr>
        <w:numPr>
          <w:ilvl w:val="1"/>
          <w:numId w:val="38"/>
        </w:numPr>
        <w:spacing w:after="0"/>
        <w:jc w:val="both"/>
        <w:rPr>
          <w:rFonts w:ascii="Times New Roman" w:hAnsi="Times New Roman" w:cs="Times New Roman"/>
          <w:szCs w:val="24"/>
        </w:rPr>
      </w:pPr>
      <w:r w:rsidRPr="00B4067F">
        <w:rPr>
          <w:rFonts w:ascii="Times New Roman" w:hAnsi="Times New Roman" w:cs="Times New Roman"/>
          <w:szCs w:val="24"/>
        </w:rPr>
        <w:t>1/5.</w:t>
      </w:r>
    </w:p>
    <w:p w14:paraId="35FCDF85" w14:textId="77777777" w:rsidR="00B65937" w:rsidRPr="00B4067F" w:rsidRDefault="00B65937" w:rsidP="00B65937">
      <w:pPr>
        <w:ind w:left="720"/>
        <w:jc w:val="both"/>
        <w:rPr>
          <w:rFonts w:ascii="Times New Roman" w:hAnsi="Times New Roman" w:cs="Times New Roman"/>
          <w:szCs w:val="24"/>
        </w:rPr>
      </w:pPr>
    </w:p>
    <w:p w14:paraId="4117C709" w14:textId="729FF86B" w:rsidR="00B65937" w:rsidRPr="00B65937" w:rsidRDefault="00B65937" w:rsidP="00800496">
      <w:pPr>
        <w:pStyle w:val="Akapitzlist"/>
        <w:numPr>
          <w:ilvl w:val="0"/>
          <w:numId w:val="18"/>
        </w:numPr>
        <w:ind w:left="426"/>
        <w:jc w:val="both"/>
        <w:rPr>
          <w:rFonts w:ascii="Times New Roman" w:hAnsi="Times New Roman" w:cs="Times New Roman"/>
          <w:b/>
          <w:bCs/>
          <w:szCs w:val="24"/>
        </w:rPr>
      </w:pPr>
      <w:r w:rsidRPr="00B65937">
        <w:rPr>
          <w:rFonts w:ascii="Times New Roman" w:hAnsi="Times New Roman" w:cs="Times New Roman"/>
          <w:b/>
          <w:bCs/>
          <w:szCs w:val="24"/>
        </w:rPr>
        <w:t>Ograniczonym prawem rzeczowym jest:</w:t>
      </w:r>
    </w:p>
    <w:p w14:paraId="483B7651" w14:textId="77777777" w:rsidR="00B65937" w:rsidRPr="00B4067F" w:rsidRDefault="00B65937" w:rsidP="00B65937">
      <w:pPr>
        <w:ind w:left="720"/>
        <w:jc w:val="both"/>
        <w:rPr>
          <w:rFonts w:ascii="Times New Roman" w:hAnsi="Times New Roman" w:cs="Times New Roman"/>
          <w:szCs w:val="24"/>
        </w:rPr>
      </w:pPr>
    </w:p>
    <w:p w14:paraId="2C36D74C" w14:textId="77777777" w:rsidR="00B65937" w:rsidRPr="00B4067F" w:rsidRDefault="00B65937" w:rsidP="00B65937">
      <w:pPr>
        <w:numPr>
          <w:ilvl w:val="1"/>
          <w:numId w:val="39"/>
        </w:numPr>
        <w:spacing w:after="0"/>
        <w:jc w:val="both"/>
        <w:rPr>
          <w:rFonts w:ascii="Times New Roman" w:hAnsi="Times New Roman" w:cs="Times New Roman"/>
          <w:szCs w:val="24"/>
        </w:rPr>
      </w:pPr>
      <w:r w:rsidRPr="00B4067F">
        <w:rPr>
          <w:rFonts w:ascii="Times New Roman" w:hAnsi="Times New Roman" w:cs="Times New Roman"/>
          <w:szCs w:val="24"/>
        </w:rPr>
        <w:t>użyczenie,</w:t>
      </w:r>
    </w:p>
    <w:p w14:paraId="4EEE383B" w14:textId="77777777" w:rsidR="00B65937" w:rsidRPr="00B4067F" w:rsidRDefault="00B65937" w:rsidP="00B65937">
      <w:pPr>
        <w:numPr>
          <w:ilvl w:val="1"/>
          <w:numId w:val="39"/>
        </w:numPr>
        <w:spacing w:after="0"/>
        <w:jc w:val="both"/>
        <w:rPr>
          <w:rFonts w:ascii="Times New Roman" w:hAnsi="Times New Roman" w:cs="Times New Roman"/>
          <w:szCs w:val="24"/>
        </w:rPr>
      </w:pPr>
      <w:r w:rsidRPr="00B4067F">
        <w:rPr>
          <w:rFonts w:ascii="Times New Roman" w:hAnsi="Times New Roman" w:cs="Times New Roman"/>
          <w:szCs w:val="24"/>
        </w:rPr>
        <w:t>użytkowanie wieczyste,</w:t>
      </w:r>
    </w:p>
    <w:p w14:paraId="23EFFD10" w14:textId="77777777" w:rsidR="00B65937" w:rsidRPr="00B4067F" w:rsidRDefault="00B65937" w:rsidP="00B65937">
      <w:pPr>
        <w:numPr>
          <w:ilvl w:val="1"/>
          <w:numId w:val="39"/>
        </w:numPr>
        <w:spacing w:after="0"/>
        <w:jc w:val="both"/>
        <w:rPr>
          <w:rFonts w:ascii="Times New Roman" w:hAnsi="Times New Roman" w:cs="Times New Roman"/>
          <w:szCs w:val="24"/>
        </w:rPr>
      </w:pPr>
      <w:r w:rsidRPr="00B4067F">
        <w:rPr>
          <w:rFonts w:ascii="Times New Roman" w:hAnsi="Times New Roman" w:cs="Times New Roman"/>
          <w:szCs w:val="24"/>
        </w:rPr>
        <w:t>użytkowanie</w:t>
      </w:r>
    </w:p>
    <w:p w14:paraId="48CC092E" w14:textId="77777777" w:rsidR="00B65937" w:rsidRPr="00B4067F" w:rsidRDefault="00B65937" w:rsidP="00B65937">
      <w:pPr>
        <w:ind w:left="720"/>
        <w:jc w:val="both"/>
        <w:rPr>
          <w:rFonts w:ascii="Times New Roman" w:hAnsi="Times New Roman" w:cs="Times New Roman"/>
          <w:szCs w:val="24"/>
        </w:rPr>
      </w:pPr>
    </w:p>
    <w:p w14:paraId="568916A8" w14:textId="7C5F8367" w:rsidR="00B65937" w:rsidRPr="00B65937" w:rsidRDefault="00B65937" w:rsidP="00800496">
      <w:pPr>
        <w:pStyle w:val="Akapitzlist"/>
        <w:numPr>
          <w:ilvl w:val="0"/>
          <w:numId w:val="18"/>
        </w:numPr>
        <w:ind w:left="426"/>
        <w:jc w:val="both"/>
        <w:rPr>
          <w:rFonts w:ascii="Times New Roman" w:hAnsi="Times New Roman" w:cs="Times New Roman"/>
          <w:b/>
          <w:bCs/>
          <w:szCs w:val="24"/>
        </w:rPr>
      </w:pPr>
      <w:r w:rsidRPr="00B65937">
        <w:rPr>
          <w:rFonts w:ascii="Times New Roman" w:hAnsi="Times New Roman" w:cs="Times New Roman"/>
          <w:b/>
          <w:bCs/>
          <w:szCs w:val="24"/>
        </w:rPr>
        <w:t>Zniesienie współwłasności może nastąpić:</w:t>
      </w:r>
    </w:p>
    <w:p w14:paraId="643708EA" w14:textId="77777777" w:rsidR="00B65937" w:rsidRPr="00B4067F" w:rsidRDefault="00B65937" w:rsidP="00B65937">
      <w:pPr>
        <w:ind w:left="720"/>
        <w:jc w:val="both"/>
        <w:rPr>
          <w:rFonts w:ascii="Times New Roman" w:hAnsi="Times New Roman" w:cs="Times New Roman"/>
          <w:szCs w:val="24"/>
        </w:rPr>
      </w:pPr>
    </w:p>
    <w:p w14:paraId="2E5DE9B4" w14:textId="77777777" w:rsidR="00B65937" w:rsidRPr="00B4067F" w:rsidRDefault="00B65937" w:rsidP="00B65937">
      <w:pPr>
        <w:numPr>
          <w:ilvl w:val="2"/>
          <w:numId w:val="40"/>
        </w:numPr>
        <w:spacing w:after="0"/>
        <w:jc w:val="both"/>
        <w:rPr>
          <w:rFonts w:ascii="Times New Roman" w:hAnsi="Times New Roman" w:cs="Times New Roman"/>
          <w:szCs w:val="24"/>
        </w:rPr>
      </w:pPr>
      <w:r w:rsidRPr="00B4067F">
        <w:rPr>
          <w:rFonts w:ascii="Times New Roman" w:hAnsi="Times New Roman" w:cs="Times New Roman"/>
          <w:szCs w:val="24"/>
        </w:rPr>
        <w:t>przez sprzedaż licytacyjną,</w:t>
      </w:r>
    </w:p>
    <w:p w14:paraId="63DB590F" w14:textId="77777777" w:rsidR="00B65937" w:rsidRPr="00B4067F" w:rsidRDefault="00B65937" w:rsidP="00B65937">
      <w:pPr>
        <w:numPr>
          <w:ilvl w:val="2"/>
          <w:numId w:val="40"/>
        </w:numPr>
        <w:spacing w:after="0"/>
        <w:jc w:val="both"/>
        <w:rPr>
          <w:rFonts w:ascii="Times New Roman" w:hAnsi="Times New Roman" w:cs="Times New Roman"/>
          <w:szCs w:val="24"/>
        </w:rPr>
      </w:pPr>
      <w:r w:rsidRPr="00B4067F">
        <w:rPr>
          <w:rFonts w:ascii="Times New Roman" w:hAnsi="Times New Roman" w:cs="Times New Roman"/>
          <w:szCs w:val="24"/>
        </w:rPr>
        <w:lastRenderedPageBreak/>
        <w:t>przez sprzedaż licytacyjną, o ile wartość przedmiotu współwłasności przekracza 200 000 zł.</w:t>
      </w:r>
    </w:p>
    <w:p w14:paraId="70F476E7" w14:textId="77777777" w:rsidR="00B65937" w:rsidRPr="00B4067F" w:rsidRDefault="00B65937" w:rsidP="00B65937">
      <w:pPr>
        <w:numPr>
          <w:ilvl w:val="2"/>
          <w:numId w:val="40"/>
        </w:numPr>
        <w:spacing w:after="0"/>
        <w:jc w:val="both"/>
        <w:rPr>
          <w:rFonts w:ascii="Times New Roman" w:hAnsi="Times New Roman" w:cs="Times New Roman"/>
          <w:szCs w:val="24"/>
        </w:rPr>
      </w:pPr>
      <w:r w:rsidRPr="00B4067F">
        <w:rPr>
          <w:rFonts w:ascii="Times New Roman" w:hAnsi="Times New Roman" w:cs="Times New Roman"/>
          <w:szCs w:val="24"/>
        </w:rPr>
        <w:t>przez sprzedaż licytacyjną, o ile wszyscy współwłaściciele wyrażają na to zgodę</w:t>
      </w:r>
    </w:p>
    <w:p w14:paraId="6D826FAE" w14:textId="77777777" w:rsidR="00B65937" w:rsidRPr="00B4067F" w:rsidRDefault="00B65937" w:rsidP="00B65937">
      <w:pPr>
        <w:ind w:left="720"/>
        <w:jc w:val="both"/>
        <w:rPr>
          <w:rFonts w:ascii="Times New Roman" w:hAnsi="Times New Roman" w:cs="Times New Roman"/>
          <w:szCs w:val="24"/>
        </w:rPr>
      </w:pPr>
    </w:p>
    <w:p w14:paraId="4003587A" w14:textId="68CD3137" w:rsidR="00B65937" w:rsidRPr="00B65937" w:rsidRDefault="00B65937" w:rsidP="00800496">
      <w:pPr>
        <w:pStyle w:val="Akapitzlist"/>
        <w:numPr>
          <w:ilvl w:val="0"/>
          <w:numId w:val="18"/>
        </w:numPr>
        <w:ind w:left="426"/>
        <w:jc w:val="both"/>
        <w:rPr>
          <w:rFonts w:ascii="Times New Roman" w:hAnsi="Times New Roman" w:cs="Times New Roman"/>
          <w:b/>
          <w:bCs/>
          <w:szCs w:val="24"/>
        </w:rPr>
      </w:pPr>
      <w:r w:rsidRPr="00B65937">
        <w:rPr>
          <w:rFonts w:ascii="Times New Roman" w:hAnsi="Times New Roman" w:cs="Times New Roman"/>
          <w:b/>
          <w:bCs/>
          <w:szCs w:val="24"/>
        </w:rPr>
        <w:t>Roszczenie o zniesienie współwłasności rzeczy:</w:t>
      </w:r>
    </w:p>
    <w:p w14:paraId="5B661A4F" w14:textId="77777777" w:rsidR="00B65937" w:rsidRPr="00B4067F" w:rsidRDefault="00B65937" w:rsidP="00B65937">
      <w:pPr>
        <w:ind w:left="720"/>
        <w:jc w:val="both"/>
        <w:rPr>
          <w:rFonts w:ascii="Times New Roman" w:hAnsi="Times New Roman" w:cs="Times New Roman"/>
          <w:szCs w:val="24"/>
        </w:rPr>
      </w:pPr>
    </w:p>
    <w:p w14:paraId="770C284E" w14:textId="77777777" w:rsidR="00B65937" w:rsidRPr="00B4067F" w:rsidRDefault="00B65937" w:rsidP="00B65937">
      <w:pPr>
        <w:numPr>
          <w:ilvl w:val="0"/>
          <w:numId w:val="41"/>
        </w:numPr>
        <w:spacing w:after="0"/>
        <w:ind w:left="709"/>
        <w:jc w:val="both"/>
        <w:rPr>
          <w:rFonts w:ascii="Times New Roman" w:hAnsi="Times New Roman" w:cs="Times New Roman"/>
          <w:szCs w:val="24"/>
        </w:rPr>
      </w:pPr>
      <w:r w:rsidRPr="00B4067F">
        <w:rPr>
          <w:rFonts w:ascii="Times New Roman" w:hAnsi="Times New Roman" w:cs="Times New Roman"/>
          <w:szCs w:val="24"/>
        </w:rPr>
        <w:t>przedawnia się na ogólnych zasadach</w:t>
      </w:r>
    </w:p>
    <w:p w14:paraId="28732FD9" w14:textId="77777777" w:rsidR="00B65937" w:rsidRPr="00B4067F" w:rsidRDefault="00B65937" w:rsidP="00B65937">
      <w:pPr>
        <w:numPr>
          <w:ilvl w:val="0"/>
          <w:numId w:val="41"/>
        </w:numPr>
        <w:spacing w:after="0"/>
        <w:ind w:left="709"/>
        <w:jc w:val="both"/>
        <w:rPr>
          <w:rFonts w:ascii="Times New Roman" w:hAnsi="Times New Roman" w:cs="Times New Roman"/>
          <w:szCs w:val="24"/>
        </w:rPr>
      </w:pPr>
      <w:r w:rsidRPr="00B4067F">
        <w:rPr>
          <w:rFonts w:ascii="Times New Roman" w:hAnsi="Times New Roman" w:cs="Times New Roman"/>
          <w:szCs w:val="24"/>
        </w:rPr>
        <w:t>nie ulega przedawnieniu</w:t>
      </w:r>
    </w:p>
    <w:p w14:paraId="65FF66E1" w14:textId="77777777" w:rsidR="00B65937" w:rsidRPr="00B4067F" w:rsidRDefault="00B65937" w:rsidP="00B65937">
      <w:pPr>
        <w:numPr>
          <w:ilvl w:val="0"/>
          <w:numId w:val="41"/>
        </w:numPr>
        <w:spacing w:after="0"/>
        <w:ind w:left="709"/>
        <w:jc w:val="both"/>
        <w:rPr>
          <w:rFonts w:ascii="Times New Roman" w:hAnsi="Times New Roman" w:cs="Times New Roman"/>
          <w:szCs w:val="24"/>
        </w:rPr>
      </w:pPr>
      <w:r w:rsidRPr="00B4067F">
        <w:rPr>
          <w:rFonts w:ascii="Times New Roman" w:hAnsi="Times New Roman" w:cs="Times New Roman"/>
          <w:szCs w:val="24"/>
        </w:rPr>
        <w:t>nie ulega przedawnieniu, jeżeli przedmiotem współwłasności jest nieruchomość</w:t>
      </w:r>
    </w:p>
    <w:bookmarkEnd w:id="0"/>
    <w:p w14:paraId="121AB7C8" w14:textId="77777777" w:rsidR="00B65937" w:rsidRPr="00B4067F" w:rsidRDefault="00B65937" w:rsidP="00B65937">
      <w:pPr>
        <w:ind w:left="720"/>
        <w:jc w:val="both"/>
        <w:rPr>
          <w:rFonts w:ascii="Times New Roman" w:hAnsi="Times New Roman" w:cs="Times New Roman"/>
          <w:szCs w:val="24"/>
        </w:rPr>
      </w:pPr>
    </w:p>
    <w:p w14:paraId="51D6D25C" w14:textId="77777777" w:rsidR="00AB718C" w:rsidRDefault="00AB718C" w:rsidP="003137D1">
      <w:pPr>
        <w:spacing w:line="360" w:lineRule="auto"/>
        <w:rPr>
          <w:rFonts w:ascii="Times New Roman" w:hAnsi="Times New Roman" w:cs="Times New Roman"/>
          <w:szCs w:val="24"/>
        </w:rPr>
      </w:pPr>
    </w:p>
    <w:p w14:paraId="156038A6" w14:textId="25A5BCA6" w:rsidR="00CB5DAD" w:rsidRPr="0095001A" w:rsidRDefault="00CB5DAD" w:rsidP="00CB5DAD">
      <w:pPr>
        <w:tabs>
          <w:tab w:val="left" w:pos="1418"/>
          <w:tab w:val="left" w:pos="2552"/>
        </w:tabs>
        <w:rPr>
          <w:rFonts w:ascii="Times New Roman" w:hAnsi="Times New Roman"/>
          <w:b/>
        </w:rPr>
      </w:pPr>
      <w:r w:rsidRPr="009E49BD">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p>
    <w:p w14:paraId="2769FAD8" w14:textId="77777777" w:rsidR="00CB5DAD" w:rsidRDefault="00CB5DAD" w:rsidP="00CB5DAD">
      <w:pPr>
        <w:spacing w:after="0" w:line="360" w:lineRule="auto"/>
        <w:jc w:val="both"/>
        <w:rPr>
          <w:rFonts w:ascii="Times New Roman" w:hAnsi="Times New Roman" w:cs="Times New Roman"/>
          <w:b/>
          <w:szCs w:val="24"/>
        </w:rPr>
      </w:pPr>
    </w:p>
    <w:p w14:paraId="27C8EF56" w14:textId="77777777" w:rsidR="00CB5DAD" w:rsidRDefault="00CB5DAD" w:rsidP="00CB5DAD">
      <w:pPr>
        <w:spacing w:after="0" w:line="360" w:lineRule="auto"/>
        <w:jc w:val="both"/>
        <w:rPr>
          <w:rFonts w:ascii="Times New Roman" w:hAnsi="Times New Roman" w:cs="Times New Roman"/>
          <w:b/>
          <w:szCs w:val="24"/>
        </w:rPr>
      </w:pPr>
    </w:p>
    <w:p w14:paraId="46F79A9E" w14:textId="77777777" w:rsidR="00FC4370" w:rsidRDefault="00FC4370" w:rsidP="00CB5DAD">
      <w:pPr>
        <w:spacing w:after="0" w:line="360" w:lineRule="auto"/>
        <w:jc w:val="both"/>
        <w:rPr>
          <w:rFonts w:ascii="Times New Roman" w:hAnsi="Times New Roman" w:cs="Times New Roman"/>
          <w:b/>
          <w:szCs w:val="24"/>
        </w:rPr>
      </w:pPr>
    </w:p>
    <w:p w14:paraId="5078D412" w14:textId="77777777" w:rsidR="00FC4370" w:rsidRDefault="00FC4370" w:rsidP="00CB5DAD">
      <w:pPr>
        <w:spacing w:after="0" w:line="360" w:lineRule="auto"/>
        <w:jc w:val="both"/>
        <w:rPr>
          <w:rFonts w:ascii="Times New Roman" w:hAnsi="Times New Roman" w:cs="Times New Roman"/>
          <w:b/>
          <w:szCs w:val="24"/>
        </w:rPr>
      </w:pPr>
    </w:p>
    <w:p w14:paraId="4E64657A" w14:textId="77777777" w:rsidR="00FC4370" w:rsidRDefault="00FC4370" w:rsidP="00CB5DAD">
      <w:pPr>
        <w:spacing w:after="0" w:line="360" w:lineRule="auto"/>
        <w:jc w:val="both"/>
        <w:rPr>
          <w:rFonts w:ascii="Times New Roman" w:hAnsi="Times New Roman" w:cs="Times New Roman"/>
          <w:b/>
          <w:szCs w:val="24"/>
        </w:rPr>
      </w:pPr>
    </w:p>
    <w:p w14:paraId="1D8FFE03" w14:textId="77777777" w:rsidR="00FC4370" w:rsidRDefault="00FC4370" w:rsidP="00CB5DAD">
      <w:pPr>
        <w:spacing w:after="0" w:line="360" w:lineRule="auto"/>
        <w:jc w:val="both"/>
        <w:rPr>
          <w:rFonts w:ascii="Times New Roman" w:hAnsi="Times New Roman" w:cs="Times New Roman"/>
          <w:b/>
          <w:szCs w:val="24"/>
        </w:rPr>
      </w:pPr>
    </w:p>
    <w:p w14:paraId="6D9F949D" w14:textId="77777777" w:rsidR="00FC4370" w:rsidRDefault="00FC4370" w:rsidP="00CB5DAD">
      <w:pPr>
        <w:spacing w:after="0" w:line="360" w:lineRule="auto"/>
        <w:jc w:val="both"/>
        <w:rPr>
          <w:rFonts w:ascii="Times New Roman" w:hAnsi="Times New Roman" w:cs="Times New Roman"/>
          <w:b/>
          <w:szCs w:val="24"/>
        </w:rPr>
      </w:pPr>
    </w:p>
    <w:p w14:paraId="3210F39D" w14:textId="77777777" w:rsidR="00FC4370" w:rsidRDefault="00FC4370" w:rsidP="00CB5DAD">
      <w:pPr>
        <w:spacing w:after="0" w:line="360" w:lineRule="auto"/>
        <w:jc w:val="both"/>
        <w:rPr>
          <w:rFonts w:ascii="Times New Roman" w:hAnsi="Times New Roman" w:cs="Times New Roman"/>
          <w:b/>
          <w:szCs w:val="24"/>
        </w:rPr>
      </w:pPr>
    </w:p>
    <w:p w14:paraId="7DE7E7B5" w14:textId="77777777" w:rsidR="00FC4370" w:rsidRDefault="00FC4370" w:rsidP="00CB5DAD">
      <w:pPr>
        <w:spacing w:after="0" w:line="360" w:lineRule="auto"/>
        <w:jc w:val="both"/>
        <w:rPr>
          <w:rFonts w:ascii="Times New Roman" w:hAnsi="Times New Roman" w:cs="Times New Roman"/>
          <w:b/>
          <w:szCs w:val="24"/>
        </w:rPr>
      </w:pPr>
    </w:p>
    <w:p w14:paraId="5568DD0F" w14:textId="77777777" w:rsidR="00FC4370" w:rsidRDefault="00FC4370" w:rsidP="00CB5DAD">
      <w:pPr>
        <w:spacing w:after="0" w:line="360" w:lineRule="auto"/>
        <w:jc w:val="both"/>
        <w:rPr>
          <w:rFonts w:ascii="Times New Roman" w:hAnsi="Times New Roman" w:cs="Times New Roman"/>
          <w:b/>
          <w:szCs w:val="24"/>
        </w:rPr>
      </w:pPr>
    </w:p>
    <w:p w14:paraId="0DA58194" w14:textId="77777777" w:rsidR="00FC4370" w:rsidRDefault="00FC4370" w:rsidP="00CB5DAD">
      <w:pPr>
        <w:spacing w:after="0" w:line="360" w:lineRule="auto"/>
        <w:jc w:val="both"/>
        <w:rPr>
          <w:rFonts w:ascii="Times New Roman" w:hAnsi="Times New Roman" w:cs="Times New Roman"/>
          <w:b/>
          <w:szCs w:val="24"/>
        </w:rPr>
      </w:pPr>
    </w:p>
    <w:p w14:paraId="4DC3DAC0" w14:textId="77777777" w:rsidR="00FC4370" w:rsidRDefault="00FC4370" w:rsidP="00CB5DAD">
      <w:pPr>
        <w:spacing w:after="0" w:line="360" w:lineRule="auto"/>
        <w:jc w:val="both"/>
        <w:rPr>
          <w:rFonts w:ascii="Times New Roman" w:hAnsi="Times New Roman" w:cs="Times New Roman"/>
          <w:b/>
          <w:szCs w:val="24"/>
        </w:rPr>
      </w:pPr>
    </w:p>
    <w:p w14:paraId="74DEF0A7" w14:textId="77777777" w:rsidR="00FC4370" w:rsidRDefault="00FC4370" w:rsidP="00CB5DAD">
      <w:pPr>
        <w:spacing w:after="0" w:line="360" w:lineRule="auto"/>
        <w:jc w:val="both"/>
        <w:rPr>
          <w:rFonts w:ascii="Times New Roman" w:hAnsi="Times New Roman" w:cs="Times New Roman"/>
          <w:b/>
          <w:szCs w:val="24"/>
        </w:rPr>
      </w:pPr>
    </w:p>
    <w:p w14:paraId="050632D1" w14:textId="77777777" w:rsidR="00FC4370" w:rsidRDefault="00FC4370" w:rsidP="00CB5DAD">
      <w:pPr>
        <w:spacing w:after="0" w:line="360" w:lineRule="auto"/>
        <w:jc w:val="both"/>
        <w:rPr>
          <w:rFonts w:ascii="Times New Roman" w:hAnsi="Times New Roman" w:cs="Times New Roman"/>
          <w:b/>
          <w:szCs w:val="24"/>
        </w:rPr>
      </w:pPr>
    </w:p>
    <w:p w14:paraId="567CAA21" w14:textId="77777777" w:rsidR="00FC4370" w:rsidRDefault="00FC4370" w:rsidP="00CB5DAD">
      <w:pPr>
        <w:spacing w:after="0" w:line="360" w:lineRule="auto"/>
        <w:jc w:val="both"/>
        <w:rPr>
          <w:rFonts w:ascii="Times New Roman" w:hAnsi="Times New Roman" w:cs="Times New Roman"/>
          <w:b/>
          <w:szCs w:val="24"/>
        </w:rPr>
      </w:pPr>
    </w:p>
    <w:p w14:paraId="6047C039" w14:textId="77777777" w:rsidR="00FC4370" w:rsidRDefault="00FC4370" w:rsidP="00CB5DAD">
      <w:pPr>
        <w:spacing w:after="0" w:line="360" w:lineRule="auto"/>
        <w:jc w:val="both"/>
        <w:rPr>
          <w:rFonts w:ascii="Times New Roman" w:hAnsi="Times New Roman" w:cs="Times New Roman"/>
          <w:b/>
          <w:szCs w:val="24"/>
        </w:rPr>
      </w:pPr>
    </w:p>
    <w:p w14:paraId="73139B27" w14:textId="77777777" w:rsidR="00FC4370" w:rsidRDefault="00FC4370" w:rsidP="00CB5DAD">
      <w:pPr>
        <w:spacing w:after="0" w:line="360" w:lineRule="auto"/>
        <w:jc w:val="both"/>
        <w:rPr>
          <w:rFonts w:ascii="Times New Roman" w:hAnsi="Times New Roman" w:cs="Times New Roman"/>
          <w:b/>
          <w:szCs w:val="24"/>
        </w:rPr>
      </w:pPr>
    </w:p>
    <w:p w14:paraId="3583DD16" w14:textId="77777777" w:rsidR="00FC4370" w:rsidRDefault="00FC4370" w:rsidP="00CB5DAD">
      <w:pPr>
        <w:spacing w:after="0" w:line="360" w:lineRule="auto"/>
        <w:jc w:val="both"/>
        <w:rPr>
          <w:rFonts w:ascii="Times New Roman" w:hAnsi="Times New Roman" w:cs="Times New Roman"/>
          <w:b/>
          <w:szCs w:val="24"/>
        </w:rPr>
      </w:pPr>
    </w:p>
    <w:p w14:paraId="1428F65C" w14:textId="77777777" w:rsidR="00FC4370" w:rsidRDefault="00FC4370" w:rsidP="00CB5DAD">
      <w:pPr>
        <w:spacing w:after="0" w:line="360" w:lineRule="auto"/>
        <w:jc w:val="both"/>
        <w:rPr>
          <w:rFonts w:ascii="Times New Roman" w:hAnsi="Times New Roman" w:cs="Times New Roman"/>
          <w:b/>
          <w:szCs w:val="24"/>
        </w:rPr>
      </w:pPr>
    </w:p>
    <w:p w14:paraId="7FCC4667" w14:textId="77777777" w:rsidR="00FC4370" w:rsidRDefault="00FC4370" w:rsidP="00CB5DAD">
      <w:pPr>
        <w:spacing w:after="0" w:line="360" w:lineRule="auto"/>
        <w:jc w:val="both"/>
        <w:rPr>
          <w:rFonts w:ascii="Times New Roman" w:hAnsi="Times New Roman" w:cs="Times New Roman"/>
          <w:b/>
          <w:szCs w:val="24"/>
        </w:rPr>
      </w:pPr>
    </w:p>
    <w:p w14:paraId="60961794" w14:textId="77777777" w:rsidR="00057371" w:rsidRDefault="00057371" w:rsidP="00CB5DAD">
      <w:pPr>
        <w:spacing w:after="0" w:line="360" w:lineRule="auto"/>
        <w:jc w:val="both"/>
        <w:rPr>
          <w:rFonts w:ascii="Times New Roman" w:hAnsi="Times New Roman" w:cs="Times New Roman"/>
          <w:b/>
          <w:szCs w:val="24"/>
        </w:rPr>
      </w:pPr>
    </w:p>
    <w:p w14:paraId="78B79A99" w14:textId="77777777" w:rsidR="00057371" w:rsidRDefault="00057371" w:rsidP="00CB5DAD">
      <w:pPr>
        <w:spacing w:after="0" w:line="360" w:lineRule="auto"/>
        <w:jc w:val="both"/>
        <w:rPr>
          <w:rFonts w:ascii="Times New Roman" w:hAnsi="Times New Roman" w:cs="Times New Roman"/>
          <w:b/>
          <w:szCs w:val="24"/>
        </w:rPr>
      </w:pPr>
    </w:p>
    <w:p w14:paraId="6167E81D" w14:textId="77777777" w:rsidR="00FC4370" w:rsidRDefault="00FC4370" w:rsidP="00FC4370">
      <w:pPr>
        <w:spacing w:after="0" w:line="360" w:lineRule="auto"/>
        <w:rPr>
          <w:b/>
          <w:szCs w:val="24"/>
        </w:rPr>
      </w:pPr>
      <w:r>
        <w:rPr>
          <w:b/>
          <w:szCs w:val="24"/>
        </w:rPr>
        <w:lastRenderedPageBreak/>
        <w:t>2/2025</w:t>
      </w:r>
    </w:p>
    <w:p w14:paraId="28360F44" w14:textId="77777777" w:rsidR="00CB5DAD" w:rsidRDefault="00CB5DAD" w:rsidP="00CB5DAD">
      <w:pPr>
        <w:spacing w:after="0" w:line="360" w:lineRule="auto"/>
        <w:jc w:val="both"/>
        <w:rPr>
          <w:rFonts w:ascii="Times New Roman" w:hAnsi="Times New Roman" w:cs="Times New Roman"/>
          <w:b/>
          <w:szCs w:val="24"/>
        </w:rPr>
      </w:pPr>
    </w:p>
    <w:p w14:paraId="3CF45E26" w14:textId="77777777" w:rsidR="00CB5DAD" w:rsidRDefault="00CB5DAD" w:rsidP="00CB5DAD">
      <w:pPr>
        <w:spacing w:after="0" w:line="360" w:lineRule="auto"/>
        <w:jc w:val="both"/>
        <w:rPr>
          <w:rFonts w:ascii="Times New Roman" w:hAnsi="Times New Roman" w:cs="Times New Roman"/>
          <w:b/>
          <w:szCs w:val="24"/>
        </w:rPr>
      </w:pPr>
    </w:p>
    <w:p w14:paraId="05CCA55C" w14:textId="77777777" w:rsidR="00CB5DAD" w:rsidRDefault="00CB5DAD" w:rsidP="00CB5DAD">
      <w:pPr>
        <w:spacing w:after="0" w:line="360" w:lineRule="auto"/>
        <w:jc w:val="both"/>
        <w:rPr>
          <w:rFonts w:ascii="Times New Roman" w:hAnsi="Times New Roman" w:cs="Times New Roman"/>
          <w:b/>
          <w:szCs w:val="24"/>
        </w:rPr>
      </w:pPr>
    </w:p>
    <w:p w14:paraId="16F06DD3" w14:textId="6A408EAD" w:rsidR="00CB5DAD" w:rsidRPr="00C956E9" w:rsidRDefault="00CB5DAD" w:rsidP="00CB5DAD">
      <w:pPr>
        <w:spacing w:after="0" w:line="360" w:lineRule="auto"/>
        <w:jc w:val="both"/>
        <w:rPr>
          <w:rFonts w:ascii="Times New Roman" w:hAnsi="Times New Roman" w:cs="Times New Roman"/>
          <w:b/>
          <w:szCs w:val="24"/>
        </w:rPr>
      </w:pPr>
      <w:r w:rsidRPr="00C956E9">
        <w:rPr>
          <w:rFonts w:ascii="Times New Roman" w:hAnsi="Times New Roman" w:cs="Times New Roman"/>
          <w:b/>
          <w:szCs w:val="24"/>
        </w:rPr>
        <w:t>Szczecin, ………………………………………………………………</w:t>
      </w:r>
    </w:p>
    <w:p w14:paraId="20B2025C" w14:textId="77777777" w:rsidR="00CB5DAD" w:rsidRPr="00C956E9" w:rsidRDefault="00CB5DAD" w:rsidP="00CB5DAD">
      <w:pPr>
        <w:spacing w:after="0" w:line="360" w:lineRule="auto"/>
        <w:ind w:left="4536"/>
        <w:jc w:val="both"/>
        <w:rPr>
          <w:rFonts w:ascii="Times New Roman" w:hAnsi="Times New Roman" w:cs="Times New Roman"/>
          <w:b/>
          <w:i/>
          <w:szCs w:val="24"/>
        </w:rPr>
      </w:pPr>
      <w:r w:rsidRPr="00C956E9">
        <w:rPr>
          <w:rFonts w:ascii="Times New Roman" w:hAnsi="Times New Roman" w:cs="Times New Roman"/>
          <w:b/>
          <w:i/>
          <w:szCs w:val="24"/>
        </w:rPr>
        <w:t>(imię i nazwisko kandydata)</w:t>
      </w:r>
    </w:p>
    <w:p w14:paraId="68113A91" w14:textId="77777777" w:rsidR="00CB5DAD" w:rsidRPr="00C956E9" w:rsidRDefault="00CB5DAD" w:rsidP="00CB5DAD">
      <w:pPr>
        <w:spacing w:after="0" w:line="360" w:lineRule="auto"/>
        <w:jc w:val="both"/>
        <w:rPr>
          <w:rFonts w:ascii="Times New Roman" w:hAnsi="Times New Roman" w:cs="Times New Roman"/>
          <w:b/>
          <w:szCs w:val="24"/>
        </w:rPr>
      </w:pPr>
    </w:p>
    <w:p w14:paraId="7800C0E3" w14:textId="12751742" w:rsidR="00CB5DAD" w:rsidRPr="00C956E9" w:rsidRDefault="00CB5DAD" w:rsidP="00CB5DAD">
      <w:pPr>
        <w:spacing w:after="0" w:line="360" w:lineRule="auto"/>
        <w:jc w:val="both"/>
        <w:rPr>
          <w:rFonts w:ascii="Times New Roman" w:hAnsi="Times New Roman" w:cs="Times New Roman"/>
          <w:b/>
          <w:szCs w:val="24"/>
        </w:rPr>
      </w:pPr>
      <w:r w:rsidRPr="00C956E9">
        <w:rPr>
          <w:rFonts w:ascii="Times New Roman" w:hAnsi="Times New Roman" w:cs="Times New Roman"/>
          <w:b/>
          <w:szCs w:val="24"/>
          <w:u w:val="single"/>
        </w:rPr>
        <w:t xml:space="preserve">Kazus z prawa </w:t>
      </w:r>
      <w:r>
        <w:rPr>
          <w:rFonts w:ascii="Times New Roman" w:hAnsi="Times New Roman" w:cs="Times New Roman"/>
          <w:b/>
          <w:szCs w:val="24"/>
          <w:u w:val="single"/>
        </w:rPr>
        <w:t xml:space="preserve">karnego </w:t>
      </w:r>
      <w:r w:rsidRPr="00C956E9">
        <w:rPr>
          <w:rFonts w:ascii="Times New Roman" w:hAnsi="Times New Roman" w:cs="Times New Roman"/>
          <w:b/>
          <w:szCs w:val="24"/>
        </w:rPr>
        <w:t xml:space="preserve">dla kandydatów na stanowisko asystenta sędziego </w:t>
      </w:r>
    </w:p>
    <w:p w14:paraId="4FF4BA1A" w14:textId="77777777" w:rsidR="00CB5DAD" w:rsidRPr="00C956E9" w:rsidRDefault="00CB5DAD" w:rsidP="00CB5DAD">
      <w:pPr>
        <w:spacing w:line="360" w:lineRule="auto"/>
        <w:jc w:val="both"/>
        <w:rPr>
          <w:rFonts w:ascii="Times New Roman" w:hAnsi="Times New Roman" w:cs="Times New Roman"/>
          <w:b/>
          <w:szCs w:val="24"/>
          <w:u w:val="single"/>
        </w:rPr>
      </w:pPr>
    </w:p>
    <w:p w14:paraId="7A94582D" w14:textId="77777777" w:rsidR="00CB5DAD" w:rsidRDefault="00CB5DAD" w:rsidP="00CB5DAD">
      <w:pPr>
        <w:jc w:val="both"/>
        <w:rPr>
          <w:rFonts w:ascii="Times New Roman" w:hAnsi="Times New Roman" w:cs="Times New Roman"/>
          <w:szCs w:val="24"/>
        </w:rPr>
      </w:pPr>
      <w:r w:rsidRPr="00EC30B0">
        <w:rPr>
          <w:rFonts w:ascii="Times New Roman" w:hAnsi="Times New Roman" w:cs="Times New Roman"/>
          <w:szCs w:val="24"/>
        </w:rPr>
        <w:t xml:space="preserve">W dniu </w:t>
      </w:r>
      <w:r>
        <w:rPr>
          <w:rFonts w:ascii="Times New Roman" w:hAnsi="Times New Roman" w:cs="Times New Roman"/>
          <w:szCs w:val="24"/>
        </w:rPr>
        <w:t>5 listopada 2024 r.</w:t>
      </w:r>
      <w:r w:rsidRPr="00EC30B0">
        <w:rPr>
          <w:rFonts w:ascii="Times New Roman" w:hAnsi="Times New Roman" w:cs="Times New Roman"/>
          <w:szCs w:val="24"/>
        </w:rPr>
        <w:t xml:space="preserve"> roku prokurator Prokuratury Rejonowej </w:t>
      </w:r>
      <w:r>
        <w:rPr>
          <w:rFonts w:ascii="Times New Roman" w:hAnsi="Times New Roman" w:cs="Times New Roman"/>
          <w:szCs w:val="24"/>
        </w:rPr>
        <w:t>Szczecin – Zachód</w:t>
      </w:r>
      <w:r>
        <w:rPr>
          <w:rFonts w:ascii="Times New Roman" w:hAnsi="Times New Roman" w:cs="Times New Roman"/>
          <w:szCs w:val="24"/>
        </w:rPr>
        <w:br/>
      </w:r>
      <w:r w:rsidRPr="00EC30B0">
        <w:rPr>
          <w:rFonts w:ascii="Times New Roman" w:hAnsi="Times New Roman" w:cs="Times New Roman"/>
          <w:szCs w:val="24"/>
        </w:rPr>
        <w:t xml:space="preserve">w </w:t>
      </w:r>
      <w:r>
        <w:rPr>
          <w:rFonts w:ascii="Times New Roman" w:hAnsi="Times New Roman" w:cs="Times New Roman"/>
          <w:szCs w:val="24"/>
        </w:rPr>
        <w:t>Szczecinie</w:t>
      </w:r>
      <w:r w:rsidRPr="00EC30B0">
        <w:rPr>
          <w:rFonts w:ascii="Times New Roman" w:hAnsi="Times New Roman" w:cs="Times New Roman"/>
          <w:szCs w:val="24"/>
        </w:rPr>
        <w:t xml:space="preserve"> postawił Janowi Kowalskiemu zarzut popełnienia przestępstwa z art. 286 § 1 k.k. W dniu </w:t>
      </w:r>
      <w:r>
        <w:rPr>
          <w:rFonts w:ascii="Times New Roman" w:hAnsi="Times New Roman" w:cs="Times New Roman"/>
          <w:szCs w:val="24"/>
        </w:rPr>
        <w:t>5 stycznia 2025</w:t>
      </w:r>
      <w:r w:rsidRPr="00EC30B0">
        <w:rPr>
          <w:rFonts w:ascii="Times New Roman" w:hAnsi="Times New Roman" w:cs="Times New Roman"/>
          <w:szCs w:val="24"/>
        </w:rPr>
        <w:t xml:space="preserve"> roku prokurator skierował przeciwko Janowi Kowalskiemu akt oskarżenia o przestępstwo wyżej wskazane. Oskarżony otrzymał </w:t>
      </w:r>
      <w:r>
        <w:rPr>
          <w:rFonts w:ascii="Times New Roman" w:hAnsi="Times New Roman" w:cs="Times New Roman"/>
          <w:szCs w:val="24"/>
        </w:rPr>
        <w:t xml:space="preserve">odpis </w:t>
      </w:r>
      <w:r w:rsidRPr="00EC30B0">
        <w:rPr>
          <w:rFonts w:ascii="Times New Roman" w:hAnsi="Times New Roman" w:cs="Times New Roman"/>
          <w:szCs w:val="24"/>
        </w:rPr>
        <w:t xml:space="preserve">aktu oskarżenia i w dniu </w:t>
      </w:r>
      <w:r>
        <w:rPr>
          <w:rFonts w:ascii="Times New Roman" w:hAnsi="Times New Roman" w:cs="Times New Roman"/>
          <w:szCs w:val="24"/>
        </w:rPr>
        <w:t>2 lutego 2025</w:t>
      </w:r>
      <w:r w:rsidRPr="00EC30B0">
        <w:rPr>
          <w:rFonts w:ascii="Times New Roman" w:hAnsi="Times New Roman" w:cs="Times New Roman"/>
          <w:szCs w:val="24"/>
        </w:rPr>
        <w:t xml:space="preserve"> roku skierował do sądu wniosek o wyznaczenie obrońcy z urzędu z uwagi na swoją sytuację rodzinną, majątkową i zawodową. W uzasadnieniu wniosku wskazał, że posiada stałą pracę, a jego miesięczne wynagrodzenie wynosi 5 000 zł netto, przy czym co miesiąc opłaca kredyt za dom w wysokości 1 000 zł. Podał, że jest współwłaścicielem domu</w:t>
      </w:r>
      <w:r>
        <w:rPr>
          <w:rFonts w:ascii="Times New Roman" w:hAnsi="Times New Roman" w:cs="Times New Roman"/>
          <w:szCs w:val="24"/>
        </w:rPr>
        <w:br/>
      </w:r>
      <w:r w:rsidRPr="00EC30B0">
        <w:rPr>
          <w:rFonts w:ascii="Times New Roman" w:hAnsi="Times New Roman" w:cs="Times New Roman"/>
          <w:szCs w:val="24"/>
        </w:rPr>
        <w:t>o powierzchni 120 m2 . Gospodarstwo domowe prowadzi wspólnie z żoną, która pracuje</w:t>
      </w:r>
      <w:r>
        <w:rPr>
          <w:rFonts w:ascii="Times New Roman" w:hAnsi="Times New Roman" w:cs="Times New Roman"/>
          <w:szCs w:val="24"/>
        </w:rPr>
        <w:br/>
      </w:r>
      <w:r w:rsidRPr="00EC30B0">
        <w:rPr>
          <w:rFonts w:ascii="Times New Roman" w:hAnsi="Times New Roman" w:cs="Times New Roman"/>
          <w:szCs w:val="24"/>
        </w:rPr>
        <w:t>i miesięcznie zarabia 4.000 zł netto. Nie posiada na utrzymaniu dzieci</w:t>
      </w:r>
      <w:r>
        <w:rPr>
          <w:rFonts w:ascii="Times New Roman" w:hAnsi="Times New Roman" w:cs="Times New Roman"/>
          <w:szCs w:val="24"/>
        </w:rPr>
        <w:t>,</w:t>
      </w:r>
      <w:r w:rsidRPr="00EC30B0">
        <w:rPr>
          <w:rFonts w:ascii="Times New Roman" w:hAnsi="Times New Roman" w:cs="Times New Roman"/>
          <w:szCs w:val="24"/>
        </w:rPr>
        <w:t xml:space="preserve"> ale ma psa rasy labrador, którego miesięczny koszt utrzymania wynosi około 400 zł. Oskarżony do wniosku dołączył dokumenty na wskazane wyżej okoliczności (zaświadczenia od pracodawcy, umowę kredytu oraz rachunki dotyczące wydatków na psa) oraz podniósł, że w jego ocenie nie jest w stanie ponieść kosztów obrony bez uszczerbku dla niezbędnego utrzymania siebie i rodziny. </w:t>
      </w:r>
    </w:p>
    <w:p w14:paraId="2807A34C" w14:textId="77777777" w:rsidR="00CB5DAD" w:rsidRPr="00EC30B0" w:rsidRDefault="00CB5DAD" w:rsidP="00CB5DAD">
      <w:pPr>
        <w:jc w:val="both"/>
        <w:rPr>
          <w:rFonts w:ascii="Times New Roman" w:hAnsi="Times New Roman" w:cs="Times New Roman"/>
          <w:b/>
          <w:bCs/>
          <w:szCs w:val="24"/>
        </w:rPr>
      </w:pPr>
      <w:r w:rsidRPr="00EC30B0">
        <w:rPr>
          <w:rFonts w:ascii="Times New Roman" w:hAnsi="Times New Roman" w:cs="Times New Roman"/>
          <w:b/>
          <w:bCs/>
          <w:szCs w:val="24"/>
        </w:rPr>
        <w:t>Proszę przygotować projekt rozstrzygnięcia w przedmiocie rozpoznania wniosku oskarżonego</w:t>
      </w:r>
      <w:r>
        <w:rPr>
          <w:rFonts w:ascii="Times New Roman" w:hAnsi="Times New Roman" w:cs="Times New Roman"/>
          <w:b/>
          <w:bCs/>
          <w:szCs w:val="24"/>
        </w:rPr>
        <w:t>, wraz z zarządzeniami wykonawczymi i pouczeniem</w:t>
      </w:r>
      <w:r w:rsidRPr="00EC30B0">
        <w:rPr>
          <w:rFonts w:ascii="Times New Roman" w:hAnsi="Times New Roman" w:cs="Times New Roman"/>
          <w:b/>
          <w:bCs/>
          <w:szCs w:val="24"/>
        </w:rPr>
        <w:t>.</w:t>
      </w:r>
    </w:p>
    <w:p w14:paraId="48105248" w14:textId="77777777" w:rsidR="00CB5DAD" w:rsidRPr="00382D6C" w:rsidRDefault="00CB5DAD" w:rsidP="00CB5DAD">
      <w:pPr>
        <w:pStyle w:val="Bezodstpw"/>
        <w:spacing w:line="276" w:lineRule="auto"/>
        <w:jc w:val="both"/>
        <w:rPr>
          <w:rFonts w:ascii="Bookman Old Style" w:hAnsi="Bookman Old Style"/>
          <w:sz w:val="22"/>
          <w:szCs w:val="22"/>
        </w:rPr>
      </w:pPr>
    </w:p>
    <w:p w14:paraId="35316C6C" w14:textId="77777777" w:rsidR="00CB5DAD" w:rsidRPr="00382D6C" w:rsidRDefault="00CB5DAD" w:rsidP="00CB5DAD">
      <w:pPr>
        <w:pStyle w:val="Bezodstpw"/>
        <w:spacing w:line="276" w:lineRule="auto"/>
        <w:jc w:val="both"/>
        <w:rPr>
          <w:rFonts w:ascii="Bookman Old Style" w:hAnsi="Bookman Old Style"/>
          <w:sz w:val="22"/>
          <w:szCs w:val="22"/>
        </w:rPr>
      </w:pPr>
    </w:p>
    <w:p w14:paraId="44194406" w14:textId="77777777" w:rsidR="00CB5DAD" w:rsidRDefault="00CB5DAD" w:rsidP="00CB5DAD"/>
    <w:p w14:paraId="1EDA345C" w14:textId="77777777" w:rsidR="00CB5DAD" w:rsidRDefault="00CB5DAD" w:rsidP="00CB5DAD">
      <w:pPr>
        <w:spacing w:after="0" w:line="360" w:lineRule="auto"/>
        <w:jc w:val="both"/>
        <w:rPr>
          <w:rFonts w:ascii="Times New Roman" w:hAnsi="Times New Roman" w:cs="Times New Roman"/>
          <w:b/>
          <w:szCs w:val="24"/>
        </w:rPr>
      </w:pPr>
    </w:p>
    <w:p w14:paraId="341760E6" w14:textId="77777777" w:rsidR="00CB5DAD" w:rsidRDefault="00CB5DAD" w:rsidP="00CB5DAD">
      <w:pPr>
        <w:spacing w:after="0" w:line="360" w:lineRule="auto"/>
        <w:jc w:val="both"/>
        <w:rPr>
          <w:rFonts w:ascii="Times New Roman" w:hAnsi="Times New Roman" w:cs="Times New Roman"/>
          <w:b/>
          <w:szCs w:val="24"/>
        </w:rPr>
      </w:pPr>
    </w:p>
    <w:p w14:paraId="75D5FE31" w14:textId="77777777" w:rsidR="00FC4370" w:rsidRDefault="00FC4370" w:rsidP="00CB5DAD">
      <w:pPr>
        <w:spacing w:after="0" w:line="360" w:lineRule="auto"/>
        <w:jc w:val="both"/>
        <w:rPr>
          <w:rFonts w:ascii="Times New Roman" w:hAnsi="Times New Roman" w:cs="Times New Roman"/>
          <w:b/>
          <w:szCs w:val="24"/>
        </w:rPr>
      </w:pPr>
    </w:p>
    <w:p w14:paraId="7A58FAB1" w14:textId="77777777" w:rsidR="00FC4370" w:rsidRDefault="00FC4370" w:rsidP="00CB5DAD">
      <w:pPr>
        <w:spacing w:after="0" w:line="360" w:lineRule="auto"/>
        <w:jc w:val="both"/>
        <w:rPr>
          <w:rFonts w:ascii="Times New Roman" w:hAnsi="Times New Roman" w:cs="Times New Roman"/>
          <w:b/>
          <w:szCs w:val="24"/>
        </w:rPr>
      </w:pPr>
    </w:p>
    <w:p w14:paraId="19A66307" w14:textId="77777777" w:rsidR="00FC4370" w:rsidRDefault="00FC4370" w:rsidP="00CB5DAD">
      <w:pPr>
        <w:spacing w:after="0" w:line="360" w:lineRule="auto"/>
        <w:jc w:val="both"/>
        <w:rPr>
          <w:rFonts w:ascii="Times New Roman" w:hAnsi="Times New Roman" w:cs="Times New Roman"/>
          <w:b/>
          <w:szCs w:val="24"/>
        </w:rPr>
      </w:pPr>
    </w:p>
    <w:p w14:paraId="545D88EC" w14:textId="77777777" w:rsidR="00FC4370" w:rsidRDefault="00FC4370" w:rsidP="00CB5DAD">
      <w:pPr>
        <w:spacing w:after="0" w:line="360" w:lineRule="auto"/>
        <w:jc w:val="both"/>
        <w:rPr>
          <w:rFonts w:ascii="Times New Roman" w:hAnsi="Times New Roman" w:cs="Times New Roman"/>
          <w:b/>
          <w:szCs w:val="24"/>
        </w:rPr>
      </w:pPr>
    </w:p>
    <w:p w14:paraId="65456235" w14:textId="77777777" w:rsidR="00FC4370" w:rsidRDefault="00FC4370" w:rsidP="00CB5DAD">
      <w:pPr>
        <w:spacing w:after="0" w:line="360" w:lineRule="auto"/>
        <w:jc w:val="both"/>
        <w:rPr>
          <w:rFonts w:ascii="Times New Roman" w:hAnsi="Times New Roman" w:cs="Times New Roman"/>
          <w:b/>
          <w:szCs w:val="24"/>
        </w:rPr>
      </w:pPr>
    </w:p>
    <w:p w14:paraId="693ADE75" w14:textId="77777777" w:rsidR="00FC4370" w:rsidRDefault="00FC4370" w:rsidP="00CB5DAD">
      <w:pPr>
        <w:spacing w:after="0" w:line="360" w:lineRule="auto"/>
        <w:jc w:val="both"/>
        <w:rPr>
          <w:rFonts w:ascii="Times New Roman" w:hAnsi="Times New Roman" w:cs="Times New Roman"/>
          <w:b/>
          <w:szCs w:val="24"/>
        </w:rPr>
      </w:pPr>
    </w:p>
    <w:p w14:paraId="0499924B" w14:textId="77777777" w:rsidR="00057371" w:rsidRDefault="00057371" w:rsidP="00CB5DAD">
      <w:pPr>
        <w:spacing w:after="0" w:line="360" w:lineRule="auto"/>
        <w:jc w:val="both"/>
        <w:rPr>
          <w:rFonts w:ascii="Times New Roman" w:hAnsi="Times New Roman" w:cs="Times New Roman"/>
          <w:b/>
          <w:szCs w:val="24"/>
        </w:rPr>
      </w:pPr>
    </w:p>
    <w:p w14:paraId="5AB5D1DC" w14:textId="77777777" w:rsidR="00FC4370" w:rsidRDefault="00FC4370" w:rsidP="00FC4370">
      <w:pPr>
        <w:spacing w:after="0" w:line="360" w:lineRule="auto"/>
        <w:rPr>
          <w:b/>
          <w:szCs w:val="24"/>
        </w:rPr>
      </w:pPr>
      <w:r>
        <w:rPr>
          <w:b/>
          <w:szCs w:val="24"/>
        </w:rPr>
        <w:lastRenderedPageBreak/>
        <w:t>2/2025</w:t>
      </w:r>
    </w:p>
    <w:p w14:paraId="48536F76" w14:textId="77777777" w:rsidR="00CB5DAD" w:rsidRDefault="00CB5DAD" w:rsidP="00CB5DAD">
      <w:pPr>
        <w:spacing w:after="0" w:line="360" w:lineRule="auto"/>
        <w:jc w:val="both"/>
        <w:rPr>
          <w:rFonts w:ascii="Times New Roman" w:hAnsi="Times New Roman" w:cs="Times New Roman"/>
          <w:b/>
          <w:szCs w:val="24"/>
        </w:rPr>
      </w:pPr>
    </w:p>
    <w:p w14:paraId="43E7D02B" w14:textId="77777777" w:rsidR="00CB5DAD" w:rsidRDefault="00CB5DAD" w:rsidP="00CB5DAD">
      <w:pPr>
        <w:spacing w:after="0" w:line="360" w:lineRule="auto"/>
        <w:jc w:val="both"/>
        <w:rPr>
          <w:rFonts w:ascii="Times New Roman" w:hAnsi="Times New Roman" w:cs="Times New Roman"/>
          <w:b/>
          <w:szCs w:val="24"/>
        </w:rPr>
      </w:pPr>
    </w:p>
    <w:p w14:paraId="2F29D458" w14:textId="0C40B9D2" w:rsidR="00CB5DAD" w:rsidRPr="00C956E9" w:rsidRDefault="00CB5DAD" w:rsidP="00CB5DAD">
      <w:pPr>
        <w:spacing w:after="0" w:line="360" w:lineRule="auto"/>
        <w:jc w:val="both"/>
        <w:rPr>
          <w:rFonts w:ascii="Times New Roman" w:hAnsi="Times New Roman" w:cs="Times New Roman"/>
          <w:b/>
          <w:szCs w:val="24"/>
        </w:rPr>
      </w:pPr>
      <w:r w:rsidRPr="00C956E9">
        <w:rPr>
          <w:rFonts w:ascii="Times New Roman" w:hAnsi="Times New Roman" w:cs="Times New Roman"/>
          <w:b/>
          <w:szCs w:val="24"/>
        </w:rPr>
        <w:t>Szczecin, ………………………………………………………………</w:t>
      </w:r>
    </w:p>
    <w:p w14:paraId="72C3FBD2" w14:textId="77777777" w:rsidR="00CB5DAD" w:rsidRPr="00C956E9" w:rsidRDefault="00CB5DAD" w:rsidP="00CB5DAD">
      <w:pPr>
        <w:spacing w:after="0" w:line="360" w:lineRule="auto"/>
        <w:ind w:left="4536"/>
        <w:jc w:val="both"/>
        <w:rPr>
          <w:rFonts w:ascii="Times New Roman" w:hAnsi="Times New Roman" w:cs="Times New Roman"/>
          <w:b/>
          <w:i/>
          <w:szCs w:val="24"/>
        </w:rPr>
      </w:pPr>
      <w:r w:rsidRPr="00C956E9">
        <w:rPr>
          <w:rFonts w:ascii="Times New Roman" w:hAnsi="Times New Roman" w:cs="Times New Roman"/>
          <w:b/>
          <w:i/>
          <w:szCs w:val="24"/>
        </w:rPr>
        <w:t>(imię i nazwisko kandydata)</w:t>
      </w:r>
    </w:p>
    <w:p w14:paraId="63A0AEE8" w14:textId="77777777" w:rsidR="00CB5DAD" w:rsidRPr="00C956E9" w:rsidRDefault="00CB5DAD" w:rsidP="00CB5DAD">
      <w:pPr>
        <w:spacing w:after="0" w:line="360" w:lineRule="auto"/>
        <w:jc w:val="both"/>
        <w:rPr>
          <w:rFonts w:ascii="Times New Roman" w:hAnsi="Times New Roman" w:cs="Times New Roman"/>
          <w:b/>
          <w:szCs w:val="24"/>
        </w:rPr>
      </w:pPr>
    </w:p>
    <w:p w14:paraId="2662F1CB" w14:textId="31D57DAC" w:rsidR="00CB5DAD" w:rsidRPr="00C956E9" w:rsidRDefault="00CB5DAD" w:rsidP="00CB5DAD">
      <w:pPr>
        <w:spacing w:after="0" w:line="360" w:lineRule="auto"/>
        <w:jc w:val="both"/>
        <w:rPr>
          <w:rFonts w:ascii="Times New Roman" w:hAnsi="Times New Roman" w:cs="Times New Roman"/>
          <w:b/>
          <w:szCs w:val="24"/>
        </w:rPr>
      </w:pPr>
      <w:r w:rsidRPr="00C956E9">
        <w:rPr>
          <w:rFonts w:ascii="Times New Roman" w:hAnsi="Times New Roman" w:cs="Times New Roman"/>
          <w:b/>
          <w:szCs w:val="24"/>
          <w:u w:val="single"/>
        </w:rPr>
        <w:t xml:space="preserve">Kazus z prawa cywilnego </w:t>
      </w:r>
      <w:r w:rsidRPr="00C956E9">
        <w:rPr>
          <w:rFonts w:ascii="Times New Roman" w:hAnsi="Times New Roman" w:cs="Times New Roman"/>
          <w:b/>
          <w:szCs w:val="24"/>
        </w:rPr>
        <w:t xml:space="preserve">dla kandydatów na stanowisko asystenta sędziego </w:t>
      </w:r>
    </w:p>
    <w:p w14:paraId="3CE2C7B9" w14:textId="77777777" w:rsidR="00CB5DAD" w:rsidRPr="00C956E9" w:rsidRDefault="00CB5DAD" w:rsidP="00CB5DAD">
      <w:pPr>
        <w:spacing w:line="360" w:lineRule="auto"/>
        <w:jc w:val="both"/>
        <w:rPr>
          <w:rFonts w:ascii="Times New Roman" w:hAnsi="Times New Roman" w:cs="Times New Roman"/>
          <w:b/>
          <w:szCs w:val="24"/>
          <w:u w:val="single"/>
        </w:rPr>
      </w:pPr>
    </w:p>
    <w:p w14:paraId="6314C8EA" w14:textId="77777777" w:rsidR="00CB5DAD" w:rsidRPr="00756677" w:rsidRDefault="00CB5DAD" w:rsidP="00CB5DAD">
      <w:pPr>
        <w:jc w:val="both"/>
        <w:rPr>
          <w:rFonts w:ascii="Times New Roman" w:hAnsi="Times New Roman" w:cs="Times New Roman"/>
          <w:szCs w:val="24"/>
        </w:rPr>
      </w:pPr>
      <w:r w:rsidRPr="00756677">
        <w:rPr>
          <w:rFonts w:ascii="Times New Roman" w:hAnsi="Times New Roman" w:cs="Times New Roman"/>
          <w:szCs w:val="24"/>
        </w:rPr>
        <w:t xml:space="preserve">1 stycznia 2024 r. zmarł Henryk Okoński. W chwili śmierci był żonaty z Marią Okońską. Małżonkowie mieli dwoje dorosłych dzieci – Bogdana Okońskiego i Andrzeja Okońskiego. Spadkobiercy uzyskali od notariusza akt poświadczenia dziedziczenia, z którego wynika, że spadek po Henryku Okońskim odziedziczyli w udziałach po 1/3 wdowa i dwoje dzieci. W trakcie trwania małżeństwa Maria Okońska i Henryk Okoński nabyli udział do wysokości ½ w nieruchomości położonej w Szczecinie, przy ul. </w:t>
      </w:r>
      <w:proofErr w:type="spellStart"/>
      <w:r w:rsidRPr="00756677">
        <w:rPr>
          <w:rFonts w:ascii="Times New Roman" w:hAnsi="Times New Roman" w:cs="Times New Roman"/>
          <w:szCs w:val="24"/>
        </w:rPr>
        <w:t>Chobolańskiej</w:t>
      </w:r>
      <w:proofErr w:type="spellEnd"/>
      <w:r w:rsidRPr="00756677">
        <w:rPr>
          <w:rFonts w:ascii="Times New Roman" w:hAnsi="Times New Roman" w:cs="Times New Roman"/>
          <w:szCs w:val="24"/>
        </w:rPr>
        <w:t xml:space="preserve"> 17, składającej się z działki gruntu nr 127 w wieczystym użytkowaniu i stanowiącego odrębną nieruchomość budynku mieszkalnego, szczegółowo opisane w księdze wieczystej Sz1S/000543/2, o wartości 570 000 zł. W toku postępowania sądowego, synowie wyrazili wolę przekazania składnika majątku matce, bez spłaty na ich rzecz. </w:t>
      </w:r>
    </w:p>
    <w:p w14:paraId="2F6CA881" w14:textId="77777777" w:rsidR="00CB5DAD" w:rsidRPr="006D10EB" w:rsidRDefault="00CB5DAD" w:rsidP="00CB5DAD">
      <w:pPr>
        <w:jc w:val="both"/>
        <w:rPr>
          <w:rFonts w:ascii="Times New Roman" w:hAnsi="Times New Roman" w:cs="Times New Roman"/>
          <w:b/>
          <w:bCs/>
          <w:szCs w:val="24"/>
        </w:rPr>
      </w:pPr>
      <w:r w:rsidRPr="006D10EB">
        <w:rPr>
          <w:rFonts w:ascii="Times New Roman" w:hAnsi="Times New Roman" w:cs="Times New Roman"/>
          <w:b/>
          <w:bCs/>
          <w:szCs w:val="24"/>
        </w:rPr>
        <w:t>Proszę sporządzić projekt ugody sądowej oraz orzeczenia które sąd wydaje po zawarciu ugody sądowej (bez orzeczenia o kosztach).</w:t>
      </w:r>
    </w:p>
    <w:p w14:paraId="76891B20" w14:textId="77777777" w:rsidR="00CB5DAD" w:rsidRPr="00C956E9" w:rsidRDefault="00CB5DAD" w:rsidP="00CB5DAD">
      <w:pPr>
        <w:spacing w:line="360" w:lineRule="auto"/>
        <w:jc w:val="both"/>
        <w:rPr>
          <w:rFonts w:ascii="Times New Roman" w:hAnsi="Times New Roman" w:cs="Times New Roman"/>
          <w:szCs w:val="24"/>
        </w:rPr>
      </w:pPr>
    </w:p>
    <w:p w14:paraId="04E298A9" w14:textId="77777777" w:rsidR="00CB5DAD" w:rsidRPr="00C956E9" w:rsidRDefault="00CB5DAD" w:rsidP="00CB5DAD">
      <w:pPr>
        <w:spacing w:after="0" w:line="360" w:lineRule="auto"/>
        <w:jc w:val="both"/>
        <w:rPr>
          <w:rFonts w:ascii="Times New Roman" w:hAnsi="Times New Roman" w:cs="Times New Roman"/>
          <w:i/>
          <w:szCs w:val="24"/>
        </w:rPr>
      </w:pPr>
    </w:p>
    <w:p w14:paraId="04072C97" w14:textId="77777777" w:rsidR="00CB5DAD" w:rsidRDefault="00CB5DAD" w:rsidP="00CB5DAD"/>
    <w:p w14:paraId="539C87A6" w14:textId="1B326621" w:rsidR="00CB5DAD" w:rsidRPr="004A4F9D" w:rsidRDefault="00CB5DAD" w:rsidP="003137D1">
      <w:pPr>
        <w:spacing w:line="360" w:lineRule="auto"/>
        <w:rPr>
          <w:rFonts w:ascii="Times New Roman" w:hAnsi="Times New Roman" w:cs="Times New Roman"/>
          <w:szCs w:val="24"/>
        </w:rPr>
      </w:pPr>
    </w:p>
    <w:sectPr w:rsidR="00CB5DAD" w:rsidRPr="004A4F9D">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299DE" w14:textId="77777777" w:rsidR="00C26196" w:rsidRDefault="00C26196" w:rsidP="00C26196">
      <w:pPr>
        <w:spacing w:after="0"/>
      </w:pPr>
      <w:r>
        <w:separator/>
      </w:r>
    </w:p>
  </w:endnote>
  <w:endnote w:type="continuationSeparator" w:id="0">
    <w:p w14:paraId="581EDC08" w14:textId="77777777" w:rsidR="00C26196" w:rsidRDefault="00C26196" w:rsidP="00C261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AE854" w14:textId="77777777" w:rsidR="00C26196" w:rsidRDefault="00C26196" w:rsidP="00C26196">
      <w:pPr>
        <w:spacing w:after="0"/>
      </w:pPr>
      <w:r>
        <w:separator/>
      </w:r>
    </w:p>
  </w:footnote>
  <w:footnote w:type="continuationSeparator" w:id="0">
    <w:p w14:paraId="5743DABE" w14:textId="77777777" w:rsidR="00C26196" w:rsidRDefault="00C26196" w:rsidP="00C2619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03BCD" w14:textId="4B140C76" w:rsidR="00C26196" w:rsidRPr="009E49BD" w:rsidRDefault="00C26196" w:rsidP="00C26196">
    <w:pPr>
      <w:tabs>
        <w:tab w:val="left" w:pos="1418"/>
        <w:tab w:val="left" w:pos="2552"/>
      </w:tabs>
      <w:rPr>
        <w:szCs w:val="24"/>
      </w:rPr>
    </w:pPr>
    <w:r w:rsidRPr="009E49BD">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Pr="009E49BD">
      <w:rPr>
        <w:rFonts w:ascii="Times New Roman" w:hAnsi="Times New Roman"/>
        <w:szCs w:val="24"/>
      </w:rPr>
      <w:t xml:space="preserve">  </w:t>
    </w:r>
    <w:r>
      <w:rPr>
        <w:rFonts w:ascii="Times New Roman" w:hAnsi="Times New Roman"/>
      </w:rPr>
      <w:t xml:space="preserve">Szczecin, </w:t>
    </w:r>
    <w:r w:rsidRPr="009E49BD">
      <w:rPr>
        <w:rFonts w:ascii="Times New Roman" w:hAnsi="Times New Roman"/>
      </w:rPr>
      <w:t>r.</w:t>
    </w:r>
  </w:p>
  <w:p w14:paraId="60A2F805" w14:textId="6381083C" w:rsidR="00C26196" w:rsidRDefault="00C26196" w:rsidP="00C26196">
    <w:pPr>
      <w:tabs>
        <w:tab w:val="left" w:pos="3261"/>
        <w:tab w:val="left" w:pos="4253"/>
      </w:tabs>
      <w:spacing w:after="0"/>
      <w:ind w:firstLine="993"/>
      <w:rPr>
        <w:rFonts w:ascii="Times New Roman" w:hAnsi="Times New Roman"/>
        <w:b/>
      </w:rPr>
    </w:pPr>
  </w:p>
  <w:p w14:paraId="6711BBC5" w14:textId="77777777" w:rsidR="00C26196" w:rsidRDefault="00C26196" w:rsidP="00C26196">
    <w:pPr>
      <w:tabs>
        <w:tab w:val="left" w:pos="3261"/>
        <w:tab w:val="left" w:pos="4253"/>
      </w:tabs>
      <w:spacing w:after="0"/>
      <w:ind w:firstLine="993"/>
      <w:rPr>
        <w:rFonts w:ascii="Times New Roman" w:hAnsi="Times New Roman"/>
        <w:b/>
      </w:rPr>
    </w:pPr>
  </w:p>
  <w:p w14:paraId="2C1283AC" w14:textId="77777777" w:rsidR="00C26196" w:rsidRDefault="00C26196" w:rsidP="00C26196">
    <w:pPr>
      <w:pStyle w:val="Nagwek"/>
    </w:pPr>
  </w:p>
  <w:p w14:paraId="7285DC45" w14:textId="77777777" w:rsidR="00C26196" w:rsidRDefault="00C2619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8344F"/>
    <w:multiLevelType w:val="hybridMultilevel"/>
    <w:tmpl w:val="51FE0B72"/>
    <w:lvl w:ilvl="0" w:tplc="04150019">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 w15:restartNumberingAfterBreak="0">
    <w:nsid w:val="07103089"/>
    <w:multiLevelType w:val="hybridMultilevel"/>
    <w:tmpl w:val="CC324AF0"/>
    <w:lvl w:ilvl="0" w:tplc="0415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7C48AC"/>
    <w:multiLevelType w:val="hybridMultilevel"/>
    <w:tmpl w:val="699C0DA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4B7550A"/>
    <w:multiLevelType w:val="hybridMultilevel"/>
    <w:tmpl w:val="F8462D08"/>
    <w:lvl w:ilvl="0" w:tplc="04150019">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157149BF"/>
    <w:multiLevelType w:val="hybridMultilevel"/>
    <w:tmpl w:val="032639BC"/>
    <w:lvl w:ilvl="0" w:tplc="2ECC986C">
      <w:start w:val="16"/>
      <w:numFmt w:val="decimal"/>
      <w:lvlText w:val="%1."/>
      <w:lvlJc w:val="left"/>
      <w:pPr>
        <w:ind w:left="644" w:hanging="360"/>
      </w:pPr>
      <w:rPr>
        <w:rFonts w:eastAsiaTheme="minorHAnsi" w:hint="default"/>
        <w:b/>
        <w:bCs/>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5" w15:restartNumberingAfterBreak="0">
    <w:nsid w:val="171A701D"/>
    <w:multiLevelType w:val="hybridMultilevel"/>
    <w:tmpl w:val="3FC85B2A"/>
    <w:lvl w:ilvl="0" w:tplc="D304FF9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431BF2"/>
    <w:multiLevelType w:val="hybridMultilevel"/>
    <w:tmpl w:val="6D40A34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2D21D0E"/>
    <w:multiLevelType w:val="hybridMultilevel"/>
    <w:tmpl w:val="AEC41ADE"/>
    <w:lvl w:ilvl="0" w:tplc="0A7822F0">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B897116"/>
    <w:multiLevelType w:val="hybridMultilevel"/>
    <w:tmpl w:val="18FA8A28"/>
    <w:lvl w:ilvl="0" w:tplc="FFFFFFFF">
      <w:start w:val="1"/>
      <w:numFmt w:val="upperLetter"/>
      <w:lvlText w:val="%1."/>
      <w:lvlJc w:val="left"/>
      <w:pPr>
        <w:ind w:left="1440" w:hanging="360"/>
      </w:pPr>
    </w:lvl>
    <w:lvl w:ilvl="1" w:tplc="04150019">
      <w:start w:val="1"/>
      <w:numFmt w:val="lowerLetter"/>
      <w:lvlText w:val="%2."/>
      <w:lvlJc w:val="left"/>
      <w:pPr>
        <w:ind w:left="72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F1A27E2"/>
    <w:multiLevelType w:val="hybridMultilevel"/>
    <w:tmpl w:val="6C82368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5FC3AFD"/>
    <w:multiLevelType w:val="hybridMultilevel"/>
    <w:tmpl w:val="5708649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A4531F9"/>
    <w:multiLevelType w:val="hybridMultilevel"/>
    <w:tmpl w:val="807211DE"/>
    <w:lvl w:ilvl="0" w:tplc="E5F487A2">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B573BED"/>
    <w:multiLevelType w:val="hybridMultilevel"/>
    <w:tmpl w:val="81F2B1B6"/>
    <w:lvl w:ilvl="0" w:tplc="133C6716">
      <w:start w:val="1"/>
      <w:numFmt w:val="lowerLetter"/>
      <w:lvlText w:val="%1."/>
      <w:lvlJc w:val="left"/>
      <w:pPr>
        <w:ind w:left="786"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BF307FB"/>
    <w:multiLevelType w:val="hybridMultilevel"/>
    <w:tmpl w:val="7242C7D0"/>
    <w:lvl w:ilvl="0" w:tplc="0415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3031D1"/>
    <w:multiLevelType w:val="hybridMultilevel"/>
    <w:tmpl w:val="688E887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C4601F0"/>
    <w:multiLevelType w:val="hybridMultilevel"/>
    <w:tmpl w:val="B8AC4762"/>
    <w:lvl w:ilvl="0" w:tplc="FFFFFFFF">
      <w:start w:val="1"/>
      <w:numFmt w:val="upperLetter"/>
      <w:lvlText w:val="%1."/>
      <w:lvlJc w:val="left"/>
      <w:pPr>
        <w:ind w:left="785" w:hanging="360"/>
      </w:pPr>
    </w:lvl>
    <w:lvl w:ilvl="1" w:tplc="04150019">
      <w:start w:val="1"/>
      <w:numFmt w:val="lowerLetter"/>
      <w:lvlText w:val="%2."/>
      <w:lvlJc w:val="left"/>
      <w:pPr>
        <w:ind w:left="720"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6" w15:restartNumberingAfterBreak="0">
    <w:nsid w:val="3EF6357B"/>
    <w:multiLevelType w:val="hybridMultilevel"/>
    <w:tmpl w:val="F7562F04"/>
    <w:lvl w:ilvl="0" w:tplc="0415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FC76C70"/>
    <w:multiLevelType w:val="hybridMultilevel"/>
    <w:tmpl w:val="DEECA0A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2587646"/>
    <w:multiLevelType w:val="hybridMultilevel"/>
    <w:tmpl w:val="B9706F5E"/>
    <w:lvl w:ilvl="0" w:tplc="0415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4F536A3"/>
    <w:multiLevelType w:val="hybridMultilevel"/>
    <w:tmpl w:val="97CE26D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DEA4377"/>
    <w:multiLevelType w:val="hybridMultilevel"/>
    <w:tmpl w:val="6E982AC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0415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EAC627F"/>
    <w:multiLevelType w:val="hybridMultilevel"/>
    <w:tmpl w:val="FA98410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14F1061"/>
    <w:multiLevelType w:val="hybridMultilevel"/>
    <w:tmpl w:val="429607D8"/>
    <w:lvl w:ilvl="0" w:tplc="4DF63014">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4700BD3"/>
    <w:multiLevelType w:val="hybridMultilevel"/>
    <w:tmpl w:val="BD8AF90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6A96A30"/>
    <w:multiLevelType w:val="hybridMultilevel"/>
    <w:tmpl w:val="B0DEC3FE"/>
    <w:lvl w:ilvl="0" w:tplc="04150019">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5" w15:restartNumberingAfterBreak="0">
    <w:nsid w:val="57EF36F0"/>
    <w:multiLevelType w:val="hybridMultilevel"/>
    <w:tmpl w:val="C4C2B94E"/>
    <w:lvl w:ilvl="0" w:tplc="0415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C0504DE"/>
    <w:multiLevelType w:val="hybridMultilevel"/>
    <w:tmpl w:val="102CC760"/>
    <w:lvl w:ilvl="0" w:tplc="04150019">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7" w15:restartNumberingAfterBreak="0">
    <w:nsid w:val="5C5E3F1E"/>
    <w:multiLevelType w:val="hybridMultilevel"/>
    <w:tmpl w:val="418642A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3E4736F"/>
    <w:multiLevelType w:val="hybridMultilevel"/>
    <w:tmpl w:val="E60ABF9E"/>
    <w:lvl w:ilvl="0" w:tplc="04150019">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9" w15:restartNumberingAfterBreak="0">
    <w:nsid w:val="652C2045"/>
    <w:multiLevelType w:val="hybridMultilevel"/>
    <w:tmpl w:val="3E4AEA4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6B502D5"/>
    <w:multiLevelType w:val="hybridMultilevel"/>
    <w:tmpl w:val="23803D8A"/>
    <w:lvl w:ilvl="0" w:tplc="FFFFFFFF">
      <w:start w:val="1"/>
      <w:numFmt w:val="upperLetter"/>
      <w:lvlText w:val="%1."/>
      <w:lvlJc w:val="left"/>
      <w:pPr>
        <w:ind w:left="720" w:hanging="360"/>
      </w:pPr>
    </w:lvl>
    <w:lvl w:ilvl="1" w:tplc="04150019">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75332B9"/>
    <w:multiLevelType w:val="hybridMultilevel"/>
    <w:tmpl w:val="EC74D4DA"/>
    <w:lvl w:ilvl="0" w:tplc="04150019">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2" w15:restartNumberingAfterBreak="0">
    <w:nsid w:val="695062C5"/>
    <w:multiLevelType w:val="hybridMultilevel"/>
    <w:tmpl w:val="E506A3D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9EF3949"/>
    <w:multiLevelType w:val="hybridMultilevel"/>
    <w:tmpl w:val="DEBC5F2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A8D7F15"/>
    <w:multiLevelType w:val="hybridMultilevel"/>
    <w:tmpl w:val="F94C63BC"/>
    <w:lvl w:ilvl="0" w:tplc="04150019">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5" w15:restartNumberingAfterBreak="0">
    <w:nsid w:val="6C3908C6"/>
    <w:multiLevelType w:val="hybridMultilevel"/>
    <w:tmpl w:val="7506FB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F112B02"/>
    <w:multiLevelType w:val="hybridMultilevel"/>
    <w:tmpl w:val="83D05978"/>
    <w:lvl w:ilvl="0" w:tplc="04150019">
      <w:start w:val="1"/>
      <w:numFmt w:val="lowerLetter"/>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1355EEA"/>
    <w:multiLevelType w:val="hybridMultilevel"/>
    <w:tmpl w:val="EE8AC9A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19359FA"/>
    <w:multiLevelType w:val="hybridMultilevel"/>
    <w:tmpl w:val="15C44DE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2D05AD6"/>
    <w:multiLevelType w:val="hybridMultilevel"/>
    <w:tmpl w:val="04384746"/>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 w15:restartNumberingAfterBreak="0">
    <w:nsid w:val="7A09766B"/>
    <w:multiLevelType w:val="hybridMultilevel"/>
    <w:tmpl w:val="884894A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E073802"/>
    <w:multiLevelType w:val="hybridMultilevel"/>
    <w:tmpl w:val="19484824"/>
    <w:lvl w:ilvl="0" w:tplc="F33E1DDC">
      <w:start w:val="12"/>
      <w:numFmt w:val="decimal"/>
      <w:lvlText w:val="%1."/>
      <w:lvlJc w:val="left"/>
      <w:pPr>
        <w:ind w:left="786"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73343872">
    <w:abstractNumId w:val="7"/>
  </w:num>
  <w:num w:numId="2" w16cid:durableId="176238654">
    <w:abstractNumId w:val="37"/>
  </w:num>
  <w:num w:numId="3" w16cid:durableId="906766065">
    <w:abstractNumId w:val="32"/>
  </w:num>
  <w:num w:numId="4" w16cid:durableId="1021274372">
    <w:abstractNumId w:val="6"/>
  </w:num>
  <w:num w:numId="5" w16cid:durableId="1817910805">
    <w:abstractNumId w:val="5"/>
  </w:num>
  <w:num w:numId="6" w16cid:durableId="1336496966">
    <w:abstractNumId w:val="11"/>
  </w:num>
  <w:num w:numId="7" w16cid:durableId="1761634176">
    <w:abstractNumId w:val="12"/>
  </w:num>
  <w:num w:numId="8" w16cid:durableId="388113029">
    <w:abstractNumId w:val="33"/>
  </w:num>
  <w:num w:numId="9" w16cid:durableId="1185561458">
    <w:abstractNumId w:val="14"/>
  </w:num>
  <w:num w:numId="10" w16cid:durableId="530340882">
    <w:abstractNumId w:val="29"/>
  </w:num>
  <w:num w:numId="11" w16cid:durableId="1556508857">
    <w:abstractNumId w:val="38"/>
  </w:num>
  <w:num w:numId="12" w16cid:durableId="850870720">
    <w:abstractNumId w:val="23"/>
  </w:num>
  <w:num w:numId="13" w16cid:durableId="799301204">
    <w:abstractNumId w:val="40"/>
  </w:num>
  <w:num w:numId="14" w16cid:durableId="1980064809">
    <w:abstractNumId w:val="2"/>
  </w:num>
  <w:num w:numId="15" w16cid:durableId="1398625016">
    <w:abstractNumId w:val="22"/>
  </w:num>
  <w:num w:numId="16" w16cid:durableId="1705642462">
    <w:abstractNumId w:val="17"/>
  </w:num>
  <w:num w:numId="17" w16cid:durableId="919875168">
    <w:abstractNumId w:val="41"/>
  </w:num>
  <w:num w:numId="18" w16cid:durableId="2048097006">
    <w:abstractNumId w:val="4"/>
  </w:num>
  <w:num w:numId="19" w16cid:durableId="1749301198">
    <w:abstractNumId w:val="26"/>
  </w:num>
  <w:num w:numId="20" w16cid:durableId="859703675">
    <w:abstractNumId w:val="28"/>
  </w:num>
  <w:num w:numId="21" w16cid:durableId="1910337404">
    <w:abstractNumId w:val="0"/>
  </w:num>
  <w:num w:numId="22" w16cid:durableId="245115625">
    <w:abstractNumId w:val="31"/>
  </w:num>
  <w:num w:numId="23" w16cid:durableId="445123697">
    <w:abstractNumId w:val="34"/>
  </w:num>
  <w:num w:numId="24" w16cid:durableId="2070493965">
    <w:abstractNumId w:val="9"/>
  </w:num>
  <w:num w:numId="25" w16cid:durableId="1189177820">
    <w:abstractNumId w:val="39"/>
  </w:num>
  <w:num w:numId="26" w16cid:durableId="969744678">
    <w:abstractNumId w:val="35"/>
  </w:num>
  <w:num w:numId="27" w16cid:durableId="1738043824">
    <w:abstractNumId w:val="10"/>
  </w:num>
  <w:num w:numId="28" w16cid:durableId="2075622203">
    <w:abstractNumId w:val="27"/>
  </w:num>
  <w:num w:numId="29" w16cid:durableId="533343850">
    <w:abstractNumId w:val="21"/>
  </w:num>
  <w:num w:numId="30" w16cid:durableId="1440023550">
    <w:abstractNumId w:val="19"/>
  </w:num>
  <w:num w:numId="31" w16cid:durableId="1364789596">
    <w:abstractNumId w:val="13"/>
  </w:num>
  <w:num w:numId="32" w16cid:durableId="2029334083">
    <w:abstractNumId w:val="16"/>
  </w:num>
  <w:num w:numId="33" w16cid:durableId="746269123">
    <w:abstractNumId w:val="1"/>
  </w:num>
  <w:num w:numId="34" w16cid:durableId="675502691">
    <w:abstractNumId w:val="18"/>
  </w:num>
  <w:num w:numId="35" w16cid:durableId="788742329">
    <w:abstractNumId w:val="36"/>
  </w:num>
  <w:num w:numId="36" w16cid:durableId="1692023507">
    <w:abstractNumId w:val="25"/>
  </w:num>
  <w:num w:numId="37" w16cid:durableId="1594511492">
    <w:abstractNumId w:val="30"/>
  </w:num>
  <w:num w:numId="38" w16cid:durableId="101266634">
    <w:abstractNumId w:val="15"/>
  </w:num>
  <w:num w:numId="39" w16cid:durableId="607012047">
    <w:abstractNumId w:val="8"/>
  </w:num>
  <w:num w:numId="40" w16cid:durableId="1854688528">
    <w:abstractNumId w:val="20"/>
  </w:num>
  <w:num w:numId="41" w16cid:durableId="74595227">
    <w:abstractNumId w:val="24"/>
  </w:num>
  <w:num w:numId="42" w16cid:durableId="769859605">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1D7"/>
    <w:rsid w:val="00057371"/>
    <w:rsid w:val="000B5292"/>
    <w:rsid w:val="000F17C5"/>
    <w:rsid w:val="00164F96"/>
    <w:rsid w:val="00171A92"/>
    <w:rsid w:val="001B3890"/>
    <w:rsid w:val="001B61D7"/>
    <w:rsid w:val="00204082"/>
    <w:rsid w:val="002725AD"/>
    <w:rsid w:val="00284210"/>
    <w:rsid w:val="003137D1"/>
    <w:rsid w:val="00392775"/>
    <w:rsid w:val="004A4F9D"/>
    <w:rsid w:val="00550660"/>
    <w:rsid w:val="005841FC"/>
    <w:rsid w:val="005E2A4A"/>
    <w:rsid w:val="006B1305"/>
    <w:rsid w:val="006F12E5"/>
    <w:rsid w:val="00774FB3"/>
    <w:rsid w:val="00800496"/>
    <w:rsid w:val="008015A2"/>
    <w:rsid w:val="008474FD"/>
    <w:rsid w:val="008545E1"/>
    <w:rsid w:val="00886F0D"/>
    <w:rsid w:val="008B3F52"/>
    <w:rsid w:val="008F77BC"/>
    <w:rsid w:val="00974591"/>
    <w:rsid w:val="009E3A1F"/>
    <w:rsid w:val="00A7367F"/>
    <w:rsid w:val="00AB11BA"/>
    <w:rsid w:val="00AB2D60"/>
    <w:rsid w:val="00AB718C"/>
    <w:rsid w:val="00AF474A"/>
    <w:rsid w:val="00B65937"/>
    <w:rsid w:val="00B77803"/>
    <w:rsid w:val="00BD014C"/>
    <w:rsid w:val="00C26196"/>
    <w:rsid w:val="00CB5DAD"/>
    <w:rsid w:val="00D70065"/>
    <w:rsid w:val="00D8402A"/>
    <w:rsid w:val="00DC3D98"/>
    <w:rsid w:val="00DC7FAD"/>
    <w:rsid w:val="00F252D9"/>
    <w:rsid w:val="00FC4370"/>
    <w:rsid w:val="00FD17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CAD0EA4"/>
  <w15:chartTrackingRefBased/>
  <w15:docId w15:val="{99EAE86F-03A1-4E78-8522-DDF529B6B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B61D7"/>
    <w:pPr>
      <w:spacing w:after="120" w:line="240" w:lineRule="auto"/>
    </w:pPr>
    <w:rPr>
      <w:rFonts w:ascii="Garamond" w:hAnsi="Garamond"/>
      <w:szCs w:val="22"/>
    </w:rPr>
  </w:style>
  <w:style w:type="paragraph" w:styleId="Nagwek1">
    <w:name w:val="heading 1"/>
    <w:basedOn w:val="Normalny"/>
    <w:next w:val="Normalny"/>
    <w:link w:val="Nagwek1Znak"/>
    <w:uiPriority w:val="9"/>
    <w:qFormat/>
    <w:rsid w:val="001B61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B61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B61D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B61D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B61D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B61D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B61D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B61D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B61D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B61D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B61D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B61D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B61D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B61D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B61D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B61D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B61D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B61D7"/>
    <w:rPr>
      <w:rFonts w:eastAsiaTheme="majorEastAsia" w:cstheme="majorBidi"/>
      <w:color w:val="272727" w:themeColor="text1" w:themeTint="D8"/>
    </w:rPr>
  </w:style>
  <w:style w:type="paragraph" w:styleId="Tytu">
    <w:name w:val="Title"/>
    <w:basedOn w:val="Normalny"/>
    <w:next w:val="Normalny"/>
    <w:link w:val="TytuZnak"/>
    <w:uiPriority w:val="10"/>
    <w:qFormat/>
    <w:rsid w:val="001B61D7"/>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B61D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B61D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B61D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B61D7"/>
    <w:pPr>
      <w:spacing w:before="160"/>
      <w:jc w:val="center"/>
    </w:pPr>
    <w:rPr>
      <w:i/>
      <w:iCs/>
      <w:color w:val="404040" w:themeColor="text1" w:themeTint="BF"/>
    </w:rPr>
  </w:style>
  <w:style w:type="character" w:customStyle="1" w:styleId="CytatZnak">
    <w:name w:val="Cytat Znak"/>
    <w:basedOn w:val="Domylnaczcionkaakapitu"/>
    <w:link w:val="Cytat"/>
    <w:uiPriority w:val="29"/>
    <w:rsid w:val="001B61D7"/>
    <w:rPr>
      <w:i/>
      <w:iCs/>
      <w:color w:val="404040" w:themeColor="text1" w:themeTint="BF"/>
    </w:rPr>
  </w:style>
  <w:style w:type="paragraph" w:styleId="Akapitzlist">
    <w:name w:val="List Paragraph"/>
    <w:basedOn w:val="Normalny"/>
    <w:uiPriority w:val="34"/>
    <w:qFormat/>
    <w:rsid w:val="001B61D7"/>
    <w:pPr>
      <w:ind w:left="720"/>
      <w:contextualSpacing/>
    </w:pPr>
  </w:style>
  <w:style w:type="character" w:styleId="Wyrnienieintensywne">
    <w:name w:val="Intense Emphasis"/>
    <w:basedOn w:val="Domylnaczcionkaakapitu"/>
    <w:uiPriority w:val="21"/>
    <w:qFormat/>
    <w:rsid w:val="001B61D7"/>
    <w:rPr>
      <w:i/>
      <w:iCs/>
      <w:color w:val="0F4761" w:themeColor="accent1" w:themeShade="BF"/>
    </w:rPr>
  </w:style>
  <w:style w:type="paragraph" w:styleId="Cytatintensywny">
    <w:name w:val="Intense Quote"/>
    <w:basedOn w:val="Normalny"/>
    <w:next w:val="Normalny"/>
    <w:link w:val="CytatintensywnyZnak"/>
    <w:uiPriority w:val="30"/>
    <w:qFormat/>
    <w:rsid w:val="001B6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B61D7"/>
    <w:rPr>
      <w:i/>
      <w:iCs/>
      <w:color w:val="0F4761" w:themeColor="accent1" w:themeShade="BF"/>
    </w:rPr>
  </w:style>
  <w:style w:type="character" w:styleId="Odwoanieintensywne">
    <w:name w:val="Intense Reference"/>
    <w:basedOn w:val="Domylnaczcionkaakapitu"/>
    <w:uiPriority w:val="32"/>
    <w:qFormat/>
    <w:rsid w:val="001B61D7"/>
    <w:rPr>
      <w:b/>
      <w:bCs/>
      <w:smallCaps/>
      <w:color w:val="0F4761" w:themeColor="accent1" w:themeShade="BF"/>
      <w:spacing w:val="5"/>
    </w:rPr>
  </w:style>
  <w:style w:type="character" w:styleId="Hipercze">
    <w:name w:val="Hyperlink"/>
    <w:basedOn w:val="Domylnaczcionkaakapitu"/>
    <w:uiPriority w:val="99"/>
    <w:unhideWhenUsed/>
    <w:rsid w:val="004A4F9D"/>
    <w:rPr>
      <w:color w:val="467886" w:themeColor="hyperlink"/>
      <w:u w:val="single"/>
    </w:rPr>
  </w:style>
  <w:style w:type="paragraph" w:styleId="Bezodstpw">
    <w:name w:val="No Spacing"/>
    <w:uiPriority w:val="1"/>
    <w:qFormat/>
    <w:rsid w:val="004A4F9D"/>
    <w:pPr>
      <w:spacing w:after="0" w:line="240" w:lineRule="auto"/>
    </w:pPr>
  </w:style>
  <w:style w:type="paragraph" w:styleId="Nagwek">
    <w:name w:val="header"/>
    <w:basedOn w:val="Normalny"/>
    <w:link w:val="NagwekZnak"/>
    <w:uiPriority w:val="99"/>
    <w:unhideWhenUsed/>
    <w:rsid w:val="00C26196"/>
    <w:pPr>
      <w:tabs>
        <w:tab w:val="center" w:pos="4536"/>
        <w:tab w:val="right" w:pos="9072"/>
      </w:tabs>
      <w:spacing w:after="0"/>
    </w:pPr>
  </w:style>
  <w:style w:type="character" w:customStyle="1" w:styleId="NagwekZnak">
    <w:name w:val="Nagłówek Znak"/>
    <w:basedOn w:val="Domylnaczcionkaakapitu"/>
    <w:link w:val="Nagwek"/>
    <w:uiPriority w:val="99"/>
    <w:rsid w:val="00C26196"/>
    <w:rPr>
      <w:rFonts w:ascii="Garamond" w:hAnsi="Garamond"/>
      <w:szCs w:val="22"/>
    </w:rPr>
  </w:style>
  <w:style w:type="paragraph" w:styleId="Stopka">
    <w:name w:val="footer"/>
    <w:basedOn w:val="Normalny"/>
    <w:link w:val="StopkaZnak"/>
    <w:uiPriority w:val="99"/>
    <w:unhideWhenUsed/>
    <w:rsid w:val="00C26196"/>
    <w:pPr>
      <w:tabs>
        <w:tab w:val="center" w:pos="4536"/>
        <w:tab w:val="right" w:pos="9072"/>
      </w:tabs>
      <w:spacing w:after="0"/>
    </w:pPr>
  </w:style>
  <w:style w:type="character" w:customStyle="1" w:styleId="StopkaZnak">
    <w:name w:val="Stopka Znak"/>
    <w:basedOn w:val="Domylnaczcionkaakapitu"/>
    <w:link w:val="Stopka"/>
    <w:uiPriority w:val="99"/>
    <w:rsid w:val="00C26196"/>
    <w:rPr>
      <w:rFonts w:ascii="Garamond" w:hAnsi="Garamond"/>
      <w:szCs w:val="22"/>
    </w:rPr>
  </w:style>
  <w:style w:type="paragraph" w:customStyle="1" w:styleId="NormalnyWeb1">
    <w:name w:val="Normalny (Web)1"/>
    <w:basedOn w:val="Normalny"/>
    <w:rsid w:val="008B3F52"/>
    <w:pPr>
      <w:spacing w:before="280" w:after="119"/>
    </w:pPr>
    <w:rPr>
      <w:rFonts w:ascii="Arial Unicode MS" w:eastAsia="Arial Unicode MS" w:hAnsi="Arial Unicode MS" w:cs="Arial Unicode MS"/>
      <w:kern w:val="0"/>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1336D-4761-479C-B1E7-5274756BB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1560</Words>
  <Characters>9366</Characters>
  <Application>Microsoft Office Word</Application>
  <DocSecurity>0</DocSecurity>
  <Lines>78</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Lorenc Irma</dc:creator>
  <cp:keywords/>
  <dc:description/>
  <cp:lastModifiedBy>Hejankowska Ewa</cp:lastModifiedBy>
  <cp:revision>4</cp:revision>
  <dcterms:created xsi:type="dcterms:W3CDTF">2026-07-24T10:16:00Z</dcterms:created>
  <dcterms:modified xsi:type="dcterms:W3CDTF">2026-07-27T07:17:00Z</dcterms:modified>
</cp:coreProperties>
</file>