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043" w:rsidRPr="002A7AC0" w:rsidRDefault="00391043" w:rsidP="00391043">
      <w:pPr>
        <w:jc w:val="both"/>
        <w:rPr>
          <w:rFonts w:ascii="Arial" w:hAnsi="Arial" w:cs="Arial"/>
          <w:b/>
          <w:sz w:val="24"/>
          <w:szCs w:val="24"/>
        </w:rPr>
      </w:pPr>
      <w:r w:rsidRPr="002A7AC0">
        <w:rPr>
          <w:rFonts w:ascii="Arial" w:hAnsi="Arial" w:cs="Arial"/>
          <w:b/>
          <w:sz w:val="24"/>
          <w:szCs w:val="24"/>
        </w:rPr>
        <w:t>CASUS II</w:t>
      </w:r>
    </w:p>
    <w:p w:rsidR="00391043" w:rsidRPr="002A7AC0" w:rsidRDefault="00391043" w:rsidP="00391043">
      <w:pPr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 xml:space="preserve">Jan Nowak 1.01.2017 r. w Koszalinie, na ul. Zwycięstwa na drodze publicznej prowadził pojazd marki Opel Astra znajdując się w stanie po użyciu alkoholu. Tym samym popełnił wykroczenie z art. 87 § 1kw. Na rozprawie złożył wniosek </w:t>
      </w:r>
      <w:r w:rsidRPr="002A7AC0">
        <w:rPr>
          <w:rFonts w:ascii="Arial" w:eastAsia="Times New Roman" w:hAnsi="Arial" w:cs="Arial"/>
          <w:sz w:val="24"/>
          <w:szCs w:val="24"/>
        </w:rPr>
        <w:br/>
        <w:t xml:space="preserve">o dobrowolne poddanie się karze i wymierzenie 2000 zł kary grzywny oraz orzeczenie zakaz prowadzenia pojazdów mechanicznych na 4 miesiące, obciążenie  kosztami </w:t>
      </w:r>
      <w:r>
        <w:rPr>
          <w:rFonts w:ascii="Arial" w:eastAsia="Times New Roman" w:hAnsi="Arial" w:cs="Arial"/>
          <w:sz w:val="24"/>
          <w:szCs w:val="24"/>
        </w:rPr>
        <w:br/>
      </w:r>
      <w:r w:rsidRPr="002A7AC0">
        <w:rPr>
          <w:rFonts w:ascii="Arial" w:eastAsia="Times New Roman" w:hAnsi="Arial" w:cs="Arial"/>
          <w:sz w:val="24"/>
          <w:szCs w:val="24"/>
        </w:rPr>
        <w:t>i opłatą.</w:t>
      </w: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>Sąd wyraził na to zgodę i wymierzył taki wyrok.</w:t>
      </w: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>Pytania:</w:t>
      </w: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 xml:space="preserve"> Czy sąd słusznie uczynił, uzasadnij?</w:t>
      </w:r>
    </w:p>
    <w:p w:rsidR="00391043" w:rsidRPr="002A7AC0" w:rsidRDefault="00391043" w:rsidP="00391043">
      <w:pPr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 xml:space="preserve"> Kiedy zachodzi stan po użyciu alkoholu?</w:t>
      </w:r>
    </w:p>
    <w:p w:rsidR="00391043" w:rsidRPr="002A7AC0" w:rsidRDefault="00391043" w:rsidP="00391043">
      <w:pPr>
        <w:ind w:left="708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 xml:space="preserve">Czy można nie orzekać w tym przypadku zakazu prowadzenia pojazdów </w:t>
      </w:r>
      <w:r>
        <w:rPr>
          <w:rFonts w:ascii="Arial" w:eastAsia="Times New Roman" w:hAnsi="Arial" w:cs="Arial"/>
          <w:sz w:val="24"/>
          <w:szCs w:val="24"/>
        </w:rPr>
        <w:br/>
      </w:r>
      <w:r w:rsidRPr="002A7AC0">
        <w:rPr>
          <w:rFonts w:ascii="Arial" w:eastAsia="Times New Roman" w:hAnsi="Arial" w:cs="Arial"/>
          <w:sz w:val="24"/>
          <w:szCs w:val="24"/>
        </w:rPr>
        <w:t>i kiedy?</w:t>
      </w:r>
    </w:p>
    <w:p w:rsidR="00391043" w:rsidRPr="002A7AC0" w:rsidRDefault="00391043" w:rsidP="00391043">
      <w:pPr>
        <w:ind w:left="708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2A7AC0">
        <w:rPr>
          <w:rFonts w:ascii="Arial" w:eastAsia="Times New Roman" w:hAnsi="Arial" w:cs="Arial"/>
          <w:sz w:val="24"/>
          <w:szCs w:val="24"/>
        </w:rPr>
        <w:t>Proszę wskazać przepisy prawa, gdzie znajdziemy definicję stanu po użyciu alkoholu?</w:t>
      </w:r>
    </w:p>
    <w:p w:rsidR="00391043" w:rsidRPr="002A7AC0" w:rsidRDefault="00391043" w:rsidP="00391043">
      <w:pPr>
        <w:jc w:val="both"/>
        <w:rPr>
          <w:rFonts w:ascii="Arial" w:eastAsia="Times New Roman" w:hAnsi="Arial" w:cs="Arial"/>
          <w:sz w:val="24"/>
          <w:szCs w:val="24"/>
        </w:rPr>
      </w:pPr>
    </w:p>
    <w:p w:rsidR="00391043" w:rsidRPr="002A7AC0" w:rsidRDefault="00391043" w:rsidP="003910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91043" w:rsidRPr="00A1731A" w:rsidRDefault="00391043" w:rsidP="00391043">
      <w:pPr>
        <w:jc w:val="both"/>
        <w:rPr>
          <w:rFonts w:ascii="Arial" w:hAnsi="Arial" w:cs="Arial"/>
          <w:sz w:val="24"/>
          <w:szCs w:val="24"/>
        </w:rPr>
      </w:pPr>
    </w:p>
    <w:p w:rsidR="0005375B" w:rsidRDefault="0005375B">
      <w:bookmarkStart w:id="0" w:name="_GoBack"/>
      <w:bookmarkEnd w:id="0"/>
    </w:p>
    <w:sectPr w:rsidR="0005375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2" w:rsidRDefault="0039104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509618"/>
      <w:docPartObj>
        <w:docPartGallery w:val="Page Numbers (Bottom of Page)"/>
        <w:docPartUnique/>
      </w:docPartObj>
    </w:sdtPr>
    <w:sdtEndPr/>
    <w:sdtContent>
      <w:p w:rsidR="00C36BA2" w:rsidRDefault="0039104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36BA2" w:rsidRDefault="0039104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2" w:rsidRDefault="00391043">
    <w:pPr>
      <w:pStyle w:val="Stopk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2" w:rsidRDefault="0039104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2" w:rsidRDefault="003910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BA2" w:rsidRDefault="003910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C1F0C"/>
    <w:multiLevelType w:val="hybridMultilevel"/>
    <w:tmpl w:val="B89CC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043"/>
    <w:rsid w:val="0005375B"/>
    <w:rsid w:val="00391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34405-109E-4BD2-83BB-161D8BF9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1043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1043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1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1043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Zalewska Barbara</dc:creator>
  <cp:keywords/>
  <dc:description/>
  <cp:lastModifiedBy>Zalewska Barbara</cp:lastModifiedBy>
  <cp:revision>1</cp:revision>
  <dcterms:created xsi:type="dcterms:W3CDTF">2026-08-18T10:55:00Z</dcterms:created>
  <dcterms:modified xsi:type="dcterms:W3CDTF">2026-08-18T10:56:00Z</dcterms:modified>
</cp:coreProperties>
</file>