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E7157" w14:textId="77777777" w:rsidR="00444A7E" w:rsidRDefault="00444A7E" w:rsidP="00444A7E">
      <w:pPr>
        <w:spacing w:after="0" w:line="360" w:lineRule="auto"/>
        <w:jc w:val="center"/>
        <w:rPr>
          <w:rFonts w:ascii="Garamond" w:hAnsi="Garamond"/>
          <w:sz w:val="28"/>
          <w:szCs w:val="28"/>
        </w:rPr>
      </w:pPr>
      <w:r w:rsidRPr="00472D25">
        <w:rPr>
          <w:rFonts w:ascii="Garamond" w:hAnsi="Garamond"/>
          <w:sz w:val="28"/>
          <w:szCs w:val="28"/>
        </w:rPr>
        <w:t>KONKURS NA STANOWISKO</w:t>
      </w:r>
      <w:r>
        <w:rPr>
          <w:rFonts w:ascii="Garamond" w:hAnsi="Garamond"/>
          <w:sz w:val="28"/>
          <w:szCs w:val="28"/>
        </w:rPr>
        <w:t xml:space="preserve"> </w:t>
      </w:r>
      <w:r w:rsidRPr="00472D25">
        <w:rPr>
          <w:rFonts w:ascii="Garamond" w:hAnsi="Garamond"/>
          <w:sz w:val="28"/>
          <w:szCs w:val="28"/>
        </w:rPr>
        <w:t>ASYSTENTA</w:t>
      </w:r>
      <w:r>
        <w:rPr>
          <w:rFonts w:ascii="Garamond" w:hAnsi="Garamond"/>
          <w:sz w:val="28"/>
          <w:szCs w:val="28"/>
        </w:rPr>
        <w:t xml:space="preserve"> SĘDZIEGO</w:t>
      </w:r>
      <w:r w:rsidRPr="00472D25">
        <w:rPr>
          <w:rFonts w:ascii="Garamond" w:hAnsi="Garamond"/>
          <w:sz w:val="28"/>
          <w:szCs w:val="28"/>
        </w:rPr>
        <w:t xml:space="preserve"> </w:t>
      </w:r>
    </w:p>
    <w:p w14:paraId="763ED325" w14:textId="486F4200" w:rsidR="00444A7E" w:rsidRPr="0074694C" w:rsidRDefault="00444A7E" w:rsidP="00444A7E">
      <w:pPr>
        <w:spacing w:after="0" w:line="360" w:lineRule="auto"/>
        <w:jc w:val="center"/>
        <w:rPr>
          <w:rFonts w:ascii="Garamond" w:hAnsi="Garamond"/>
          <w:sz w:val="28"/>
          <w:szCs w:val="28"/>
        </w:rPr>
      </w:pPr>
      <w:r w:rsidRPr="00472D25">
        <w:rPr>
          <w:rFonts w:ascii="Garamond" w:hAnsi="Garamond"/>
          <w:sz w:val="28"/>
          <w:szCs w:val="28"/>
        </w:rPr>
        <w:t xml:space="preserve">W SĄDZIE </w:t>
      </w:r>
      <w:r>
        <w:rPr>
          <w:rFonts w:ascii="Garamond" w:hAnsi="Garamond"/>
          <w:sz w:val="28"/>
          <w:szCs w:val="28"/>
        </w:rPr>
        <w:t>OKRĘGOWYM</w:t>
      </w:r>
      <w:r w:rsidRPr="00472D25">
        <w:rPr>
          <w:rFonts w:ascii="Garamond" w:hAnsi="Garamond"/>
          <w:sz w:val="28"/>
          <w:szCs w:val="28"/>
        </w:rPr>
        <w:t xml:space="preserve"> W LUBLINIE, OGŁOSZONY W DNIU </w:t>
      </w:r>
      <w:r>
        <w:rPr>
          <w:rFonts w:ascii="Garamond" w:hAnsi="Garamond"/>
          <w:sz w:val="28"/>
          <w:szCs w:val="28"/>
        </w:rPr>
        <w:br/>
      </w:r>
      <w:r w:rsidR="00896D87">
        <w:rPr>
          <w:rFonts w:ascii="Garamond" w:hAnsi="Garamond"/>
          <w:sz w:val="28"/>
          <w:szCs w:val="28"/>
        </w:rPr>
        <w:t>3 kwietnia 2025</w:t>
      </w:r>
      <w:r>
        <w:rPr>
          <w:rFonts w:ascii="Garamond" w:hAnsi="Garamond"/>
          <w:sz w:val="28"/>
          <w:szCs w:val="28"/>
        </w:rPr>
        <w:t xml:space="preserve"> R. </w:t>
      </w:r>
      <w:r w:rsidRPr="00472D25">
        <w:rPr>
          <w:rFonts w:ascii="Garamond" w:hAnsi="Garamond"/>
          <w:sz w:val="28"/>
          <w:szCs w:val="28"/>
        </w:rPr>
        <w:t xml:space="preserve">I ZAREJESTROWANY POD </w:t>
      </w:r>
      <w:r w:rsidRPr="004902F1">
        <w:rPr>
          <w:rFonts w:ascii="Garamond" w:hAnsi="Garamond"/>
          <w:sz w:val="28"/>
          <w:szCs w:val="28"/>
        </w:rPr>
        <w:t xml:space="preserve">NR </w:t>
      </w:r>
      <w:r w:rsidRPr="004902F1">
        <w:rPr>
          <w:rFonts w:ascii="Garamond" w:eastAsia="Times New Roman" w:hAnsi="Garamond"/>
          <w:color w:val="000000"/>
          <w:sz w:val="28"/>
          <w:szCs w:val="28"/>
          <w:lang w:eastAsia="pl-PL"/>
        </w:rPr>
        <w:t xml:space="preserve">Kd. </w:t>
      </w:r>
      <w:r>
        <w:rPr>
          <w:rFonts w:ascii="Garamond" w:eastAsia="Times New Roman" w:hAnsi="Garamond"/>
          <w:color w:val="000000"/>
          <w:sz w:val="28"/>
          <w:szCs w:val="28"/>
          <w:lang w:eastAsia="pl-PL"/>
        </w:rPr>
        <w:t>1101.8.2025</w:t>
      </w:r>
    </w:p>
    <w:p w14:paraId="633729A7" w14:textId="77777777" w:rsidR="00444A7E" w:rsidRPr="00F8104B" w:rsidRDefault="00444A7E" w:rsidP="00444A7E">
      <w:pPr>
        <w:rPr>
          <w:rFonts w:ascii="Garamond" w:hAnsi="Garamond"/>
          <w:sz w:val="28"/>
          <w:szCs w:val="28"/>
        </w:rPr>
      </w:pPr>
    </w:p>
    <w:p w14:paraId="5645C535" w14:textId="77777777" w:rsidR="00444A7E" w:rsidRDefault="00444A7E" w:rsidP="00444A7E">
      <w:pPr>
        <w:rPr>
          <w:rFonts w:ascii="Garamond" w:hAnsi="Garamond"/>
          <w:sz w:val="28"/>
          <w:szCs w:val="28"/>
        </w:rPr>
      </w:pPr>
    </w:p>
    <w:p w14:paraId="4DAB5E6A" w14:textId="77777777" w:rsidR="00444A7E" w:rsidRPr="00F8104B" w:rsidRDefault="00444A7E" w:rsidP="00444A7E">
      <w:pPr>
        <w:rPr>
          <w:rFonts w:ascii="Garamond" w:hAnsi="Garamond"/>
          <w:sz w:val="28"/>
          <w:szCs w:val="28"/>
        </w:rPr>
      </w:pPr>
    </w:p>
    <w:p w14:paraId="4251F262" w14:textId="77777777" w:rsidR="00444A7E" w:rsidRPr="00F8104B" w:rsidRDefault="00444A7E" w:rsidP="00444A7E">
      <w:pPr>
        <w:rPr>
          <w:rFonts w:ascii="Garamond" w:hAnsi="Garamond"/>
          <w:sz w:val="28"/>
          <w:szCs w:val="28"/>
        </w:rPr>
      </w:pPr>
    </w:p>
    <w:p w14:paraId="5CCC6654" w14:textId="77777777" w:rsidR="00444A7E" w:rsidRPr="00F8104B" w:rsidRDefault="00444A7E" w:rsidP="00444A7E">
      <w:pPr>
        <w:jc w:val="both"/>
        <w:rPr>
          <w:rFonts w:ascii="Garamond" w:hAnsi="Garamond"/>
          <w:sz w:val="28"/>
          <w:szCs w:val="28"/>
        </w:rPr>
      </w:pPr>
      <w:r w:rsidRPr="00031760">
        <w:rPr>
          <w:rFonts w:ascii="Garamond" w:hAnsi="Garamond"/>
          <w:b/>
          <w:sz w:val="28"/>
          <w:szCs w:val="28"/>
          <w:u w:val="single"/>
        </w:rPr>
        <w:t>Pouczenie</w:t>
      </w:r>
      <w:r w:rsidRPr="00F8104B">
        <w:rPr>
          <w:rFonts w:ascii="Garamond" w:hAnsi="Garamond"/>
          <w:sz w:val="28"/>
          <w:szCs w:val="28"/>
        </w:rPr>
        <w:t>:</w:t>
      </w:r>
    </w:p>
    <w:p w14:paraId="287E7E5B" w14:textId="77777777" w:rsidR="00444A7E" w:rsidRDefault="00444A7E" w:rsidP="00444A7E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Drugi etap k</w:t>
      </w:r>
      <w:r w:rsidRPr="00F8104B">
        <w:rPr>
          <w:rFonts w:ascii="Garamond" w:hAnsi="Garamond"/>
          <w:sz w:val="28"/>
          <w:szCs w:val="28"/>
        </w:rPr>
        <w:t>onkurs</w:t>
      </w:r>
      <w:r>
        <w:rPr>
          <w:rFonts w:ascii="Garamond" w:hAnsi="Garamond"/>
          <w:sz w:val="28"/>
          <w:szCs w:val="28"/>
        </w:rPr>
        <w:t>u</w:t>
      </w:r>
      <w:r w:rsidRPr="00F8104B">
        <w:rPr>
          <w:rFonts w:ascii="Garamond" w:hAnsi="Garamond"/>
          <w:sz w:val="28"/>
          <w:szCs w:val="28"/>
        </w:rPr>
        <w:t xml:space="preserve"> jest przeprowadzany w formie pisemnej</w:t>
      </w:r>
      <w:r w:rsidRPr="00472D25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 xml:space="preserve">i </w:t>
      </w:r>
      <w:r w:rsidRPr="00F8104B">
        <w:rPr>
          <w:rFonts w:ascii="Garamond" w:hAnsi="Garamond"/>
          <w:sz w:val="28"/>
          <w:szCs w:val="28"/>
        </w:rPr>
        <w:t xml:space="preserve">trwa </w:t>
      </w:r>
      <w:r w:rsidRPr="007A4318">
        <w:rPr>
          <w:rFonts w:ascii="Garamond" w:hAnsi="Garamond"/>
          <w:b/>
          <w:sz w:val="28"/>
          <w:szCs w:val="28"/>
        </w:rPr>
        <w:t>90 minut</w:t>
      </w:r>
      <w:r w:rsidRPr="00F8104B">
        <w:rPr>
          <w:rFonts w:ascii="Garamond" w:hAnsi="Garamond"/>
          <w:sz w:val="28"/>
          <w:szCs w:val="28"/>
        </w:rPr>
        <w:t xml:space="preserve">. </w:t>
      </w:r>
    </w:p>
    <w:p w14:paraId="17C23ABC" w14:textId="77777777" w:rsidR="00444A7E" w:rsidRDefault="00444A7E" w:rsidP="00444A7E">
      <w:pPr>
        <w:jc w:val="both"/>
        <w:rPr>
          <w:rFonts w:ascii="Garamond" w:hAnsi="Garamond"/>
          <w:sz w:val="28"/>
          <w:szCs w:val="28"/>
        </w:rPr>
      </w:pPr>
      <w:r w:rsidRPr="00F8104B">
        <w:rPr>
          <w:rFonts w:ascii="Garamond" w:hAnsi="Garamond"/>
          <w:sz w:val="28"/>
          <w:szCs w:val="28"/>
        </w:rPr>
        <w:t xml:space="preserve">Praca konkursowa składa się z dwóch części: testu obejmującego 36 pytań </w:t>
      </w:r>
      <w:r w:rsidRPr="007A4318">
        <w:rPr>
          <w:rFonts w:ascii="Garamond" w:hAnsi="Garamond"/>
          <w:b/>
          <w:sz w:val="28"/>
          <w:szCs w:val="28"/>
        </w:rPr>
        <w:t>jednokrotnego</w:t>
      </w:r>
      <w:r w:rsidRPr="00F8104B">
        <w:rPr>
          <w:rFonts w:ascii="Garamond" w:hAnsi="Garamond"/>
          <w:sz w:val="28"/>
          <w:szCs w:val="28"/>
        </w:rPr>
        <w:t xml:space="preserve"> wyboru z zakresu prawa cywilnego</w:t>
      </w:r>
      <w:r>
        <w:rPr>
          <w:rFonts w:ascii="Garamond" w:hAnsi="Garamond"/>
          <w:sz w:val="28"/>
          <w:szCs w:val="28"/>
        </w:rPr>
        <w:t xml:space="preserve"> i karnego</w:t>
      </w:r>
      <w:r w:rsidRPr="00F8104B">
        <w:rPr>
          <w:rFonts w:ascii="Garamond" w:hAnsi="Garamond"/>
          <w:sz w:val="28"/>
          <w:szCs w:val="28"/>
        </w:rPr>
        <w:t xml:space="preserve"> oraz </w:t>
      </w:r>
      <w:r>
        <w:rPr>
          <w:rFonts w:ascii="Garamond" w:hAnsi="Garamond"/>
          <w:sz w:val="28"/>
          <w:szCs w:val="28"/>
        </w:rPr>
        <w:t>postępowania cywilnego i karnego</w:t>
      </w:r>
      <w:r w:rsidRPr="00F8104B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>oraz</w:t>
      </w:r>
      <w:r w:rsidRPr="00F8104B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 xml:space="preserve">z pracy pisemnej na </w:t>
      </w:r>
      <w:r w:rsidRPr="007A4318">
        <w:rPr>
          <w:rFonts w:ascii="Garamond" w:hAnsi="Garamond"/>
          <w:b/>
          <w:sz w:val="28"/>
          <w:szCs w:val="28"/>
        </w:rPr>
        <w:t>jeden</w:t>
      </w:r>
      <w:r>
        <w:rPr>
          <w:rFonts w:ascii="Garamond" w:hAnsi="Garamond"/>
          <w:sz w:val="28"/>
          <w:szCs w:val="28"/>
        </w:rPr>
        <w:t xml:space="preserve"> z </w:t>
      </w:r>
      <w:r w:rsidRPr="00F8104B">
        <w:rPr>
          <w:rFonts w:ascii="Garamond" w:hAnsi="Garamond"/>
          <w:sz w:val="28"/>
          <w:szCs w:val="28"/>
        </w:rPr>
        <w:t xml:space="preserve">dwóch </w:t>
      </w:r>
      <w:r>
        <w:rPr>
          <w:rFonts w:ascii="Garamond" w:hAnsi="Garamond"/>
          <w:sz w:val="28"/>
          <w:szCs w:val="28"/>
        </w:rPr>
        <w:t>tematów z</w:t>
      </w:r>
      <w:r w:rsidRPr="00F8104B">
        <w:rPr>
          <w:rFonts w:ascii="Garamond" w:hAnsi="Garamond"/>
          <w:sz w:val="28"/>
          <w:szCs w:val="28"/>
        </w:rPr>
        <w:t xml:space="preserve"> zakresu </w:t>
      </w:r>
      <w:r>
        <w:rPr>
          <w:rFonts w:ascii="Garamond" w:hAnsi="Garamond"/>
          <w:sz w:val="28"/>
          <w:szCs w:val="28"/>
        </w:rPr>
        <w:t xml:space="preserve">prawa </w:t>
      </w:r>
      <w:r w:rsidRPr="00F8104B">
        <w:rPr>
          <w:rFonts w:ascii="Garamond" w:hAnsi="Garamond"/>
          <w:sz w:val="28"/>
          <w:szCs w:val="28"/>
        </w:rPr>
        <w:t xml:space="preserve">cywilnego </w:t>
      </w:r>
      <w:r>
        <w:rPr>
          <w:rFonts w:ascii="Garamond" w:hAnsi="Garamond"/>
          <w:sz w:val="28"/>
          <w:szCs w:val="28"/>
        </w:rPr>
        <w:t>albo prawa karnego, wybrany przez kandydata</w:t>
      </w:r>
      <w:r w:rsidRPr="00F8104B">
        <w:rPr>
          <w:rFonts w:ascii="Garamond" w:hAnsi="Garamond"/>
          <w:sz w:val="28"/>
          <w:szCs w:val="28"/>
        </w:rPr>
        <w:t xml:space="preserve">. </w:t>
      </w:r>
    </w:p>
    <w:p w14:paraId="1153F154" w14:textId="77777777" w:rsidR="00444A7E" w:rsidRDefault="00444A7E" w:rsidP="00444A7E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Każda strona testu musi zostać parafowana przez kandydata.</w:t>
      </w:r>
    </w:p>
    <w:p w14:paraId="5C5DCB60" w14:textId="77777777" w:rsidR="00444A7E" w:rsidRPr="00F8104B" w:rsidRDefault="00444A7E" w:rsidP="00444A7E">
      <w:pPr>
        <w:jc w:val="both"/>
        <w:rPr>
          <w:rFonts w:ascii="Garamond" w:hAnsi="Garamond"/>
          <w:sz w:val="28"/>
          <w:szCs w:val="28"/>
        </w:rPr>
      </w:pPr>
      <w:r w:rsidRPr="00F8104B">
        <w:rPr>
          <w:rFonts w:ascii="Garamond" w:hAnsi="Garamond"/>
          <w:sz w:val="28"/>
          <w:szCs w:val="28"/>
        </w:rPr>
        <w:t xml:space="preserve">Za każde prawidłowe rozwiązanie zadania testowego </w:t>
      </w:r>
      <w:r>
        <w:rPr>
          <w:rFonts w:ascii="Garamond" w:hAnsi="Garamond"/>
          <w:sz w:val="28"/>
          <w:szCs w:val="28"/>
        </w:rPr>
        <w:t>komisja przyznaje</w:t>
      </w:r>
      <w:r w:rsidRPr="00F8104B">
        <w:rPr>
          <w:rFonts w:ascii="Garamond" w:hAnsi="Garamond"/>
          <w:sz w:val="28"/>
          <w:szCs w:val="28"/>
        </w:rPr>
        <w:t xml:space="preserve"> 1 punkt. </w:t>
      </w:r>
    </w:p>
    <w:p w14:paraId="155013FE" w14:textId="77777777" w:rsidR="00444A7E" w:rsidRPr="006D263E" w:rsidRDefault="00444A7E" w:rsidP="00444A7E">
      <w:pPr>
        <w:jc w:val="both"/>
        <w:rPr>
          <w:rFonts w:ascii="Garamond" w:hAnsi="Garamond"/>
          <w:sz w:val="28"/>
          <w:szCs w:val="28"/>
        </w:rPr>
      </w:pPr>
      <w:r w:rsidRPr="00175485">
        <w:rPr>
          <w:rFonts w:ascii="Garamond" w:hAnsi="Garamond"/>
          <w:sz w:val="28"/>
          <w:szCs w:val="28"/>
        </w:rPr>
        <w:t xml:space="preserve">Prawidłową odpowiedź należy zaznaczyć poprzez </w:t>
      </w:r>
      <w:r>
        <w:rPr>
          <w:rFonts w:ascii="Garamond" w:hAnsi="Garamond"/>
          <w:sz w:val="28"/>
          <w:szCs w:val="28"/>
        </w:rPr>
        <w:t xml:space="preserve">wyraźne </w:t>
      </w:r>
      <w:r w:rsidRPr="00175485">
        <w:rPr>
          <w:rFonts w:ascii="Garamond" w:hAnsi="Garamond"/>
          <w:sz w:val="28"/>
          <w:szCs w:val="28"/>
        </w:rPr>
        <w:t>zakreślenie kółkiem odpowiedniej litery: a, b lub c.</w:t>
      </w:r>
      <w:r>
        <w:rPr>
          <w:rFonts w:ascii="Garamond" w:hAnsi="Garamond"/>
          <w:sz w:val="28"/>
          <w:szCs w:val="28"/>
        </w:rPr>
        <w:t xml:space="preserve"> </w:t>
      </w:r>
      <w:r w:rsidRPr="006D263E">
        <w:rPr>
          <w:rFonts w:ascii="Garamond" w:hAnsi="Garamond"/>
          <w:sz w:val="28"/>
          <w:szCs w:val="28"/>
        </w:rPr>
        <w:t>W przypadku zmiany zaznaczenia, należy wskazać odpowiedź ostateczną</w:t>
      </w:r>
      <w:r>
        <w:rPr>
          <w:rFonts w:ascii="Garamond" w:hAnsi="Garamond"/>
          <w:sz w:val="28"/>
          <w:szCs w:val="28"/>
        </w:rPr>
        <w:t xml:space="preserve"> poprzez własnoręczny dopisek przy pytaniu np. „</w:t>
      </w:r>
      <w:r w:rsidRPr="006D263E">
        <w:rPr>
          <w:rFonts w:ascii="Garamond" w:hAnsi="Garamond"/>
          <w:i/>
          <w:sz w:val="28"/>
          <w:szCs w:val="28"/>
        </w:rPr>
        <w:t>ostateczna odpowiedź c</w:t>
      </w:r>
      <w:r>
        <w:rPr>
          <w:rFonts w:ascii="Garamond" w:hAnsi="Garamond"/>
          <w:sz w:val="28"/>
          <w:szCs w:val="28"/>
        </w:rPr>
        <w:t>”</w:t>
      </w:r>
      <w:r w:rsidRPr="006D263E">
        <w:rPr>
          <w:rFonts w:ascii="Garamond" w:hAnsi="Garamond"/>
          <w:sz w:val="28"/>
          <w:szCs w:val="28"/>
        </w:rPr>
        <w:t xml:space="preserve">. </w:t>
      </w:r>
    </w:p>
    <w:p w14:paraId="3C1BC340" w14:textId="77777777" w:rsidR="00444A7E" w:rsidRDefault="00444A7E" w:rsidP="00444A7E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Praca pisemna oceniana jest w skali od 0 do 9</w:t>
      </w:r>
      <w:r w:rsidRPr="00F8104B">
        <w:rPr>
          <w:rFonts w:ascii="Garamond" w:hAnsi="Garamond"/>
          <w:sz w:val="28"/>
          <w:szCs w:val="28"/>
        </w:rPr>
        <w:t xml:space="preserve"> punktów.</w:t>
      </w:r>
    </w:p>
    <w:p w14:paraId="101E4F23" w14:textId="77777777" w:rsidR="00444A7E" w:rsidRPr="00F8104B" w:rsidRDefault="00444A7E" w:rsidP="00444A7E">
      <w:pPr>
        <w:jc w:val="both"/>
        <w:rPr>
          <w:rFonts w:ascii="Garamond" w:hAnsi="Garamond"/>
          <w:sz w:val="28"/>
          <w:szCs w:val="28"/>
        </w:rPr>
      </w:pPr>
      <w:r w:rsidRPr="00E03818">
        <w:rPr>
          <w:rFonts w:ascii="Garamond" w:hAnsi="Garamond"/>
          <w:sz w:val="28"/>
          <w:szCs w:val="28"/>
        </w:rPr>
        <w:t>Odpowiedzi na pytania należy udzielić zgodnie ze stanem prawnym obowiązującym w dniu konkursu.</w:t>
      </w:r>
    </w:p>
    <w:p w14:paraId="75CE9FDE" w14:textId="77777777" w:rsidR="00444A7E" w:rsidRDefault="00444A7E" w:rsidP="00444A7E">
      <w:pPr>
        <w:jc w:val="both"/>
        <w:rPr>
          <w:rFonts w:ascii="Garamond" w:hAnsi="Garamond"/>
          <w:sz w:val="28"/>
          <w:szCs w:val="28"/>
        </w:rPr>
      </w:pPr>
      <w:r w:rsidRPr="00F8104B">
        <w:rPr>
          <w:rFonts w:ascii="Garamond" w:hAnsi="Garamond"/>
          <w:sz w:val="28"/>
          <w:szCs w:val="28"/>
        </w:rPr>
        <w:t xml:space="preserve">Do </w:t>
      </w:r>
      <w:r>
        <w:rPr>
          <w:rFonts w:ascii="Garamond" w:hAnsi="Garamond"/>
          <w:sz w:val="28"/>
          <w:szCs w:val="28"/>
        </w:rPr>
        <w:t xml:space="preserve">trzeciego etapu konkursu dopuszczani są </w:t>
      </w:r>
      <w:r w:rsidRPr="00F8104B">
        <w:rPr>
          <w:rFonts w:ascii="Garamond" w:hAnsi="Garamond"/>
          <w:sz w:val="28"/>
          <w:szCs w:val="28"/>
        </w:rPr>
        <w:t xml:space="preserve">kandydaci, którzy uzyskali </w:t>
      </w:r>
      <w:r>
        <w:rPr>
          <w:rFonts w:ascii="Garamond" w:hAnsi="Garamond"/>
          <w:sz w:val="28"/>
          <w:szCs w:val="28"/>
        </w:rPr>
        <w:t>dotychczas co najmniej 29</w:t>
      </w:r>
      <w:r w:rsidRPr="00F8104B">
        <w:rPr>
          <w:rFonts w:ascii="Garamond" w:hAnsi="Garamond"/>
          <w:sz w:val="28"/>
          <w:szCs w:val="28"/>
        </w:rPr>
        <w:t xml:space="preserve"> punktów</w:t>
      </w:r>
      <w:r>
        <w:rPr>
          <w:rFonts w:ascii="Garamond" w:hAnsi="Garamond"/>
          <w:sz w:val="28"/>
          <w:szCs w:val="28"/>
        </w:rPr>
        <w:t>, w tym co najmniej 3</w:t>
      </w:r>
      <w:r w:rsidRPr="00F8104B">
        <w:rPr>
          <w:rFonts w:ascii="Garamond" w:hAnsi="Garamond"/>
          <w:sz w:val="28"/>
          <w:szCs w:val="28"/>
        </w:rPr>
        <w:t xml:space="preserve"> punkt</w:t>
      </w:r>
      <w:r>
        <w:rPr>
          <w:rFonts w:ascii="Garamond" w:hAnsi="Garamond"/>
          <w:sz w:val="28"/>
          <w:szCs w:val="28"/>
        </w:rPr>
        <w:t>y z pracy pisemnej</w:t>
      </w:r>
      <w:r w:rsidRPr="00F8104B">
        <w:rPr>
          <w:rFonts w:ascii="Garamond" w:hAnsi="Garamond"/>
          <w:sz w:val="28"/>
          <w:szCs w:val="28"/>
        </w:rPr>
        <w:t>.</w:t>
      </w:r>
    </w:p>
    <w:p w14:paraId="12D803A8" w14:textId="77777777" w:rsidR="00444A7E" w:rsidRPr="00F8104B" w:rsidRDefault="00444A7E" w:rsidP="00444A7E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W trakcie konkursu nie jest dopuszczalne korzystanie z jakichkolwiek pomocy poza tymi, które udostępnia Komisja.</w:t>
      </w:r>
    </w:p>
    <w:p w14:paraId="04110F30" w14:textId="77777777" w:rsidR="00444A7E" w:rsidRDefault="00444A7E" w:rsidP="00444A7E">
      <w:pPr>
        <w:jc w:val="both"/>
        <w:rPr>
          <w:rFonts w:ascii="Garamond" w:hAnsi="Garamond"/>
          <w:sz w:val="28"/>
          <w:szCs w:val="28"/>
        </w:rPr>
      </w:pPr>
      <w:r w:rsidRPr="00F8104B">
        <w:rPr>
          <w:rFonts w:ascii="Garamond" w:hAnsi="Garamond"/>
          <w:sz w:val="28"/>
          <w:szCs w:val="28"/>
        </w:rPr>
        <w:t>Opuszczenie sali w trakcie konkursu jest dopuszczalne w wyjątkowych wypadkach</w:t>
      </w:r>
      <w:r>
        <w:rPr>
          <w:rFonts w:ascii="Garamond" w:hAnsi="Garamond"/>
          <w:sz w:val="28"/>
          <w:szCs w:val="28"/>
        </w:rPr>
        <w:t>,</w:t>
      </w:r>
      <w:r w:rsidRPr="00F8104B">
        <w:rPr>
          <w:rFonts w:ascii="Garamond" w:hAnsi="Garamond"/>
          <w:sz w:val="28"/>
          <w:szCs w:val="28"/>
        </w:rPr>
        <w:t xml:space="preserve"> pod nadzorem członka </w:t>
      </w:r>
      <w:r>
        <w:rPr>
          <w:rFonts w:ascii="Garamond" w:hAnsi="Garamond"/>
          <w:sz w:val="28"/>
          <w:szCs w:val="28"/>
        </w:rPr>
        <w:t>K</w:t>
      </w:r>
      <w:r w:rsidRPr="00F8104B">
        <w:rPr>
          <w:rFonts w:ascii="Garamond" w:hAnsi="Garamond"/>
          <w:sz w:val="28"/>
          <w:szCs w:val="28"/>
        </w:rPr>
        <w:t xml:space="preserve">omisji wskazanego przez </w:t>
      </w:r>
      <w:r>
        <w:rPr>
          <w:rFonts w:ascii="Garamond" w:hAnsi="Garamond"/>
          <w:sz w:val="28"/>
          <w:szCs w:val="28"/>
        </w:rPr>
        <w:t>P</w:t>
      </w:r>
      <w:r w:rsidRPr="00F8104B">
        <w:rPr>
          <w:rFonts w:ascii="Garamond" w:hAnsi="Garamond"/>
          <w:sz w:val="28"/>
          <w:szCs w:val="28"/>
        </w:rPr>
        <w:t xml:space="preserve">rzewodniczącego </w:t>
      </w:r>
      <w:r>
        <w:rPr>
          <w:rFonts w:ascii="Garamond" w:hAnsi="Garamond"/>
          <w:sz w:val="28"/>
          <w:szCs w:val="28"/>
        </w:rPr>
        <w:t>K</w:t>
      </w:r>
      <w:r w:rsidRPr="00F8104B">
        <w:rPr>
          <w:rFonts w:ascii="Garamond" w:hAnsi="Garamond"/>
          <w:sz w:val="28"/>
          <w:szCs w:val="28"/>
        </w:rPr>
        <w:t>omisji.</w:t>
      </w:r>
    </w:p>
    <w:p w14:paraId="32C5A8D2" w14:textId="77777777" w:rsidR="00444A7E" w:rsidRDefault="00444A7E" w:rsidP="004D3C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DBC1640" w14:textId="77777777" w:rsidR="00444A7E" w:rsidRDefault="00444A7E" w:rsidP="004D3C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A69C54C" w14:textId="77777777" w:rsidR="00444A7E" w:rsidRDefault="00444A7E" w:rsidP="004D3C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6A6762D" w14:textId="260F0CC6" w:rsidR="00DA6874" w:rsidRDefault="00DA6874" w:rsidP="004D3C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lastRenderedPageBreak/>
        <w:t xml:space="preserve">Pytania (test wyboru) w postępowaniu konkursowym na stanowisko asystenta sędziego Sądu Okręgowego w Lublinie Kd </w:t>
      </w:r>
      <w:r w:rsidR="007B70EC" w:rsidRPr="007B70EC">
        <w:rPr>
          <w:rFonts w:ascii="Times New Roman" w:hAnsi="Times New Roman" w:cs="Times New Roman"/>
          <w:sz w:val="28"/>
          <w:szCs w:val="28"/>
        </w:rPr>
        <w:t>1101</w:t>
      </w:r>
      <w:r w:rsidR="007B70EC">
        <w:rPr>
          <w:rFonts w:ascii="Times New Roman" w:hAnsi="Times New Roman" w:cs="Times New Roman"/>
          <w:sz w:val="28"/>
          <w:szCs w:val="28"/>
        </w:rPr>
        <w:t>.</w:t>
      </w:r>
      <w:r w:rsidR="007B70EC" w:rsidRPr="007B70EC">
        <w:rPr>
          <w:rFonts w:ascii="Times New Roman" w:hAnsi="Times New Roman" w:cs="Times New Roman"/>
          <w:sz w:val="28"/>
          <w:szCs w:val="28"/>
        </w:rPr>
        <w:t>8</w:t>
      </w:r>
      <w:r w:rsidR="007B70EC">
        <w:rPr>
          <w:rFonts w:ascii="Times New Roman" w:hAnsi="Times New Roman" w:cs="Times New Roman"/>
          <w:sz w:val="28"/>
          <w:szCs w:val="28"/>
        </w:rPr>
        <w:t>.</w:t>
      </w:r>
      <w:r w:rsidR="007B70EC" w:rsidRPr="007B70EC">
        <w:rPr>
          <w:rFonts w:ascii="Times New Roman" w:hAnsi="Times New Roman" w:cs="Times New Roman"/>
          <w:sz w:val="28"/>
          <w:szCs w:val="28"/>
        </w:rPr>
        <w:t>2025</w:t>
      </w:r>
      <w:r w:rsidRPr="007B70EC">
        <w:rPr>
          <w:rFonts w:ascii="Times New Roman" w:hAnsi="Times New Roman" w:cs="Times New Roman"/>
          <w:sz w:val="28"/>
          <w:szCs w:val="28"/>
        </w:rPr>
        <w:t>:</w:t>
      </w:r>
    </w:p>
    <w:p w14:paraId="5B105F7B" w14:textId="77777777" w:rsidR="00B73515" w:rsidRPr="007B70EC" w:rsidRDefault="00DA6874" w:rsidP="004D3C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 xml:space="preserve">1. </w:t>
      </w:r>
      <w:r w:rsidR="00B73515" w:rsidRPr="007B70EC">
        <w:rPr>
          <w:rFonts w:ascii="Times New Roman" w:hAnsi="Times New Roman" w:cs="Times New Roman"/>
          <w:sz w:val="28"/>
          <w:szCs w:val="28"/>
        </w:rPr>
        <w:t xml:space="preserve">Zgodnie z kodeksem cywilnym, </w:t>
      </w:r>
      <w:r w:rsidR="00A10D72" w:rsidRPr="007B70EC">
        <w:rPr>
          <w:rFonts w:ascii="Times New Roman" w:hAnsi="Times New Roman" w:cs="Times New Roman"/>
          <w:sz w:val="28"/>
          <w:szCs w:val="28"/>
        </w:rPr>
        <w:t>ograniczonym</w:t>
      </w:r>
      <w:r w:rsidR="00B73515" w:rsidRPr="007B70EC">
        <w:rPr>
          <w:rFonts w:ascii="Times New Roman" w:hAnsi="Times New Roman" w:cs="Times New Roman"/>
          <w:sz w:val="28"/>
          <w:szCs w:val="28"/>
        </w:rPr>
        <w:t xml:space="preserve"> praw</w:t>
      </w:r>
      <w:r w:rsidR="007B70EC">
        <w:rPr>
          <w:rFonts w:ascii="Times New Roman" w:hAnsi="Times New Roman" w:cs="Times New Roman"/>
          <w:sz w:val="28"/>
          <w:szCs w:val="28"/>
        </w:rPr>
        <w:t>em</w:t>
      </w:r>
      <w:r w:rsidR="00B73515" w:rsidRPr="007B70EC">
        <w:rPr>
          <w:rFonts w:ascii="Times New Roman" w:hAnsi="Times New Roman" w:cs="Times New Roman"/>
          <w:sz w:val="28"/>
          <w:szCs w:val="28"/>
        </w:rPr>
        <w:t xml:space="preserve"> rzeczowym </w:t>
      </w:r>
      <w:r w:rsidR="00A10D72" w:rsidRPr="007B70EC">
        <w:rPr>
          <w:rFonts w:ascii="Times New Roman" w:hAnsi="Times New Roman" w:cs="Times New Roman"/>
          <w:sz w:val="28"/>
          <w:szCs w:val="28"/>
        </w:rPr>
        <w:t>jest</w:t>
      </w:r>
      <w:r w:rsidR="00B73515" w:rsidRPr="007B70EC">
        <w:rPr>
          <w:rFonts w:ascii="Times New Roman" w:hAnsi="Times New Roman" w:cs="Times New Roman"/>
          <w:sz w:val="28"/>
          <w:szCs w:val="28"/>
        </w:rPr>
        <w:t>:</w:t>
      </w:r>
    </w:p>
    <w:p w14:paraId="1E2BE84C" w14:textId="77777777" w:rsidR="00B73515" w:rsidRPr="007B70EC" w:rsidRDefault="00B73515" w:rsidP="004D3C16">
      <w:pPr>
        <w:spacing w:after="0" w:line="276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 xml:space="preserve">a) </w:t>
      </w:r>
      <w:r w:rsidR="00D33BFC" w:rsidRPr="007B70EC">
        <w:rPr>
          <w:rFonts w:ascii="Times New Roman" w:hAnsi="Times New Roman" w:cs="Times New Roman"/>
          <w:sz w:val="28"/>
          <w:szCs w:val="28"/>
        </w:rPr>
        <w:t>hipoteka</w:t>
      </w:r>
      <w:r w:rsidRPr="007B70EC">
        <w:rPr>
          <w:rFonts w:ascii="Times New Roman" w:hAnsi="Times New Roman" w:cs="Times New Roman"/>
          <w:sz w:val="28"/>
          <w:szCs w:val="28"/>
        </w:rPr>
        <w:t>,</w:t>
      </w:r>
    </w:p>
    <w:p w14:paraId="157B73B1" w14:textId="77777777" w:rsidR="00B73515" w:rsidRPr="007B70EC" w:rsidRDefault="00B73515" w:rsidP="004D3C16">
      <w:pPr>
        <w:spacing w:after="0" w:line="276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b)</w:t>
      </w:r>
      <w:r w:rsidR="00A6368F" w:rsidRPr="007B70EC">
        <w:rPr>
          <w:rFonts w:ascii="Times New Roman" w:hAnsi="Times New Roman" w:cs="Times New Roman"/>
          <w:sz w:val="28"/>
          <w:szCs w:val="28"/>
        </w:rPr>
        <w:t xml:space="preserve"> </w:t>
      </w:r>
      <w:r w:rsidRPr="007B70EC">
        <w:rPr>
          <w:rFonts w:ascii="Times New Roman" w:hAnsi="Times New Roman" w:cs="Times New Roman"/>
          <w:sz w:val="28"/>
          <w:szCs w:val="28"/>
        </w:rPr>
        <w:t>użyczenie,</w:t>
      </w:r>
    </w:p>
    <w:p w14:paraId="3C121D1A" w14:textId="77777777" w:rsidR="00421D72" w:rsidRPr="007B70EC" w:rsidRDefault="00B73515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b) użytkowanie wieczyste</w:t>
      </w:r>
      <w:r w:rsidR="00421D72" w:rsidRPr="007B70EC">
        <w:rPr>
          <w:rFonts w:ascii="Times New Roman" w:hAnsi="Times New Roman" w:cs="Times New Roman"/>
          <w:sz w:val="28"/>
          <w:szCs w:val="28"/>
        </w:rPr>
        <w:t>.</w:t>
      </w:r>
    </w:p>
    <w:p w14:paraId="1DF33315" w14:textId="77777777" w:rsidR="00421D72" w:rsidRPr="007B70EC" w:rsidRDefault="00421D72" w:rsidP="004D3C16">
      <w:pPr>
        <w:widowControl w:val="0"/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FB6ECB" w14:textId="77777777" w:rsidR="005C534C" w:rsidRPr="007B70EC" w:rsidRDefault="00421D72" w:rsidP="004D3C16">
      <w:pPr>
        <w:widowControl w:val="0"/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 xml:space="preserve">2. Zgodnie z kodeksem cywilnym, </w:t>
      </w:r>
      <w:r w:rsidR="000106D7" w:rsidRPr="007B70EC">
        <w:rPr>
          <w:rFonts w:ascii="Times New Roman" w:hAnsi="Times New Roman" w:cs="Times New Roman"/>
          <w:sz w:val="28"/>
          <w:szCs w:val="28"/>
        </w:rPr>
        <w:t>nieważne jest oświadczenie woli złożone</w:t>
      </w:r>
      <w:r w:rsidR="00013A93" w:rsidRPr="007B70EC">
        <w:rPr>
          <w:rFonts w:ascii="Times New Roman" w:hAnsi="Times New Roman" w:cs="Times New Roman"/>
          <w:sz w:val="28"/>
          <w:szCs w:val="28"/>
        </w:rPr>
        <w:t xml:space="preserve"> drugiej strony</w:t>
      </w:r>
      <w:r w:rsidRPr="007B70EC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9D62421" w14:textId="77777777" w:rsidR="00A10D72" w:rsidRPr="007B70EC" w:rsidRDefault="00A10D72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 xml:space="preserve">a) </w:t>
      </w:r>
      <w:r w:rsidR="00013A93" w:rsidRPr="007B70EC">
        <w:rPr>
          <w:rFonts w:ascii="Times New Roman" w:hAnsi="Times New Roman" w:cs="Times New Roman"/>
          <w:sz w:val="28"/>
          <w:szCs w:val="28"/>
        </w:rPr>
        <w:t>dla pozoru,</w:t>
      </w:r>
    </w:p>
    <w:p w14:paraId="573503A4" w14:textId="77777777" w:rsidR="00013A93" w:rsidRPr="007B70EC" w:rsidRDefault="00013A93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b) pod wpływem błędu,</w:t>
      </w:r>
    </w:p>
    <w:p w14:paraId="27D99BDF" w14:textId="77777777" w:rsidR="00A669DD" w:rsidRPr="007B70EC" w:rsidRDefault="00013A93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c)</w:t>
      </w:r>
      <w:r w:rsidR="00A669DD" w:rsidRPr="007B70EC">
        <w:rPr>
          <w:rFonts w:ascii="Times New Roman" w:hAnsi="Times New Roman" w:cs="Times New Roman"/>
          <w:sz w:val="28"/>
          <w:szCs w:val="28"/>
        </w:rPr>
        <w:t xml:space="preserve"> pod wpływem bezprawnej groźby.</w:t>
      </w:r>
    </w:p>
    <w:p w14:paraId="623D8610" w14:textId="77777777" w:rsidR="00A669DD" w:rsidRPr="007B70EC" w:rsidRDefault="00A669DD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6D4CFBA9" w14:textId="77777777" w:rsidR="00A669DD" w:rsidRPr="007B70EC" w:rsidRDefault="00A669DD" w:rsidP="004D3C16">
      <w:pPr>
        <w:widowControl w:val="0"/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3. Zgodnie z kodeksem cywilnym, każdy człowiek od chwili urodzenia ma:</w:t>
      </w:r>
    </w:p>
    <w:p w14:paraId="3D5F7928" w14:textId="77777777" w:rsidR="00A669DD" w:rsidRPr="007B70EC" w:rsidRDefault="00A669DD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a) zdolność prawn</w:t>
      </w:r>
      <w:r w:rsidR="007B70EC">
        <w:rPr>
          <w:rFonts w:ascii="Times New Roman" w:hAnsi="Times New Roman" w:cs="Times New Roman"/>
          <w:sz w:val="28"/>
          <w:szCs w:val="28"/>
        </w:rPr>
        <w:t>ą</w:t>
      </w:r>
      <w:r w:rsidRPr="007B70EC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12B7C9A0" w14:textId="77777777" w:rsidR="005C1F6B" w:rsidRPr="007B70EC" w:rsidRDefault="005C1F6B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 xml:space="preserve">b) zdolność do czynności prawnych, </w:t>
      </w:r>
    </w:p>
    <w:p w14:paraId="2FBECDA7" w14:textId="77777777" w:rsidR="005C1F6B" w:rsidRPr="007B70EC" w:rsidRDefault="005C1F6B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c) zdolność procesową.</w:t>
      </w:r>
    </w:p>
    <w:p w14:paraId="45E440EE" w14:textId="77777777" w:rsidR="005C1F6B" w:rsidRPr="007B70EC" w:rsidRDefault="005C1F6B" w:rsidP="004D3C16">
      <w:pPr>
        <w:widowControl w:val="0"/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9BCC51" w14:textId="77777777" w:rsidR="00013A93" w:rsidRPr="007B70EC" w:rsidRDefault="005C1F6B" w:rsidP="004D3C16">
      <w:pPr>
        <w:widowControl w:val="0"/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4.</w:t>
      </w:r>
      <w:r w:rsidR="007B70EC">
        <w:rPr>
          <w:rFonts w:ascii="Times New Roman" w:hAnsi="Times New Roman" w:cs="Times New Roman"/>
          <w:sz w:val="28"/>
          <w:szCs w:val="28"/>
        </w:rPr>
        <w:t xml:space="preserve"> </w:t>
      </w:r>
      <w:r w:rsidRPr="007B70EC">
        <w:rPr>
          <w:rFonts w:ascii="Times New Roman" w:hAnsi="Times New Roman" w:cs="Times New Roman"/>
          <w:sz w:val="28"/>
          <w:szCs w:val="28"/>
        </w:rPr>
        <w:t>Zgodnie z kodeksem cywilnym</w:t>
      </w:r>
      <w:r w:rsidR="00CE5E6E" w:rsidRPr="007B70EC">
        <w:rPr>
          <w:rFonts w:ascii="Times New Roman" w:hAnsi="Times New Roman" w:cs="Times New Roman"/>
          <w:sz w:val="28"/>
          <w:szCs w:val="28"/>
        </w:rPr>
        <w:t xml:space="preserve"> okoliczność, że pełnomocnik jest ograniczony w zdolności do czynności prawnych:</w:t>
      </w:r>
    </w:p>
    <w:p w14:paraId="53FA21CE" w14:textId="77777777" w:rsidR="00174543" w:rsidRPr="007B70EC" w:rsidRDefault="00CE5E6E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a)</w:t>
      </w:r>
      <w:r w:rsidR="007B70EC">
        <w:rPr>
          <w:rFonts w:ascii="Times New Roman" w:hAnsi="Times New Roman" w:cs="Times New Roman"/>
          <w:sz w:val="28"/>
          <w:szCs w:val="28"/>
        </w:rPr>
        <w:t xml:space="preserve"> </w:t>
      </w:r>
      <w:r w:rsidR="00174543" w:rsidRPr="007B70EC">
        <w:rPr>
          <w:rFonts w:ascii="Times New Roman" w:hAnsi="Times New Roman" w:cs="Times New Roman"/>
          <w:sz w:val="28"/>
          <w:szCs w:val="28"/>
        </w:rPr>
        <w:t>nie ma wpływu na ważność czynności dokonanej prze</w:t>
      </w:r>
      <w:r w:rsidR="007B70EC">
        <w:rPr>
          <w:rFonts w:ascii="Times New Roman" w:hAnsi="Times New Roman" w:cs="Times New Roman"/>
          <w:sz w:val="28"/>
          <w:szCs w:val="28"/>
        </w:rPr>
        <w:t>z</w:t>
      </w:r>
      <w:r w:rsidR="00174543" w:rsidRPr="007B70EC">
        <w:rPr>
          <w:rFonts w:ascii="Times New Roman" w:hAnsi="Times New Roman" w:cs="Times New Roman"/>
          <w:sz w:val="28"/>
          <w:szCs w:val="28"/>
        </w:rPr>
        <w:t xml:space="preserve"> niego w imieniu mocodawcy,</w:t>
      </w:r>
    </w:p>
    <w:p w14:paraId="3DEFC8A2" w14:textId="77777777" w:rsidR="00CE5E6E" w:rsidRPr="007B70EC" w:rsidRDefault="00174543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b) ma wpływ na ważność czynności dokonanej prze</w:t>
      </w:r>
      <w:r w:rsidR="007B70EC">
        <w:rPr>
          <w:rFonts w:ascii="Times New Roman" w:hAnsi="Times New Roman" w:cs="Times New Roman"/>
          <w:sz w:val="28"/>
          <w:szCs w:val="28"/>
        </w:rPr>
        <w:t>z</w:t>
      </w:r>
      <w:r w:rsidRPr="007B70EC">
        <w:rPr>
          <w:rFonts w:ascii="Times New Roman" w:hAnsi="Times New Roman" w:cs="Times New Roman"/>
          <w:sz w:val="28"/>
          <w:szCs w:val="28"/>
        </w:rPr>
        <w:t xml:space="preserve"> niego w imieniu mocodawcy</w:t>
      </w:r>
      <w:r w:rsidR="006662AD" w:rsidRPr="007B70EC">
        <w:rPr>
          <w:rFonts w:ascii="Times New Roman" w:hAnsi="Times New Roman" w:cs="Times New Roman"/>
          <w:sz w:val="28"/>
          <w:szCs w:val="28"/>
        </w:rPr>
        <w:t>,</w:t>
      </w:r>
    </w:p>
    <w:p w14:paraId="32F0BECD" w14:textId="77777777" w:rsidR="006662AD" w:rsidRPr="007B70EC" w:rsidRDefault="006662AD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c)</w:t>
      </w:r>
      <w:r w:rsidR="007B70EC">
        <w:rPr>
          <w:rFonts w:ascii="Times New Roman" w:hAnsi="Times New Roman" w:cs="Times New Roman"/>
          <w:sz w:val="28"/>
          <w:szCs w:val="28"/>
        </w:rPr>
        <w:t xml:space="preserve"> </w:t>
      </w:r>
      <w:r w:rsidRPr="007B70EC">
        <w:rPr>
          <w:rFonts w:ascii="Times New Roman" w:hAnsi="Times New Roman" w:cs="Times New Roman"/>
          <w:sz w:val="28"/>
          <w:szCs w:val="28"/>
        </w:rPr>
        <w:t>czynność jest bezskuteczna.</w:t>
      </w:r>
    </w:p>
    <w:p w14:paraId="58D4910B" w14:textId="77777777" w:rsidR="006662AD" w:rsidRPr="007B70EC" w:rsidRDefault="006662AD" w:rsidP="004D3C16">
      <w:pPr>
        <w:widowControl w:val="0"/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CD3347" w14:textId="77777777" w:rsidR="00890383" w:rsidRPr="007B70EC" w:rsidRDefault="006662AD" w:rsidP="004D3C16">
      <w:pPr>
        <w:widowControl w:val="0"/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5.</w:t>
      </w:r>
      <w:r w:rsidR="007B70EC">
        <w:rPr>
          <w:rFonts w:ascii="Times New Roman" w:hAnsi="Times New Roman" w:cs="Times New Roman"/>
          <w:sz w:val="28"/>
          <w:szCs w:val="28"/>
        </w:rPr>
        <w:t xml:space="preserve"> </w:t>
      </w:r>
      <w:r w:rsidRPr="007B70EC">
        <w:rPr>
          <w:rFonts w:ascii="Times New Roman" w:hAnsi="Times New Roman" w:cs="Times New Roman"/>
          <w:sz w:val="28"/>
          <w:szCs w:val="28"/>
        </w:rPr>
        <w:t xml:space="preserve">Zgodnie z kodeksem </w:t>
      </w:r>
      <w:r w:rsidR="00DC40E0" w:rsidRPr="007B70EC">
        <w:rPr>
          <w:rFonts w:ascii="Times New Roman" w:hAnsi="Times New Roman" w:cs="Times New Roman"/>
          <w:sz w:val="28"/>
          <w:szCs w:val="28"/>
        </w:rPr>
        <w:t>c</w:t>
      </w:r>
      <w:r w:rsidRPr="007B70EC">
        <w:rPr>
          <w:rFonts w:ascii="Times New Roman" w:hAnsi="Times New Roman" w:cs="Times New Roman"/>
          <w:sz w:val="28"/>
          <w:szCs w:val="28"/>
        </w:rPr>
        <w:t>ywilnym</w:t>
      </w:r>
      <w:r w:rsidR="007B70EC">
        <w:rPr>
          <w:rFonts w:ascii="Times New Roman" w:hAnsi="Times New Roman" w:cs="Times New Roman"/>
          <w:sz w:val="28"/>
          <w:szCs w:val="28"/>
        </w:rPr>
        <w:t xml:space="preserve"> </w:t>
      </w:r>
      <w:r w:rsidR="00890383" w:rsidRPr="007B70EC">
        <w:rPr>
          <w:rFonts w:ascii="Times New Roman" w:hAnsi="Times New Roman" w:cs="Times New Roman"/>
          <w:sz w:val="28"/>
          <w:szCs w:val="28"/>
        </w:rPr>
        <w:t>spadkobierca nabywa spadek:</w:t>
      </w:r>
    </w:p>
    <w:p w14:paraId="7435144A" w14:textId="77777777" w:rsidR="00890383" w:rsidRPr="007B70EC" w:rsidRDefault="00890383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a) z dat</w:t>
      </w:r>
      <w:r w:rsidR="00B11F71" w:rsidRPr="007B70EC">
        <w:rPr>
          <w:rFonts w:ascii="Times New Roman" w:hAnsi="Times New Roman" w:cs="Times New Roman"/>
          <w:sz w:val="28"/>
          <w:szCs w:val="28"/>
        </w:rPr>
        <w:t>ą</w:t>
      </w:r>
      <w:r w:rsidRPr="007B70EC">
        <w:rPr>
          <w:rFonts w:ascii="Times New Roman" w:hAnsi="Times New Roman" w:cs="Times New Roman"/>
          <w:sz w:val="28"/>
          <w:szCs w:val="28"/>
        </w:rPr>
        <w:t xml:space="preserve"> prawomocnego </w:t>
      </w:r>
      <w:r w:rsidR="00B11F71" w:rsidRPr="007B70EC">
        <w:rPr>
          <w:rFonts w:ascii="Times New Roman" w:hAnsi="Times New Roman" w:cs="Times New Roman"/>
          <w:sz w:val="28"/>
          <w:szCs w:val="28"/>
        </w:rPr>
        <w:t>stwierdzenia</w:t>
      </w:r>
      <w:r w:rsidRPr="007B70EC">
        <w:rPr>
          <w:rFonts w:ascii="Times New Roman" w:hAnsi="Times New Roman" w:cs="Times New Roman"/>
          <w:sz w:val="28"/>
          <w:szCs w:val="28"/>
        </w:rPr>
        <w:t xml:space="preserve"> praw do spadku</w:t>
      </w:r>
      <w:r w:rsidR="00B11F71" w:rsidRPr="007B70EC">
        <w:rPr>
          <w:rFonts w:ascii="Times New Roman" w:hAnsi="Times New Roman" w:cs="Times New Roman"/>
          <w:sz w:val="28"/>
          <w:szCs w:val="28"/>
        </w:rPr>
        <w:t xml:space="preserve"> lub w dacie potwierdzenia dziedziczenia</w:t>
      </w:r>
      <w:r w:rsidRPr="007B70EC">
        <w:rPr>
          <w:rFonts w:ascii="Times New Roman" w:hAnsi="Times New Roman" w:cs="Times New Roman"/>
          <w:sz w:val="28"/>
          <w:szCs w:val="28"/>
        </w:rPr>
        <w:t>,</w:t>
      </w:r>
    </w:p>
    <w:p w14:paraId="3358517F" w14:textId="77777777" w:rsidR="00890383" w:rsidRPr="007B70EC" w:rsidRDefault="00890383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b)</w:t>
      </w:r>
      <w:r w:rsidR="007B70EC">
        <w:rPr>
          <w:rFonts w:ascii="Times New Roman" w:hAnsi="Times New Roman" w:cs="Times New Roman"/>
          <w:sz w:val="28"/>
          <w:szCs w:val="28"/>
        </w:rPr>
        <w:t xml:space="preserve"> </w:t>
      </w:r>
      <w:r w:rsidRPr="007B70EC">
        <w:rPr>
          <w:rFonts w:ascii="Times New Roman" w:hAnsi="Times New Roman" w:cs="Times New Roman"/>
          <w:sz w:val="28"/>
          <w:szCs w:val="28"/>
        </w:rPr>
        <w:t xml:space="preserve">z </w:t>
      </w:r>
      <w:r w:rsidR="00B11F71" w:rsidRPr="007B70EC">
        <w:rPr>
          <w:rFonts w:ascii="Times New Roman" w:hAnsi="Times New Roman" w:cs="Times New Roman"/>
          <w:sz w:val="28"/>
          <w:szCs w:val="28"/>
        </w:rPr>
        <w:t>chwilą</w:t>
      </w:r>
      <w:r w:rsidRPr="007B70EC">
        <w:rPr>
          <w:rFonts w:ascii="Times New Roman" w:hAnsi="Times New Roman" w:cs="Times New Roman"/>
          <w:sz w:val="28"/>
          <w:szCs w:val="28"/>
        </w:rPr>
        <w:t xml:space="preserve"> </w:t>
      </w:r>
      <w:r w:rsidR="00B11F71" w:rsidRPr="007B70EC">
        <w:rPr>
          <w:rFonts w:ascii="Times New Roman" w:hAnsi="Times New Roman" w:cs="Times New Roman"/>
          <w:sz w:val="28"/>
          <w:szCs w:val="28"/>
        </w:rPr>
        <w:t>otwarcia</w:t>
      </w:r>
      <w:r w:rsidR="007B70EC">
        <w:rPr>
          <w:rFonts w:ascii="Times New Roman" w:hAnsi="Times New Roman" w:cs="Times New Roman"/>
          <w:sz w:val="28"/>
          <w:szCs w:val="28"/>
        </w:rPr>
        <w:t xml:space="preserve"> </w:t>
      </w:r>
      <w:r w:rsidRPr="007B70EC">
        <w:rPr>
          <w:rFonts w:ascii="Times New Roman" w:hAnsi="Times New Roman" w:cs="Times New Roman"/>
          <w:sz w:val="28"/>
          <w:szCs w:val="28"/>
        </w:rPr>
        <w:t>spadku,</w:t>
      </w:r>
    </w:p>
    <w:p w14:paraId="5E3B3D4B" w14:textId="77777777" w:rsidR="006662AD" w:rsidRPr="007B70EC" w:rsidRDefault="00890383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c)</w:t>
      </w:r>
      <w:r w:rsidR="007B70EC">
        <w:rPr>
          <w:rFonts w:ascii="Times New Roman" w:hAnsi="Times New Roman" w:cs="Times New Roman"/>
          <w:sz w:val="28"/>
          <w:szCs w:val="28"/>
        </w:rPr>
        <w:t xml:space="preserve"> </w:t>
      </w:r>
      <w:r w:rsidR="00583B77" w:rsidRPr="007B70EC">
        <w:rPr>
          <w:rFonts w:ascii="Times New Roman" w:hAnsi="Times New Roman" w:cs="Times New Roman"/>
          <w:sz w:val="28"/>
          <w:szCs w:val="28"/>
        </w:rPr>
        <w:t>po upływie terminu do złożenia</w:t>
      </w:r>
      <w:r w:rsidR="007B70EC">
        <w:rPr>
          <w:rFonts w:ascii="Times New Roman" w:hAnsi="Times New Roman" w:cs="Times New Roman"/>
          <w:sz w:val="28"/>
          <w:szCs w:val="28"/>
        </w:rPr>
        <w:t xml:space="preserve"> </w:t>
      </w:r>
      <w:r w:rsidR="00583B77" w:rsidRPr="007B70EC">
        <w:rPr>
          <w:rFonts w:ascii="Times New Roman" w:hAnsi="Times New Roman" w:cs="Times New Roman"/>
          <w:sz w:val="28"/>
          <w:szCs w:val="28"/>
        </w:rPr>
        <w:t>oświadczenia o przyjęciu lub odrzuceniu spadku.</w:t>
      </w:r>
      <w:r w:rsidR="006662AD" w:rsidRPr="007B70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AB3D04" w14:textId="77777777" w:rsidR="00583B77" w:rsidRDefault="00583B77" w:rsidP="004D3C16">
      <w:pPr>
        <w:widowControl w:val="0"/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5082F7" w14:textId="77777777" w:rsidR="00583B77" w:rsidRPr="007B70EC" w:rsidRDefault="00583B77" w:rsidP="004D3C16">
      <w:pPr>
        <w:widowControl w:val="0"/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 xml:space="preserve">6. Zgodnie z kodeksem cywilnym </w:t>
      </w:r>
      <w:r w:rsidR="009C0D72" w:rsidRPr="007B70EC">
        <w:rPr>
          <w:rFonts w:ascii="Times New Roman" w:hAnsi="Times New Roman" w:cs="Times New Roman"/>
          <w:sz w:val="28"/>
          <w:szCs w:val="28"/>
        </w:rPr>
        <w:t xml:space="preserve">miejscem zamieszkania </w:t>
      </w:r>
      <w:r w:rsidR="00D70FEB" w:rsidRPr="007B70EC">
        <w:rPr>
          <w:rFonts w:ascii="Times New Roman" w:hAnsi="Times New Roman" w:cs="Times New Roman"/>
          <w:sz w:val="28"/>
          <w:szCs w:val="28"/>
        </w:rPr>
        <w:t>osoby</w:t>
      </w:r>
      <w:r w:rsidR="009C0D72" w:rsidRPr="007B70EC">
        <w:rPr>
          <w:rFonts w:ascii="Times New Roman" w:hAnsi="Times New Roman" w:cs="Times New Roman"/>
          <w:sz w:val="28"/>
          <w:szCs w:val="28"/>
        </w:rPr>
        <w:t xml:space="preserve"> pozostającej pod opiek</w:t>
      </w:r>
      <w:r w:rsidR="00D70FEB" w:rsidRPr="007B70EC">
        <w:rPr>
          <w:rFonts w:ascii="Times New Roman" w:hAnsi="Times New Roman" w:cs="Times New Roman"/>
          <w:sz w:val="28"/>
          <w:szCs w:val="28"/>
        </w:rPr>
        <w:t>ą</w:t>
      </w:r>
      <w:r w:rsidR="009C0D72" w:rsidRPr="007B70EC">
        <w:rPr>
          <w:rFonts w:ascii="Times New Roman" w:hAnsi="Times New Roman" w:cs="Times New Roman"/>
          <w:sz w:val="28"/>
          <w:szCs w:val="28"/>
        </w:rPr>
        <w:t xml:space="preserve"> jest:</w:t>
      </w:r>
    </w:p>
    <w:p w14:paraId="48BD26A1" w14:textId="77777777" w:rsidR="00D70FEB" w:rsidRPr="007B70EC" w:rsidRDefault="00D70FEB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a)</w:t>
      </w:r>
      <w:r w:rsidR="007B70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B70EC">
        <w:rPr>
          <w:rFonts w:ascii="Times New Roman" w:hAnsi="Times New Roman" w:cs="Times New Roman"/>
          <w:sz w:val="28"/>
          <w:szCs w:val="28"/>
        </w:rPr>
        <w:t>miejsce</w:t>
      </w:r>
      <w:proofErr w:type="gramEnd"/>
      <w:r w:rsidRPr="007B70EC">
        <w:rPr>
          <w:rFonts w:ascii="Times New Roman" w:hAnsi="Times New Roman" w:cs="Times New Roman"/>
          <w:sz w:val="28"/>
          <w:szCs w:val="28"/>
        </w:rPr>
        <w:t xml:space="preserve"> w którym przebywa i jest zameldowana,</w:t>
      </w:r>
    </w:p>
    <w:p w14:paraId="1B7FD3B8" w14:textId="77777777" w:rsidR="00D70FEB" w:rsidRPr="007B70EC" w:rsidRDefault="00D70FEB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b) miejsca zamieszkania opiekuna,</w:t>
      </w:r>
    </w:p>
    <w:p w14:paraId="11E9FC88" w14:textId="77777777" w:rsidR="00B026D9" w:rsidRPr="007B70EC" w:rsidRDefault="00D70FEB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lastRenderedPageBreak/>
        <w:t>c)</w:t>
      </w:r>
      <w:r w:rsidR="007B70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B70EC">
        <w:rPr>
          <w:rFonts w:ascii="Times New Roman" w:hAnsi="Times New Roman" w:cs="Times New Roman"/>
          <w:sz w:val="28"/>
          <w:szCs w:val="28"/>
        </w:rPr>
        <w:t>miejsce</w:t>
      </w:r>
      <w:proofErr w:type="gramEnd"/>
      <w:r w:rsidRPr="007B70EC">
        <w:rPr>
          <w:rFonts w:ascii="Times New Roman" w:hAnsi="Times New Roman" w:cs="Times New Roman"/>
          <w:sz w:val="28"/>
          <w:szCs w:val="28"/>
        </w:rPr>
        <w:t xml:space="preserve"> w którym przebywa</w:t>
      </w:r>
      <w:r w:rsidR="00B026D9" w:rsidRPr="007B70EC">
        <w:rPr>
          <w:rFonts w:ascii="Times New Roman" w:hAnsi="Times New Roman" w:cs="Times New Roman"/>
          <w:sz w:val="28"/>
          <w:szCs w:val="28"/>
        </w:rPr>
        <w:t>.</w:t>
      </w:r>
    </w:p>
    <w:p w14:paraId="5889BA35" w14:textId="77777777" w:rsidR="00B026D9" w:rsidRPr="007B70EC" w:rsidRDefault="00B026D9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36B96410" w14:textId="77777777" w:rsidR="00B21623" w:rsidRPr="007B70EC" w:rsidRDefault="00B026D9" w:rsidP="004D3C16">
      <w:pPr>
        <w:widowControl w:val="0"/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7. Zgodnie z kodeksem cywilnym</w:t>
      </w:r>
      <w:r w:rsidR="00B21623" w:rsidRPr="007B70EC">
        <w:rPr>
          <w:rFonts w:ascii="Times New Roman" w:hAnsi="Times New Roman" w:cs="Times New Roman"/>
          <w:sz w:val="28"/>
          <w:szCs w:val="28"/>
        </w:rPr>
        <w:t xml:space="preserve"> mieniem jest:</w:t>
      </w:r>
    </w:p>
    <w:p w14:paraId="0140875E" w14:textId="77777777" w:rsidR="00B21623" w:rsidRPr="007B70EC" w:rsidRDefault="002A182E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a)</w:t>
      </w:r>
      <w:r w:rsidR="00B21623" w:rsidRPr="007B70EC">
        <w:rPr>
          <w:rFonts w:ascii="Times New Roman" w:hAnsi="Times New Roman" w:cs="Times New Roman"/>
          <w:sz w:val="28"/>
          <w:szCs w:val="28"/>
        </w:rPr>
        <w:t xml:space="preserve"> </w:t>
      </w:r>
      <w:r w:rsidRPr="007B70EC">
        <w:rPr>
          <w:rFonts w:ascii="Times New Roman" w:hAnsi="Times New Roman" w:cs="Times New Roman"/>
          <w:sz w:val="28"/>
          <w:szCs w:val="28"/>
        </w:rPr>
        <w:t>własność</w:t>
      </w:r>
      <w:r w:rsidR="00B21623" w:rsidRPr="007B70EC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395D48D" w14:textId="77777777" w:rsidR="00B21623" w:rsidRPr="007B70EC" w:rsidRDefault="00B21623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b) prawa majątkowe,</w:t>
      </w:r>
    </w:p>
    <w:p w14:paraId="4607EFED" w14:textId="77777777" w:rsidR="009C0D72" w:rsidRPr="007B70EC" w:rsidRDefault="00B21623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 xml:space="preserve">c) </w:t>
      </w:r>
      <w:r w:rsidR="002A182E" w:rsidRPr="007B70EC">
        <w:rPr>
          <w:rFonts w:ascii="Times New Roman" w:hAnsi="Times New Roman" w:cs="Times New Roman"/>
          <w:sz w:val="28"/>
          <w:szCs w:val="28"/>
        </w:rPr>
        <w:t>własność</w:t>
      </w:r>
      <w:r w:rsidRPr="007B70EC">
        <w:rPr>
          <w:rFonts w:ascii="Times New Roman" w:hAnsi="Times New Roman" w:cs="Times New Roman"/>
          <w:sz w:val="28"/>
          <w:szCs w:val="28"/>
        </w:rPr>
        <w:t xml:space="preserve"> i inne prawa majątkowe.</w:t>
      </w:r>
      <w:r w:rsidR="009C0D72" w:rsidRPr="007B70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8C401C" w14:textId="77777777" w:rsidR="002A182E" w:rsidRPr="007B70EC" w:rsidRDefault="002A182E" w:rsidP="004D3C16">
      <w:pPr>
        <w:widowControl w:val="0"/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44EA2" w14:textId="77777777" w:rsidR="008E5A9D" w:rsidRPr="007B70EC" w:rsidRDefault="002A182E" w:rsidP="004D3C16">
      <w:pPr>
        <w:widowControl w:val="0"/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8. Zgodnie z kodeksem cywilnym</w:t>
      </w:r>
      <w:r w:rsidR="00EE2094" w:rsidRPr="007B70EC">
        <w:rPr>
          <w:rFonts w:ascii="Times New Roman" w:hAnsi="Times New Roman" w:cs="Times New Roman"/>
          <w:sz w:val="28"/>
          <w:szCs w:val="28"/>
        </w:rPr>
        <w:t xml:space="preserve">, jeśli strony prowadzą negocjacje </w:t>
      </w:r>
      <w:r w:rsidR="008E5A9D" w:rsidRPr="007B70EC">
        <w:rPr>
          <w:rFonts w:ascii="Times New Roman" w:hAnsi="Times New Roman" w:cs="Times New Roman"/>
          <w:sz w:val="28"/>
          <w:szCs w:val="28"/>
        </w:rPr>
        <w:t>w celu zawarcia oznaczonej umowy, umowa zostaje zawarta:</w:t>
      </w:r>
    </w:p>
    <w:p w14:paraId="72C97C3C" w14:textId="77777777" w:rsidR="008E5A9D" w:rsidRPr="007B70EC" w:rsidRDefault="008E5A9D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B70EC">
        <w:rPr>
          <w:rFonts w:ascii="Times New Roman" w:hAnsi="Times New Roman" w:cs="Times New Roman"/>
          <w:sz w:val="28"/>
          <w:szCs w:val="28"/>
        </w:rPr>
        <w:t>a)</w:t>
      </w:r>
      <w:proofErr w:type="gramEnd"/>
      <w:r w:rsidRPr="007B70EC">
        <w:rPr>
          <w:rFonts w:ascii="Times New Roman" w:hAnsi="Times New Roman" w:cs="Times New Roman"/>
          <w:sz w:val="28"/>
          <w:szCs w:val="28"/>
        </w:rPr>
        <w:t xml:space="preserve"> gdy strony </w:t>
      </w:r>
      <w:r w:rsidR="00347419" w:rsidRPr="007B70EC">
        <w:rPr>
          <w:rFonts w:ascii="Times New Roman" w:hAnsi="Times New Roman" w:cs="Times New Roman"/>
          <w:sz w:val="28"/>
          <w:szCs w:val="28"/>
        </w:rPr>
        <w:t>dojdą do porozumienia co do</w:t>
      </w:r>
      <w:r w:rsidRPr="007B70EC">
        <w:rPr>
          <w:rFonts w:ascii="Times New Roman" w:hAnsi="Times New Roman" w:cs="Times New Roman"/>
          <w:sz w:val="28"/>
          <w:szCs w:val="28"/>
        </w:rPr>
        <w:t xml:space="preserve"> </w:t>
      </w:r>
      <w:r w:rsidR="00347419" w:rsidRPr="007B70EC">
        <w:rPr>
          <w:rFonts w:ascii="Times New Roman" w:hAnsi="Times New Roman" w:cs="Times New Roman"/>
          <w:sz w:val="28"/>
          <w:szCs w:val="28"/>
        </w:rPr>
        <w:t>istotnych</w:t>
      </w:r>
      <w:r w:rsidR="007B70EC">
        <w:rPr>
          <w:rFonts w:ascii="Times New Roman" w:hAnsi="Times New Roman" w:cs="Times New Roman"/>
          <w:sz w:val="28"/>
          <w:szCs w:val="28"/>
        </w:rPr>
        <w:t xml:space="preserve"> </w:t>
      </w:r>
      <w:r w:rsidR="0056178F" w:rsidRPr="007B70EC">
        <w:rPr>
          <w:rFonts w:ascii="Times New Roman" w:hAnsi="Times New Roman" w:cs="Times New Roman"/>
          <w:sz w:val="28"/>
          <w:szCs w:val="28"/>
        </w:rPr>
        <w:t>postanowień tej umowy</w:t>
      </w:r>
      <w:r w:rsidRPr="007B70EC">
        <w:rPr>
          <w:rFonts w:ascii="Times New Roman" w:hAnsi="Times New Roman" w:cs="Times New Roman"/>
          <w:sz w:val="28"/>
          <w:szCs w:val="28"/>
        </w:rPr>
        <w:t>,</w:t>
      </w:r>
    </w:p>
    <w:p w14:paraId="36AFEC67" w14:textId="77777777" w:rsidR="00DF3064" w:rsidRPr="007B70EC" w:rsidRDefault="008E5A9D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B70EC">
        <w:rPr>
          <w:rFonts w:ascii="Times New Roman" w:hAnsi="Times New Roman" w:cs="Times New Roman"/>
          <w:sz w:val="28"/>
          <w:szCs w:val="28"/>
        </w:rPr>
        <w:t>b)</w:t>
      </w:r>
      <w:proofErr w:type="gramEnd"/>
      <w:r w:rsidRPr="007B70EC">
        <w:rPr>
          <w:rFonts w:ascii="Times New Roman" w:hAnsi="Times New Roman" w:cs="Times New Roman"/>
          <w:sz w:val="28"/>
          <w:szCs w:val="28"/>
        </w:rPr>
        <w:t xml:space="preserve"> </w:t>
      </w:r>
      <w:r w:rsidR="00347419" w:rsidRPr="007B70EC">
        <w:rPr>
          <w:rFonts w:ascii="Times New Roman" w:hAnsi="Times New Roman" w:cs="Times New Roman"/>
          <w:sz w:val="28"/>
          <w:szCs w:val="28"/>
        </w:rPr>
        <w:t>gdy strony dojdą do porozumienia</w:t>
      </w:r>
      <w:r w:rsidR="00DF3064" w:rsidRPr="007B70EC">
        <w:rPr>
          <w:rFonts w:ascii="Times New Roman" w:hAnsi="Times New Roman" w:cs="Times New Roman"/>
          <w:sz w:val="28"/>
          <w:szCs w:val="28"/>
        </w:rPr>
        <w:t xml:space="preserve"> co do wszystkich jej postanowień, które były</w:t>
      </w:r>
      <w:r w:rsidR="007B70EC">
        <w:rPr>
          <w:rFonts w:ascii="Times New Roman" w:hAnsi="Times New Roman" w:cs="Times New Roman"/>
          <w:sz w:val="28"/>
          <w:szCs w:val="28"/>
        </w:rPr>
        <w:t xml:space="preserve"> </w:t>
      </w:r>
      <w:r w:rsidR="00DF3064" w:rsidRPr="007B70EC">
        <w:rPr>
          <w:rFonts w:ascii="Times New Roman" w:hAnsi="Times New Roman" w:cs="Times New Roman"/>
          <w:sz w:val="28"/>
          <w:szCs w:val="28"/>
        </w:rPr>
        <w:t>przedmiotem negocjacji,</w:t>
      </w:r>
    </w:p>
    <w:p w14:paraId="160D06C2" w14:textId="77777777" w:rsidR="002A182E" w:rsidRPr="007B70EC" w:rsidRDefault="00DF3064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B70EC">
        <w:rPr>
          <w:rFonts w:ascii="Times New Roman" w:hAnsi="Times New Roman" w:cs="Times New Roman"/>
          <w:sz w:val="28"/>
          <w:szCs w:val="28"/>
        </w:rPr>
        <w:t>c)</w:t>
      </w:r>
      <w:proofErr w:type="gramEnd"/>
      <w:r w:rsidRPr="007B70EC">
        <w:rPr>
          <w:rFonts w:ascii="Times New Roman" w:hAnsi="Times New Roman" w:cs="Times New Roman"/>
          <w:sz w:val="28"/>
          <w:szCs w:val="28"/>
        </w:rPr>
        <w:t xml:space="preserve"> </w:t>
      </w:r>
      <w:r w:rsidR="00572DA0" w:rsidRPr="007B70EC">
        <w:rPr>
          <w:rFonts w:ascii="Times New Roman" w:hAnsi="Times New Roman" w:cs="Times New Roman"/>
          <w:sz w:val="28"/>
          <w:szCs w:val="28"/>
        </w:rPr>
        <w:t>gdy strony dojdą do porozumienia</w:t>
      </w:r>
      <w:r w:rsidR="007B70EC">
        <w:rPr>
          <w:rFonts w:ascii="Times New Roman" w:hAnsi="Times New Roman" w:cs="Times New Roman"/>
          <w:sz w:val="28"/>
          <w:szCs w:val="28"/>
        </w:rPr>
        <w:t xml:space="preserve"> </w:t>
      </w:r>
      <w:r w:rsidR="00DE2D94" w:rsidRPr="007B70EC">
        <w:rPr>
          <w:rFonts w:ascii="Times New Roman" w:hAnsi="Times New Roman" w:cs="Times New Roman"/>
          <w:sz w:val="28"/>
          <w:szCs w:val="28"/>
        </w:rPr>
        <w:t>co do przedmiotu świadczenia i ceny.</w:t>
      </w:r>
    </w:p>
    <w:p w14:paraId="0CC90411" w14:textId="77777777" w:rsidR="00DE2D94" w:rsidRPr="007B70EC" w:rsidRDefault="00DE2D94" w:rsidP="004D3C16">
      <w:pPr>
        <w:widowControl w:val="0"/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ADAD83" w14:textId="77777777" w:rsidR="00DE2D94" w:rsidRPr="007B70EC" w:rsidRDefault="00DE2D94" w:rsidP="004D3C16">
      <w:pPr>
        <w:widowControl w:val="0"/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9.</w:t>
      </w:r>
      <w:r w:rsidR="00433301" w:rsidRPr="007B70EC">
        <w:rPr>
          <w:rFonts w:ascii="Times New Roman" w:hAnsi="Times New Roman" w:cs="Times New Roman"/>
          <w:sz w:val="28"/>
          <w:szCs w:val="28"/>
        </w:rPr>
        <w:t xml:space="preserve"> </w:t>
      </w:r>
      <w:r w:rsidRPr="007B70EC">
        <w:rPr>
          <w:rFonts w:ascii="Times New Roman" w:hAnsi="Times New Roman" w:cs="Times New Roman"/>
          <w:sz w:val="28"/>
          <w:szCs w:val="28"/>
        </w:rPr>
        <w:t>Zgodnie z kodeksem cywilnym</w:t>
      </w:r>
      <w:r w:rsidR="007B70EC">
        <w:rPr>
          <w:rFonts w:ascii="Times New Roman" w:hAnsi="Times New Roman" w:cs="Times New Roman"/>
          <w:sz w:val="28"/>
          <w:szCs w:val="28"/>
        </w:rPr>
        <w:t xml:space="preserve"> </w:t>
      </w:r>
      <w:r w:rsidR="00BB7449" w:rsidRPr="007B70EC">
        <w:rPr>
          <w:rFonts w:ascii="Times New Roman" w:hAnsi="Times New Roman" w:cs="Times New Roman"/>
          <w:sz w:val="28"/>
          <w:szCs w:val="28"/>
        </w:rPr>
        <w:t>bieg przedawnienia przerywa się:</w:t>
      </w:r>
    </w:p>
    <w:p w14:paraId="1FE629F2" w14:textId="77777777" w:rsidR="00BB7449" w:rsidRPr="007B70EC" w:rsidRDefault="00BB7449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a)</w:t>
      </w:r>
      <w:r w:rsidR="007B70EC">
        <w:rPr>
          <w:rFonts w:ascii="Times New Roman" w:hAnsi="Times New Roman" w:cs="Times New Roman"/>
          <w:sz w:val="28"/>
          <w:szCs w:val="28"/>
        </w:rPr>
        <w:t xml:space="preserve"> </w:t>
      </w:r>
      <w:r w:rsidRPr="007B70EC">
        <w:rPr>
          <w:rFonts w:ascii="Times New Roman" w:hAnsi="Times New Roman" w:cs="Times New Roman"/>
          <w:sz w:val="28"/>
          <w:szCs w:val="28"/>
        </w:rPr>
        <w:t>przez wezwanie do zapłaty,</w:t>
      </w:r>
    </w:p>
    <w:p w14:paraId="5BE3FAF6" w14:textId="77777777" w:rsidR="00BB7449" w:rsidRPr="007B70EC" w:rsidRDefault="00BB7449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 xml:space="preserve">b) zawezwanie do </w:t>
      </w:r>
      <w:r w:rsidR="00E22C99" w:rsidRPr="007B70EC">
        <w:rPr>
          <w:rFonts w:ascii="Times New Roman" w:hAnsi="Times New Roman" w:cs="Times New Roman"/>
          <w:sz w:val="28"/>
          <w:szCs w:val="28"/>
        </w:rPr>
        <w:t>próby</w:t>
      </w:r>
      <w:r w:rsidRPr="007B70EC">
        <w:rPr>
          <w:rFonts w:ascii="Times New Roman" w:hAnsi="Times New Roman" w:cs="Times New Roman"/>
          <w:sz w:val="28"/>
          <w:szCs w:val="28"/>
        </w:rPr>
        <w:t xml:space="preserve"> ugodowej,</w:t>
      </w:r>
    </w:p>
    <w:p w14:paraId="541F853C" w14:textId="77777777" w:rsidR="00BB7449" w:rsidRPr="007B70EC" w:rsidRDefault="00BB7449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c)</w:t>
      </w:r>
      <w:r w:rsidR="00E22C99" w:rsidRPr="007B70EC">
        <w:rPr>
          <w:rFonts w:ascii="Times New Roman" w:hAnsi="Times New Roman" w:cs="Times New Roman"/>
          <w:sz w:val="28"/>
          <w:szCs w:val="28"/>
        </w:rPr>
        <w:t xml:space="preserve"> przez wszczęcie mediacji.</w:t>
      </w:r>
    </w:p>
    <w:p w14:paraId="58472EC7" w14:textId="77777777" w:rsidR="00E22C99" w:rsidRPr="007B70EC" w:rsidRDefault="00E22C99" w:rsidP="004D3C16">
      <w:pPr>
        <w:widowControl w:val="0"/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DA7C48" w14:textId="77777777" w:rsidR="00E22C99" w:rsidRPr="007B70EC" w:rsidRDefault="00E22C99" w:rsidP="004D3C16">
      <w:pPr>
        <w:widowControl w:val="0"/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10. Zgodnie z kodeksem cywilnym</w:t>
      </w:r>
      <w:r w:rsidR="007B70EC">
        <w:rPr>
          <w:rFonts w:ascii="Times New Roman" w:hAnsi="Times New Roman" w:cs="Times New Roman"/>
          <w:sz w:val="28"/>
          <w:szCs w:val="28"/>
        </w:rPr>
        <w:t xml:space="preserve"> </w:t>
      </w:r>
      <w:r w:rsidR="00DB0093" w:rsidRPr="007B70EC">
        <w:rPr>
          <w:rFonts w:ascii="Times New Roman" w:hAnsi="Times New Roman" w:cs="Times New Roman"/>
          <w:sz w:val="28"/>
          <w:szCs w:val="28"/>
        </w:rPr>
        <w:t>uznania czynności prawnej dokonanej z</w:t>
      </w:r>
      <w:r w:rsidR="007B70EC">
        <w:rPr>
          <w:rFonts w:ascii="Times New Roman" w:hAnsi="Times New Roman" w:cs="Times New Roman"/>
          <w:sz w:val="28"/>
          <w:szCs w:val="28"/>
        </w:rPr>
        <w:t> </w:t>
      </w:r>
      <w:r w:rsidR="00DB0093" w:rsidRPr="007B70EC">
        <w:rPr>
          <w:rFonts w:ascii="Times New Roman" w:hAnsi="Times New Roman" w:cs="Times New Roman"/>
          <w:sz w:val="28"/>
          <w:szCs w:val="28"/>
        </w:rPr>
        <w:t xml:space="preserve">pokrzywdzeniem </w:t>
      </w:r>
      <w:r w:rsidR="00106D32" w:rsidRPr="007B70EC">
        <w:rPr>
          <w:rFonts w:ascii="Times New Roman" w:hAnsi="Times New Roman" w:cs="Times New Roman"/>
          <w:sz w:val="28"/>
          <w:szCs w:val="28"/>
        </w:rPr>
        <w:t>wierzycieli</w:t>
      </w:r>
      <w:r w:rsidR="00DB0093" w:rsidRPr="007B70EC">
        <w:rPr>
          <w:rFonts w:ascii="Times New Roman" w:hAnsi="Times New Roman" w:cs="Times New Roman"/>
          <w:sz w:val="28"/>
          <w:szCs w:val="28"/>
        </w:rPr>
        <w:t xml:space="preserve"> za bezskuteczn</w:t>
      </w:r>
      <w:r w:rsidR="00786434" w:rsidRPr="007B70EC">
        <w:rPr>
          <w:rFonts w:ascii="Times New Roman" w:hAnsi="Times New Roman" w:cs="Times New Roman"/>
          <w:sz w:val="28"/>
          <w:szCs w:val="28"/>
        </w:rPr>
        <w:t>ą</w:t>
      </w:r>
      <w:r w:rsidR="00DB0093" w:rsidRPr="007B70EC">
        <w:rPr>
          <w:rFonts w:ascii="Times New Roman" w:hAnsi="Times New Roman" w:cs="Times New Roman"/>
          <w:sz w:val="28"/>
          <w:szCs w:val="28"/>
        </w:rPr>
        <w:t xml:space="preserve"> nie można </w:t>
      </w:r>
      <w:r w:rsidR="00106D32" w:rsidRPr="007B70EC">
        <w:rPr>
          <w:rFonts w:ascii="Times New Roman" w:hAnsi="Times New Roman" w:cs="Times New Roman"/>
          <w:sz w:val="28"/>
          <w:szCs w:val="28"/>
        </w:rPr>
        <w:t>żądać</w:t>
      </w:r>
      <w:r w:rsidR="00DB0093" w:rsidRPr="007B70EC">
        <w:rPr>
          <w:rFonts w:ascii="Times New Roman" w:hAnsi="Times New Roman" w:cs="Times New Roman"/>
          <w:sz w:val="28"/>
          <w:szCs w:val="28"/>
        </w:rPr>
        <w:t xml:space="preserve"> po </w:t>
      </w:r>
      <w:r w:rsidR="00106D32" w:rsidRPr="007B70EC">
        <w:rPr>
          <w:rFonts w:ascii="Times New Roman" w:hAnsi="Times New Roman" w:cs="Times New Roman"/>
          <w:sz w:val="28"/>
          <w:szCs w:val="28"/>
        </w:rPr>
        <w:t>upływie</w:t>
      </w:r>
      <w:r w:rsidR="007B70EC">
        <w:rPr>
          <w:rFonts w:ascii="Times New Roman" w:hAnsi="Times New Roman" w:cs="Times New Roman"/>
          <w:sz w:val="28"/>
          <w:szCs w:val="28"/>
        </w:rPr>
        <w:t>:</w:t>
      </w:r>
    </w:p>
    <w:p w14:paraId="01DEB6E5" w14:textId="74382322" w:rsidR="00770B63" w:rsidRPr="007B70EC" w:rsidRDefault="00106D32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 xml:space="preserve">a) </w:t>
      </w:r>
      <w:r w:rsidR="00770B63" w:rsidRPr="007B70EC">
        <w:rPr>
          <w:rFonts w:ascii="Times New Roman" w:hAnsi="Times New Roman" w:cs="Times New Roman"/>
          <w:sz w:val="28"/>
          <w:szCs w:val="28"/>
        </w:rPr>
        <w:t>pięciu</w:t>
      </w:r>
      <w:r w:rsidRPr="007B70EC">
        <w:rPr>
          <w:rFonts w:ascii="Times New Roman" w:hAnsi="Times New Roman" w:cs="Times New Roman"/>
          <w:sz w:val="28"/>
          <w:szCs w:val="28"/>
        </w:rPr>
        <w:t xml:space="preserve"> lat od </w:t>
      </w:r>
      <w:r w:rsidR="00DA1B46" w:rsidRPr="007B70EC">
        <w:rPr>
          <w:rFonts w:ascii="Times New Roman" w:hAnsi="Times New Roman" w:cs="Times New Roman"/>
          <w:sz w:val="28"/>
          <w:szCs w:val="28"/>
        </w:rPr>
        <w:t>dnia,</w:t>
      </w:r>
      <w:r w:rsidR="00770B63" w:rsidRPr="007B70EC">
        <w:rPr>
          <w:rFonts w:ascii="Times New Roman" w:hAnsi="Times New Roman" w:cs="Times New Roman"/>
          <w:sz w:val="28"/>
          <w:szCs w:val="28"/>
        </w:rPr>
        <w:t xml:space="preserve"> w którym wierzyciel powziął wiadomość o dokonaniu takiej czynność,</w:t>
      </w:r>
    </w:p>
    <w:p w14:paraId="581B0F69" w14:textId="77777777" w:rsidR="00106D32" w:rsidRPr="007B70EC" w:rsidRDefault="00770B63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 xml:space="preserve">b) </w:t>
      </w:r>
      <w:r w:rsidR="008025F3" w:rsidRPr="007B70EC">
        <w:rPr>
          <w:rFonts w:ascii="Times New Roman" w:hAnsi="Times New Roman" w:cs="Times New Roman"/>
          <w:sz w:val="28"/>
          <w:szCs w:val="28"/>
        </w:rPr>
        <w:t>pięciu</w:t>
      </w:r>
      <w:r w:rsidRPr="007B70EC">
        <w:rPr>
          <w:rFonts w:ascii="Times New Roman" w:hAnsi="Times New Roman" w:cs="Times New Roman"/>
          <w:sz w:val="28"/>
          <w:szCs w:val="28"/>
        </w:rPr>
        <w:t xml:space="preserve"> la</w:t>
      </w:r>
      <w:r w:rsidR="008025F3" w:rsidRPr="007B70EC">
        <w:rPr>
          <w:rFonts w:ascii="Times New Roman" w:hAnsi="Times New Roman" w:cs="Times New Roman"/>
          <w:sz w:val="28"/>
          <w:szCs w:val="28"/>
        </w:rPr>
        <w:t>t</w:t>
      </w:r>
      <w:r w:rsidR="007B70EC">
        <w:rPr>
          <w:rFonts w:ascii="Times New Roman" w:hAnsi="Times New Roman" w:cs="Times New Roman"/>
          <w:sz w:val="28"/>
          <w:szCs w:val="28"/>
        </w:rPr>
        <w:t xml:space="preserve"> </w:t>
      </w:r>
      <w:r w:rsidR="008025F3" w:rsidRPr="007B70EC">
        <w:rPr>
          <w:rFonts w:ascii="Times New Roman" w:hAnsi="Times New Roman" w:cs="Times New Roman"/>
          <w:sz w:val="28"/>
          <w:szCs w:val="28"/>
        </w:rPr>
        <w:t>od daty tej czynności</w:t>
      </w:r>
      <w:r w:rsidR="00106D32" w:rsidRPr="007B70EC">
        <w:rPr>
          <w:rFonts w:ascii="Times New Roman" w:hAnsi="Times New Roman" w:cs="Times New Roman"/>
          <w:sz w:val="28"/>
          <w:szCs w:val="28"/>
        </w:rPr>
        <w:t>,</w:t>
      </w:r>
    </w:p>
    <w:p w14:paraId="212B0D09" w14:textId="77777777" w:rsidR="008025F3" w:rsidRPr="007B70EC" w:rsidRDefault="008025F3" w:rsidP="004D3C16">
      <w:pPr>
        <w:widowControl w:val="0"/>
        <w:suppressAutoHyphens/>
        <w:autoSpaceDN w:val="0"/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 xml:space="preserve">c) </w:t>
      </w:r>
      <w:r w:rsidR="002D70C7" w:rsidRPr="007B70EC">
        <w:rPr>
          <w:rFonts w:ascii="Times New Roman" w:hAnsi="Times New Roman" w:cs="Times New Roman"/>
          <w:sz w:val="28"/>
          <w:szCs w:val="28"/>
        </w:rPr>
        <w:t>pięciu</w:t>
      </w:r>
      <w:r w:rsidR="00786434" w:rsidRPr="007B70EC">
        <w:rPr>
          <w:rFonts w:ascii="Times New Roman" w:hAnsi="Times New Roman" w:cs="Times New Roman"/>
          <w:sz w:val="28"/>
          <w:szCs w:val="28"/>
        </w:rPr>
        <w:t xml:space="preserve"> lat od daty</w:t>
      </w:r>
      <w:r w:rsidR="002D70C7" w:rsidRPr="007B70EC">
        <w:rPr>
          <w:rFonts w:ascii="Times New Roman" w:hAnsi="Times New Roman" w:cs="Times New Roman"/>
          <w:sz w:val="28"/>
          <w:szCs w:val="28"/>
        </w:rPr>
        <w:t xml:space="preserve"> wymagalności roszczenia wierzyciela.</w:t>
      </w:r>
      <w:r w:rsidR="007B70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9FCD3E" w14:textId="77777777" w:rsidR="00FA2439" w:rsidRPr="007B70EC" w:rsidRDefault="00FA2439" w:rsidP="004D3C16">
      <w:pPr>
        <w:widowControl w:val="0"/>
        <w:suppressAutoHyphens/>
        <w:autoSpaceDN w:val="0"/>
        <w:spacing w:after="0" w:line="276" w:lineRule="auto"/>
        <w:jc w:val="both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</w:p>
    <w:p w14:paraId="0C917521" w14:textId="77777777" w:rsidR="00FA2439" w:rsidRPr="007B70EC" w:rsidRDefault="00FA2439" w:rsidP="004D3C16">
      <w:pPr>
        <w:pStyle w:val="Nagwek4"/>
        <w:shd w:val="clear" w:color="auto" w:fill="FFFFFF"/>
        <w:spacing w:before="0" w:beforeAutospacing="0" w:after="0" w:afterAutospacing="0" w:line="276" w:lineRule="auto"/>
        <w:jc w:val="both"/>
        <w:rPr>
          <w:b w:val="0"/>
          <w:color w:val="000000" w:themeColor="text1"/>
          <w:sz w:val="28"/>
          <w:szCs w:val="28"/>
        </w:rPr>
      </w:pPr>
      <w:r w:rsidRPr="007B70EC">
        <w:rPr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11. W postępowaniu cywilnym </w:t>
      </w:r>
      <w:r w:rsidR="007B70EC">
        <w:rPr>
          <w:b w:val="0"/>
          <w:bCs w:val="0"/>
          <w:color w:val="000000" w:themeColor="text1"/>
          <w:sz w:val="28"/>
          <w:szCs w:val="28"/>
          <w:shd w:val="clear" w:color="auto" w:fill="FFFFFF"/>
        </w:rPr>
        <w:t>p</w:t>
      </w:r>
      <w:r w:rsidRPr="007B70EC">
        <w:rPr>
          <w:b w:val="0"/>
          <w:bCs w:val="0"/>
          <w:color w:val="000000" w:themeColor="text1"/>
          <w:sz w:val="28"/>
          <w:szCs w:val="28"/>
          <w:shd w:val="clear" w:color="auto" w:fill="FFFFFF"/>
        </w:rPr>
        <w:t>rzewodniczący zwróci pozew:</w:t>
      </w:r>
    </w:p>
    <w:p w14:paraId="43472FE8" w14:textId="77777777" w:rsidR="00FA2439" w:rsidRPr="007B70EC" w:rsidRDefault="00FA2439" w:rsidP="00526868">
      <w:pPr>
        <w:pStyle w:val="Nagwek4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jc w:val="both"/>
        <w:rPr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7B70EC">
        <w:rPr>
          <w:b w:val="0"/>
          <w:bCs w:val="0"/>
          <w:color w:val="000000" w:themeColor="text1"/>
          <w:sz w:val="28"/>
          <w:szCs w:val="28"/>
          <w:shd w:val="clear" w:color="auto" w:fill="FFFFFF"/>
        </w:rPr>
        <w:t>jeżeli droga sądowa jest niedopuszczalna,</w:t>
      </w:r>
    </w:p>
    <w:p w14:paraId="1D05A49C" w14:textId="77777777" w:rsidR="00FA2439" w:rsidRPr="007B70EC" w:rsidRDefault="00FA2439" w:rsidP="00526868">
      <w:pPr>
        <w:pStyle w:val="Nagwek4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jc w:val="both"/>
        <w:rPr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7B70EC">
        <w:rPr>
          <w:b w:val="0"/>
          <w:bCs w:val="0"/>
          <w:color w:val="000000" w:themeColor="text1"/>
          <w:sz w:val="28"/>
          <w:szCs w:val="28"/>
          <w:shd w:val="clear" w:color="auto" w:fill="FFFFFF"/>
        </w:rPr>
        <w:t>jeżeli strona, po wezwaniu, nie uzupełniła braków formalnych pozwu w</w:t>
      </w:r>
      <w:r w:rsidR="007B70EC">
        <w:rPr>
          <w:b w:val="0"/>
          <w:bCs w:val="0"/>
          <w:color w:val="000000" w:themeColor="text1"/>
          <w:sz w:val="28"/>
          <w:szCs w:val="28"/>
          <w:shd w:val="clear" w:color="auto" w:fill="FFFFFF"/>
        </w:rPr>
        <w:t> </w:t>
      </w:r>
      <w:r w:rsidRPr="007B70EC">
        <w:rPr>
          <w:b w:val="0"/>
          <w:bCs w:val="0"/>
          <w:color w:val="000000" w:themeColor="text1"/>
          <w:sz w:val="28"/>
          <w:szCs w:val="28"/>
          <w:shd w:val="clear" w:color="auto" w:fill="FFFFFF"/>
        </w:rPr>
        <w:t>terminie tygodniowym,</w:t>
      </w:r>
    </w:p>
    <w:p w14:paraId="7C88B987" w14:textId="77777777" w:rsidR="00FA2439" w:rsidRPr="007B70EC" w:rsidRDefault="00FA2439" w:rsidP="00526868">
      <w:pPr>
        <w:pStyle w:val="Nagwek4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jc w:val="both"/>
        <w:rPr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7B70EC">
        <w:rPr>
          <w:b w:val="0"/>
          <w:bCs w:val="0"/>
          <w:color w:val="000000" w:themeColor="text1"/>
          <w:sz w:val="28"/>
          <w:szCs w:val="28"/>
          <w:shd w:val="clear" w:color="auto" w:fill="FFFFFF"/>
        </w:rPr>
        <w:t>jeżeli strona nie ma zdolności procesowej.</w:t>
      </w:r>
    </w:p>
    <w:p w14:paraId="24426D7A" w14:textId="77777777" w:rsidR="00FA2439" w:rsidRPr="007B70EC" w:rsidRDefault="00FA2439" w:rsidP="004D3C16">
      <w:pPr>
        <w:pStyle w:val="Nagwek4"/>
        <w:shd w:val="clear" w:color="auto" w:fill="FFFFFF"/>
        <w:spacing w:before="0" w:beforeAutospacing="0" w:after="0" w:afterAutospacing="0" w:line="276" w:lineRule="auto"/>
        <w:jc w:val="both"/>
        <w:rPr>
          <w:b w:val="0"/>
          <w:bCs w:val="0"/>
          <w:color w:val="000000" w:themeColor="text1"/>
          <w:sz w:val="28"/>
          <w:szCs w:val="28"/>
          <w:shd w:val="clear" w:color="auto" w:fill="FFFFFF"/>
        </w:rPr>
      </w:pPr>
    </w:p>
    <w:p w14:paraId="236E977F" w14:textId="77777777" w:rsidR="00FA2439" w:rsidRPr="007B70EC" w:rsidRDefault="00FA2439" w:rsidP="00526868">
      <w:pPr>
        <w:pStyle w:val="Nagwek4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jc w:val="both"/>
        <w:rPr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7B70EC">
        <w:rPr>
          <w:b w:val="0"/>
          <w:color w:val="333333"/>
          <w:sz w:val="28"/>
          <w:szCs w:val="28"/>
          <w:shd w:val="clear" w:color="auto" w:fill="FFFFFF"/>
        </w:rPr>
        <w:t>Wniosek o udzielenie zabezpieczenia podlega rozpoznaniu:</w:t>
      </w:r>
    </w:p>
    <w:p w14:paraId="64B6A320" w14:textId="77777777" w:rsidR="00FA2439" w:rsidRPr="007B70EC" w:rsidRDefault="00FA2439" w:rsidP="00526868">
      <w:pPr>
        <w:pStyle w:val="Nagwek4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b w:val="0"/>
          <w:color w:val="333333"/>
          <w:sz w:val="28"/>
          <w:szCs w:val="28"/>
          <w:shd w:val="clear" w:color="auto" w:fill="FFFFFF"/>
        </w:rPr>
      </w:pPr>
      <w:r w:rsidRPr="007B70EC">
        <w:rPr>
          <w:b w:val="0"/>
          <w:color w:val="333333"/>
          <w:sz w:val="28"/>
          <w:szCs w:val="28"/>
          <w:shd w:val="clear" w:color="auto" w:fill="FFFFFF"/>
        </w:rPr>
        <w:t>bezzwłocznie, nie później jednak niż w terminie tygodnia od dnia jego wpływu do sądu,</w:t>
      </w:r>
    </w:p>
    <w:p w14:paraId="4D9CE11C" w14:textId="77777777" w:rsidR="00FA2439" w:rsidRPr="007B70EC" w:rsidRDefault="00FA2439" w:rsidP="00526868">
      <w:pPr>
        <w:pStyle w:val="Nagwek4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b w:val="0"/>
          <w:color w:val="333333"/>
          <w:sz w:val="28"/>
          <w:szCs w:val="28"/>
          <w:shd w:val="clear" w:color="auto" w:fill="FFFFFF"/>
        </w:rPr>
      </w:pPr>
      <w:r w:rsidRPr="007B70EC">
        <w:rPr>
          <w:b w:val="0"/>
          <w:color w:val="333333"/>
          <w:sz w:val="28"/>
          <w:szCs w:val="28"/>
          <w:shd w:val="clear" w:color="auto" w:fill="FFFFFF"/>
        </w:rPr>
        <w:lastRenderedPageBreak/>
        <w:t>bezzwłocznie, nie później jednak niż w terminie dwóch tygodni od dnia jego wpływu do sądu,</w:t>
      </w:r>
    </w:p>
    <w:p w14:paraId="1674CAE3" w14:textId="77777777" w:rsidR="00FA2439" w:rsidRPr="007B70EC" w:rsidRDefault="00FA2439" w:rsidP="00526868">
      <w:pPr>
        <w:pStyle w:val="Nagwek4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b w:val="0"/>
          <w:color w:val="333333"/>
          <w:sz w:val="28"/>
          <w:szCs w:val="28"/>
          <w:shd w:val="clear" w:color="auto" w:fill="FFFFFF"/>
        </w:rPr>
      </w:pPr>
      <w:r w:rsidRPr="007B70EC">
        <w:rPr>
          <w:b w:val="0"/>
          <w:color w:val="333333"/>
          <w:sz w:val="28"/>
          <w:szCs w:val="28"/>
          <w:shd w:val="clear" w:color="auto" w:fill="FFFFFF"/>
        </w:rPr>
        <w:t>w terminie dwóch tygodni od dnia jego wpływu do sądu.</w:t>
      </w:r>
    </w:p>
    <w:p w14:paraId="19982688" w14:textId="77777777" w:rsidR="00FA2439" w:rsidRPr="007B70EC" w:rsidRDefault="00FA2439" w:rsidP="004D3C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D0AEE7E" w14:textId="77777777" w:rsidR="00FA2439" w:rsidRPr="007B70EC" w:rsidRDefault="00FA2439" w:rsidP="00526868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Rozpoznając skargę na postanowienie referendarza w przedmiocie kosztów sądowych lub kosztów procesu oraz na postanowienie o odmowie ustanowienia adwokata lub radcy prawnego sąd wydaje postanowienie, w</w:t>
      </w:r>
      <w:r w:rsidR="007B70EC">
        <w:rPr>
          <w:rFonts w:ascii="Times New Roman" w:hAnsi="Times New Roman" w:cs="Times New Roman"/>
          <w:sz w:val="28"/>
          <w:szCs w:val="28"/>
        </w:rPr>
        <w:t> </w:t>
      </w:r>
      <w:r w:rsidRPr="007B70EC">
        <w:rPr>
          <w:rFonts w:ascii="Times New Roman" w:hAnsi="Times New Roman" w:cs="Times New Roman"/>
          <w:sz w:val="28"/>
          <w:szCs w:val="28"/>
        </w:rPr>
        <w:t xml:space="preserve">którym: </w:t>
      </w:r>
    </w:p>
    <w:p w14:paraId="276C55BB" w14:textId="77777777" w:rsidR="00FA2439" w:rsidRPr="007B70EC" w:rsidRDefault="00FA2439" w:rsidP="0052686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  <w:u w:val="single"/>
          <w:lang w:eastAsia="pl-PL"/>
        </w:rPr>
      </w:pPr>
      <w:r w:rsidRPr="007B70EC">
        <w:rPr>
          <w:rFonts w:ascii="Times New Roman" w:hAnsi="Times New Roman" w:cs="Times New Roman"/>
          <w:sz w:val="28"/>
          <w:szCs w:val="28"/>
        </w:rPr>
        <w:t xml:space="preserve">rozpoznaje sprawę jako sąd pierwszej instancji, ponieważ </w:t>
      </w:r>
      <w:r w:rsidRPr="007B70EC">
        <w:rPr>
          <w:rFonts w:ascii="Times New Roman" w:hAnsi="Times New Roman" w:cs="Times New Roman"/>
          <w:sz w:val="28"/>
          <w:szCs w:val="28"/>
          <w:lang w:eastAsia="pl-PL"/>
        </w:rPr>
        <w:t>wskutek wniesienia skargi orzeczenie referendarza sądowego utraciło moc,</w:t>
      </w:r>
      <w:r w:rsidRPr="007B70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0221A773" w14:textId="77777777" w:rsidR="00FA2439" w:rsidRPr="007B70EC" w:rsidRDefault="00FA2439" w:rsidP="00526868">
      <w:pPr>
        <w:pStyle w:val="Akapitzlist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  <w:lang w:eastAsia="pl-PL"/>
        </w:rPr>
      </w:pPr>
      <w:r w:rsidRPr="007B70EC">
        <w:rPr>
          <w:rFonts w:ascii="Times New Roman" w:hAnsi="Times New Roman" w:cs="Times New Roman"/>
          <w:sz w:val="28"/>
          <w:szCs w:val="28"/>
        </w:rPr>
        <w:t>zaskarżone postanowienie referendarza sądowego utrzymuje w mocy albo je zmienia,</w:t>
      </w:r>
    </w:p>
    <w:p w14:paraId="6021A950" w14:textId="6B6977C9" w:rsidR="00FA2439" w:rsidRPr="007B70EC" w:rsidRDefault="00FA2439" w:rsidP="00526868">
      <w:pPr>
        <w:pStyle w:val="Akapitzlist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  <w:lang w:eastAsia="pl-PL"/>
        </w:rPr>
      </w:pPr>
      <w:r w:rsidRPr="007B70EC">
        <w:rPr>
          <w:rFonts w:ascii="Times New Roman" w:hAnsi="Times New Roman" w:cs="Times New Roman"/>
          <w:sz w:val="28"/>
          <w:szCs w:val="28"/>
        </w:rPr>
        <w:t xml:space="preserve">oddala skargę </w:t>
      </w:r>
      <w:r w:rsidR="00DA1B46" w:rsidRPr="007B70EC">
        <w:rPr>
          <w:rFonts w:ascii="Times New Roman" w:hAnsi="Times New Roman" w:cs="Times New Roman"/>
          <w:sz w:val="28"/>
          <w:szCs w:val="28"/>
        </w:rPr>
        <w:t>lub</w:t>
      </w:r>
      <w:r w:rsidRPr="007B70EC">
        <w:rPr>
          <w:rFonts w:ascii="Times New Roman" w:hAnsi="Times New Roman" w:cs="Times New Roman"/>
          <w:sz w:val="28"/>
          <w:szCs w:val="28"/>
        </w:rPr>
        <w:t xml:space="preserve"> w razie jej uwzględnienia, zmienia bądź uchyla zaskarżone rozstrzygnięcie.</w:t>
      </w:r>
    </w:p>
    <w:p w14:paraId="0669474C" w14:textId="77777777" w:rsidR="00FA2439" w:rsidRPr="007B70EC" w:rsidRDefault="00FA2439" w:rsidP="004D3C16">
      <w:pPr>
        <w:autoSpaceDE w:val="0"/>
        <w:autoSpaceDN w:val="0"/>
        <w:adjustRightInd w:val="0"/>
        <w:spacing w:after="0" w:line="276" w:lineRule="auto"/>
        <w:ind w:left="1516"/>
        <w:jc w:val="both"/>
        <w:rPr>
          <w:rFonts w:ascii="Times New Roman" w:hAnsi="Times New Roman" w:cs="Times New Roman"/>
          <w:sz w:val="28"/>
          <w:szCs w:val="28"/>
        </w:rPr>
      </w:pPr>
      <w:bookmarkStart w:id="0" w:name="mip60506215"/>
      <w:bookmarkEnd w:id="0"/>
    </w:p>
    <w:p w14:paraId="0FE0E1F0" w14:textId="77777777" w:rsidR="00FA2439" w:rsidRPr="007B70EC" w:rsidRDefault="00FA2439" w:rsidP="00526868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 xml:space="preserve">Na postanowienie sądu drugiej instancji o odrzuceniu apelacji: </w:t>
      </w:r>
    </w:p>
    <w:p w14:paraId="414877EC" w14:textId="77777777" w:rsidR="00FA2439" w:rsidRPr="007B70EC" w:rsidRDefault="00FA2439" w:rsidP="00526868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750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przysługuje zażalenie do innego składu sądu drugiej instancji,</w:t>
      </w:r>
    </w:p>
    <w:p w14:paraId="142D7A5E" w14:textId="77777777" w:rsidR="00FA2439" w:rsidRPr="007B70EC" w:rsidRDefault="00FA2439" w:rsidP="00526868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750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nie przysługuje zażalenie,</w:t>
      </w:r>
    </w:p>
    <w:p w14:paraId="2FBC35A0" w14:textId="77777777" w:rsidR="00FA2439" w:rsidRPr="007B70EC" w:rsidRDefault="00FA2439" w:rsidP="00526868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750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przysługuje zażalenie do Sądu Najwyższego.</w:t>
      </w:r>
    </w:p>
    <w:p w14:paraId="62620DEB" w14:textId="77777777" w:rsidR="00FA2439" w:rsidRPr="007B70EC" w:rsidRDefault="00FA2439" w:rsidP="004D3C16">
      <w:pPr>
        <w:pStyle w:val="Akapitzlist"/>
        <w:autoSpaceDE w:val="0"/>
        <w:autoSpaceDN w:val="0"/>
        <w:adjustRightInd w:val="0"/>
        <w:spacing w:after="0" w:line="276" w:lineRule="auto"/>
        <w:ind w:left="1815"/>
        <w:rPr>
          <w:rFonts w:ascii="Times New Roman" w:hAnsi="Times New Roman" w:cs="Times New Roman"/>
          <w:sz w:val="28"/>
          <w:szCs w:val="28"/>
        </w:rPr>
      </w:pPr>
    </w:p>
    <w:p w14:paraId="66BCE58F" w14:textId="77777777" w:rsidR="00FA2439" w:rsidRPr="007B70EC" w:rsidRDefault="00FA2439" w:rsidP="00526868">
      <w:pPr>
        <w:pStyle w:val="Akapitzlist"/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70EC">
        <w:rPr>
          <w:rFonts w:ascii="Times New Roman" w:hAnsi="Times New Roman" w:cs="Times New Roman"/>
          <w:sz w:val="28"/>
          <w:szCs w:val="28"/>
          <w:shd w:val="clear" w:color="auto" w:fill="FFFFFF"/>
        </w:rPr>
        <w:t>Sąd pierwszej instancji uzasadnia postanowienie:</w:t>
      </w:r>
      <w:r w:rsidR="007B70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7BF7C15" w14:textId="77777777" w:rsidR="00FA2439" w:rsidRPr="007B70EC" w:rsidRDefault="00FA2439" w:rsidP="00526868">
      <w:pPr>
        <w:pStyle w:val="Akapitzlist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7B70EC">
        <w:rPr>
          <w:rFonts w:ascii="Times New Roman" w:hAnsi="Times New Roman" w:cs="Times New Roman"/>
          <w:sz w:val="28"/>
          <w:szCs w:val="28"/>
          <w:shd w:val="clear" w:color="auto" w:fill="FFFFFF"/>
        </w:rPr>
        <w:t>wydane na posiedzeniu jawnym, na każde żądanie strony zgłoszone w</w:t>
      </w:r>
      <w:r w:rsidR="007B70EC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B70EC">
        <w:rPr>
          <w:rFonts w:ascii="Times New Roman" w:hAnsi="Times New Roman" w:cs="Times New Roman"/>
          <w:sz w:val="28"/>
          <w:szCs w:val="28"/>
          <w:shd w:val="clear" w:color="auto" w:fill="FFFFFF"/>
        </w:rPr>
        <w:t>terminie tygodnia od dnia ogłoszenia postanowienia,</w:t>
      </w:r>
    </w:p>
    <w:p w14:paraId="0808295E" w14:textId="77777777" w:rsidR="00FA2439" w:rsidRPr="007B70EC" w:rsidRDefault="00FA2439" w:rsidP="00526868">
      <w:pPr>
        <w:pStyle w:val="Akapitzlist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7B70EC">
        <w:rPr>
          <w:rFonts w:ascii="Times New Roman" w:hAnsi="Times New Roman" w:cs="Times New Roman"/>
          <w:sz w:val="28"/>
          <w:szCs w:val="28"/>
          <w:shd w:val="clear" w:color="auto" w:fill="FFFFFF"/>
        </w:rPr>
        <w:t>wydane na posiedzeniu niejawnym, na każde żądanie strony zgłoszone w terminie tygodnia od dnia doręczenia postanowienia,</w:t>
      </w:r>
    </w:p>
    <w:p w14:paraId="3C27B8D1" w14:textId="77777777" w:rsidR="00FA2439" w:rsidRPr="007B70EC" w:rsidRDefault="00FA2439" w:rsidP="00526868">
      <w:pPr>
        <w:pStyle w:val="Akapitzlist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70EC">
        <w:rPr>
          <w:rFonts w:ascii="Times New Roman" w:hAnsi="Times New Roman" w:cs="Times New Roman"/>
          <w:sz w:val="28"/>
          <w:szCs w:val="28"/>
          <w:shd w:val="clear" w:color="auto" w:fill="FFFFFF"/>
        </w:rPr>
        <w:t>wydane na posiedzeniu niejawnym, tylko wtedy, gdy podlega ono zaskarżeniu i tylko na żądanie strony zgłoszone w terminie tygodnia od dnia doręczenia postanowienia.</w:t>
      </w:r>
    </w:p>
    <w:p w14:paraId="5AE9F035" w14:textId="77777777" w:rsidR="00FA2439" w:rsidRPr="007B70EC" w:rsidRDefault="00FA2439" w:rsidP="004D3C16">
      <w:pPr>
        <w:pStyle w:val="Akapitzlist"/>
        <w:autoSpaceDE w:val="0"/>
        <w:autoSpaceDN w:val="0"/>
        <w:adjustRightInd w:val="0"/>
        <w:spacing w:after="0" w:line="276" w:lineRule="auto"/>
        <w:ind w:left="1440"/>
        <w:rPr>
          <w:rFonts w:ascii="Times New Roman" w:hAnsi="Times New Roman" w:cs="Times New Roman"/>
          <w:sz w:val="28"/>
          <w:szCs w:val="28"/>
        </w:rPr>
      </w:pPr>
    </w:p>
    <w:p w14:paraId="5BB109A1" w14:textId="77777777" w:rsidR="00FA2439" w:rsidRPr="007B70EC" w:rsidRDefault="00FA2439" w:rsidP="004D3C1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B70EC">
        <w:rPr>
          <w:rFonts w:ascii="Times New Roman" w:eastAsia="Times New Roman" w:hAnsi="Times New Roman" w:cs="Times New Roman"/>
          <w:sz w:val="28"/>
          <w:szCs w:val="28"/>
          <w:lang w:eastAsia="pl-PL"/>
        </w:rPr>
        <w:t>16. Nie są sprawami gospodarczymi sprawy o:</w:t>
      </w:r>
      <w:r w:rsidRPr="007B70E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</w:p>
    <w:p w14:paraId="31CB404D" w14:textId="77777777" w:rsidR="00FA2439" w:rsidRPr="007B70EC" w:rsidRDefault="00FA2439" w:rsidP="00526868">
      <w:pPr>
        <w:pStyle w:val="Akapitzlist"/>
        <w:numPr>
          <w:ilvl w:val="0"/>
          <w:numId w:val="3"/>
        </w:numPr>
        <w:shd w:val="clear" w:color="auto" w:fill="FFFFFF"/>
        <w:spacing w:after="0" w:line="276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1" w:name="mip60505741"/>
      <w:bookmarkEnd w:id="1"/>
      <w:r w:rsidRPr="007B70EC">
        <w:rPr>
          <w:rFonts w:ascii="Times New Roman" w:eastAsia="Times New Roman" w:hAnsi="Times New Roman" w:cs="Times New Roman"/>
          <w:sz w:val="28"/>
          <w:szCs w:val="28"/>
          <w:lang w:eastAsia="pl-PL"/>
        </w:rPr>
        <w:t>podział majątku wspólnego wspólników spółki cywilnej po jej ustaniu,</w:t>
      </w:r>
    </w:p>
    <w:p w14:paraId="5D6EA981" w14:textId="77777777" w:rsidR="00FA2439" w:rsidRPr="007B70EC" w:rsidRDefault="00FA2439" w:rsidP="00526868">
      <w:pPr>
        <w:pStyle w:val="Akapitzlist"/>
        <w:numPr>
          <w:ilvl w:val="0"/>
          <w:numId w:val="3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B70EC">
        <w:rPr>
          <w:rFonts w:ascii="Times New Roman" w:eastAsia="Times New Roman" w:hAnsi="Times New Roman" w:cs="Times New Roman"/>
          <w:sz w:val="28"/>
          <w:szCs w:val="28"/>
          <w:lang w:eastAsia="pl-PL"/>
        </w:rPr>
        <w:t>ze stosunków cywilnych między przedsiębiorcami w zakresie prowadzonej przez nich działalności gospodarczej, jeśli którakolwiek ze stron zaprzestała prowadzenia działalności gospodarczej,</w:t>
      </w:r>
    </w:p>
    <w:p w14:paraId="7969AA67" w14:textId="77777777" w:rsidR="00FA2439" w:rsidRPr="007B70EC" w:rsidRDefault="00FA2439" w:rsidP="00526868">
      <w:pPr>
        <w:pStyle w:val="Akapitzlist"/>
        <w:numPr>
          <w:ilvl w:val="0"/>
          <w:numId w:val="3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B70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z umów o roboty budowlane oraz ze związanych z procesem budowlanym umów służących wykonaniu robót budowlanych, </w:t>
      </w:r>
      <w:r w:rsidRPr="007B70EC">
        <w:rPr>
          <w:rFonts w:ascii="Times New Roman" w:eastAsia="Times New Roman" w:hAnsi="Times New Roman" w:cs="Times New Roman"/>
          <w:sz w:val="28"/>
          <w:szCs w:val="28"/>
          <w:lang w:eastAsia="pl-PL"/>
        </w:rPr>
        <w:t>jeśli inwestor nie prowadzi działalności gospodarczej.</w:t>
      </w:r>
    </w:p>
    <w:p w14:paraId="65BB2AE0" w14:textId="77777777" w:rsidR="00FA2439" w:rsidRPr="007B70EC" w:rsidRDefault="00FA2439" w:rsidP="004D3C1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B70E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17.Spóźniony lub z mocy ustawy niedopuszczalny wniosek o przywrócenie terminu w postępowaniu cywilnym sąd:</w:t>
      </w:r>
    </w:p>
    <w:p w14:paraId="5868BE26" w14:textId="77777777" w:rsidR="00FA2439" w:rsidRPr="007B70EC" w:rsidRDefault="00FA2439" w:rsidP="0052686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70EC">
        <w:rPr>
          <w:rFonts w:ascii="Times New Roman" w:hAnsi="Times New Roman" w:cs="Times New Roman"/>
          <w:sz w:val="28"/>
          <w:szCs w:val="28"/>
          <w:shd w:val="clear" w:color="auto" w:fill="FFFFFF"/>
        </w:rPr>
        <w:t>pomija,</w:t>
      </w:r>
    </w:p>
    <w:p w14:paraId="45538B6D" w14:textId="77777777" w:rsidR="00FA2439" w:rsidRPr="007B70EC" w:rsidRDefault="00FA2439" w:rsidP="0052686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70EC">
        <w:rPr>
          <w:rFonts w:ascii="Times New Roman" w:hAnsi="Times New Roman" w:cs="Times New Roman"/>
          <w:sz w:val="28"/>
          <w:szCs w:val="28"/>
          <w:shd w:val="clear" w:color="auto" w:fill="FFFFFF"/>
        </w:rPr>
        <w:t>odrzuca,</w:t>
      </w:r>
    </w:p>
    <w:p w14:paraId="3118A359" w14:textId="77777777" w:rsidR="00FA2439" w:rsidRPr="007B70EC" w:rsidRDefault="00FA2439" w:rsidP="0052686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70EC">
        <w:rPr>
          <w:rFonts w:ascii="Times New Roman" w:hAnsi="Times New Roman" w:cs="Times New Roman"/>
          <w:sz w:val="28"/>
          <w:szCs w:val="28"/>
          <w:shd w:val="clear" w:color="auto" w:fill="FFFFFF"/>
        </w:rPr>
        <w:t>oddala.</w:t>
      </w:r>
    </w:p>
    <w:p w14:paraId="193F6381" w14:textId="77777777" w:rsidR="00FA2439" w:rsidRPr="007B70EC" w:rsidRDefault="00FA2439" w:rsidP="004D3C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FD8FAFF" w14:textId="77777777" w:rsidR="00FA2439" w:rsidRPr="007B70EC" w:rsidRDefault="00FA2439" w:rsidP="004D3C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 xml:space="preserve">18.Asystent sędziego </w:t>
      </w:r>
      <w:r w:rsidRPr="007B70EC">
        <w:rPr>
          <w:rFonts w:ascii="Times New Roman" w:hAnsi="Times New Roman" w:cs="Times New Roman"/>
          <w:sz w:val="28"/>
          <w:szCs w:val="28"/>
          <w:shd w:val="clear" w:color="auto" w:fill="FFFFFF"/>
        </w:rPr>
        <w:t>może wydawać</w:t>
      </w:r>
      <w:r w:rsidRPr="007B70EC">
        <w:rPr>
          <w:rFonts w:ascii="Times New Roman" w:hAnsi="Times New Roman" w:cs="Times New Roman"/>
          <w:sz w:val="28"/>
          <w:szCs w:val="28"/>
        </w:rPr>
        <w:t xml:space="preserve"> w postępowaniu cywilnym</w:t>
      </w:r>
      <w:r w:rsidRPr="007B70E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3221C5C8" w14:textId="77777777" w:rsidR="00FA2439" w:rsidRPr="007B70EC" w:rsidRDefault="00FA2439" w:rsidP="00526868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70EC">
        <w:rPr>
          <w:rFonts w:ascii="Times New Roman" w:hAnsi="Times New Roman" w:cs="Times New Roman"/>
          <w:sz w:val="28"/>
          <w:szCs w:val="28"/>
          <w:shd w:val="clear" w:color="auto" w:fill="FFFFFF"/>
        </w:rPr>
        <w:t>wszystkie zarządzenia w zakresie czynności przewodniczącego,</w:t>
      </w:r>
    </w:p>
    <w:p w14:paraId="54AD4586" w14:textId="77777777" w:rsidR="00FA2439" w:rsidRPr="007B70EC" w:rsidRDefault="00FA2439" w:rsidP="00526868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70EC">
        <w:rPr>
          <w:rFonts w:ascii="Times New Roman" w:hAnsi="Times New Roman" w:cs="Times New Roman"/>
          <w:sz w:val="28"/>
          <w:szCs w:val="28"/>
          <w:shd w:val="clear" w:color="auto" w:fill="FFFFFF"/>
        </w:rPr>
        <w:t>wszystkie zarządzenia w zakresie czynności przewodniczącego, z wyjątkiem zarządzenia o zwrocie pisma procesowego, w tym pozwu,</w:t>
      </w:r>
    </w:p>
    <w:p w14:paraId="1651048B" w14:textId="77777777" w:rsidR="00FA2439" w:rsidRPr="007B70EC" w:rsidRDefault="00FA2439" w:rsidP="00526868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70EC">
        <w:rPr>
          <w:rFonts w:ascii="Times New Roman" w:hAnsi="Times New Roman" w:cs="Times New Roman"/>
          <w:sz w:val="28"/>
          <w:szCs w:val="28"/>
          <w:shd w:val="clear" w:color="auto" w:fill="FFFFFF"/>
        </w:rPr>
        <w:t>wszystkie zarządzenia w zakresie czynności przewodniczącego, przy czym strona może wnieść zastrzeżenie do zarządzenia asystenta sędziego.</w:t>
      </w:r>
    </w:p>
    <w:p w14:paraId="3D27FA53" w14:textId="77777777" w:rsidR="00FA2439" w:rsidRPr="007B70EC" w:rsidRDefault="00FA2439" w:rsidP="004D3C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1BB13F9" w14:textId="77777777" w:rsidR="007B70EC" w:rsidRDefault="00FA2439" w:rsidP="00526868">
      <w:pPr>
        <w:pStyle w:val="Akapitzlist"/>
        <w:numPr>
          <w:ilvl w:val="0"/>
          <w:numId w:val="10"/>
        </w:num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7B70EC">
        <w:rPr>
          <w:rFonts w:ascii="Times New Roman" w:eastAsia="Calibri" w:hAnsi="Times New Roman" w:cs="Times New Roman"/>
          <w:sz w:val="28"/>
          <w:szCs w:val="28"/>
        </w:rPr>
        <w:t>Przestępstwem nie jest czyn zabroniony, którego społeczna szkodliwość jest:</w:t>
      </w:r>
    </w:p>
    <w:p w14:paraId="40FA1EC9" w14:textId="77777777" w:rsidR="00FA2439" w:rsidRPr="007B70EC" w:rsidRDefault="007B70EC" w:rsidP="004D3C16">
      <w:pPr>
        <w:pStyle w:val="Akapitzlist"/>
        <w:spacing w:after="0" w:line="276" w:lineRule="auto"/>
        <w:ind w:left="375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a) 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znikoma,</w:t>
      </w:r>
    </w:p>
    <w:p w14:paraId="567BCB00" w14:textId="77777777" w:rsidR="00FA2439" w:rsidRPr="007B70EC" w:rsidRDefault="00FA2439" w:rsidP="00526868">
      <w:pPr>
        <w:pStyle w:val="Akapitzlist"/>
        <w:widowControl w:val="0"/>
        <w:numPr>
          <w:ilvl w:val="0"/>
          <w:numId w:val="21"/>
        </w:numPr>
        <w:tabs>
          <w:tab w:val="left" w:pos="409"/>
        </w:tabs>
        <w:spacing w:after="0" w:line="276" w:lineRule="auto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nieznaczna,</w:t>
      </w:r>
    </w:p>
    <w:p w14:paraId="6627B1DD" w14:textId="77777777" w:rsidR="00FA2439" w:rsidRPr="007B70EC" w:rsidRDefault="00FA2439" w:rsidP="00526868">
      <w:pPr>
        <w:pStyle w:val="Akapitzlist"/>
        <w:widowControl w:val="0"/>
        <w:numPr>
          <w:ilvl w:val="0"/>
          <w:numId w:val="21"/>
        </w:numPr>
        <w:tabs>
          <w:tab w:val="left" w:pos="409"/>
        </w:tabs>
        <w:spacing w:after="0" w:line="276" w:lineRule="auto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niewielka.</w:t>
      </w:r>
    </w:p>
    <w:p w14:paraId="1BDF5696" w14:textId="77777777" w:rsidR="007B70EC" w:rsidRDefault="007B70EC" w:rsidP="004D3C16">
      <w:pPr>
        <w:pStyle w:val="Akapitzlist"/>
        <w:widowControl w:val="0"/>
        <w:tabs>
          <w:tab w:val="left" w:pos="402"/>
        </w:tabs>
        <w:spacing w:after="0" w:line="276" w:lineRule="auto"/>
        <w:ind w:firstLine="0"/>
        <w:rPr>
          <w:rFonts w:ascii="Times New Roman" w:eastAsia="Cambria" w:hAnsi="Times New Roman" w:cs="Times New Roman"/>
          <w:sz w:val="28"/>
          <w:szCs w:val="28"/>
        </w:rPr>
      </w:pPr>
    </w:p>
    <w:p w14:paraId="6209702A" w14:textId="77777777" w:rsidR="00FA2439" w:rsidRPr="007B70EC" w:rsidRDefault="00FA2439" w:rsidP="00526868">
      <w:pPr>
        <w:pStyle w:val="Akapitzlist"/>
        <w:widowControl w:val="0"/>
        <w:numPr>
          <w:ilvl w:val="0"/>
          <w:numId w:val="10"/>
        </w:numPr>
        <w:tabs>
          <w:tab w:val="left" w:pos="402"/>
        </w:tabs>
        <w:spacing w:after="0" w:line="276" w:lineRule="auto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Kara pozbawienia wolności jest wymierzana w:</w:t>
      </w:r>
    </w:p>
    <w:p w14:paraId="1F20D387" w14:textId="77777777" w:rsidR="00FA2439" w:rsidRPr="007B70EC" w:rsidRDefault="007B70EC" w:rsidP="004D3C16">
      <w:pPr>
        <w:widowControl w:val="0"/>
        <w:tabs>
          <w:tab w:val="left" w:pos="380"/>
        </w:tabs>
        <w:spacing w:after="0" w:line="276" w:lineRule="auto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     a) 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dniach, miesiącach i latach,</w:t>
      </w:r>
    </w:p>
    <w:p w14:paraId="495F9478" w14:textId="77777777" w:rsidR="00FA2439" w:rsidRPr="007B70EC" w:rsidRDefault="00FA2439" w:rsidP="00526868">
      <w:pPr>
        <w:pStyle w:val="Akapitzlist"/>
        <w:widowControl w:val="0"/>
        <w:numPr>
          <w:ilvl w:val="0"/>
          <w:numId w:val="22"/>
        </w:numPr>
        <w:tabs>
          <w:tab w:val="left" w:pos="402"/>
        </w:tabs>
        <w:spacing w:after="0" w:line="276" w:lineRule="auto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latach,</w:t>
      </w:r>
    </w:p>
    <w:p w14:paraId="72CFA2CC" w14:textId="77777777" w:rsidR="00FA2439" w:rsidRPr="007B70EC" w:rsidRDefault="00FA2439" w:rsidP="00526868">
      <w:pPr>
        <w:pStyle w:val="Akapitzlist"/>
        <w:widowControl w:val="0"/>
        <w:numPr>
          <w:ilvl w:val="0"/>
          <w:numId w:val="22"/>
        </w:numPr>
        <w:tabs>
          <w:tab w:val="left" w:pos="402"/>
        </w:tabs>
        <w:spacing w:after="0" w:line="276" w:lineRule="auto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miesiącach i latach.</w:t>
      </w:r>
    </w:p>
    <w:p w14:paraId="22A558D5" w14:textId="77777777" w:rsidR="00DA6874" w:rsidRPr="007B70EC" w:rsidRDefault="00DA6874" w:rsidP="004D3C16">
      <w:pPr>
        <w:widowControl w:val="0"/>
        <w:tabs>
          <w:tab w:val="left" w:pos="402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14:paraId="3C4DAC6F" w14:textId="77777777" w:rsidR="00FA2439" w:rsidRPr="007B70EC" w:rsidRDefault="00FA2439" w:rsidP="00526868">
      <w:pPr>
        <w:pStyle w:val="Akapitzlist"/>
        <w:widowControl w:val="0"/>
        <w:numPr>
          <w:ilvl w:val="0"/>
          <w:numId w:val="10"/>
        </w:numPr>
        <w:tabs>
          <w:tab w:val="left" w:pos="517"/>
        </w:tabs>
        <w:spacing w:after="0" w:line="276" w:lineRule="auto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Warunkowe zawieszenie wykonania kary pozbawienia wolności w wymiarze roku i 6 miesięcy, na zasadzie art. 69 § 1 k.k. jest:</w:t>
      </w:r>
    </w:p>
    <w:p w14:paraId="0ADCFBFD" w14:textId="77777777" w:rsidR="00FA2439" w:rsidRPr="007B70EC" w:rsidRDefault="007B70EC" w:rsidP="004D3C16">
      <w:pPr>
        <w:widowControl w:val="0"/>
        <w:tabs>
          <w:tab w:val="left" w:pos="409"/>
        </w:tabs>
        <w:spacing w:after="0" w:line="276" w:lineRule="auto"/>
        <w:ind w:left="375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a) 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dopuszczalne</w:t>
      </w:r>
    </w:p>
    <w:p w14:paraId="5ABBCE55" w14:textId="77777777" w:rsidR="00DA6874" w:rsidRPr="007B70EC" w:rsidRDefault="00FA2439" w:rsidP="00526868">
      <w:pPr>
        <w:pStyle w:val="Akapitzlist"/>
        <w:widowControl w:val="0"/>
        <w:numPr>
          <w:ilvl w:val="0"/>
          <w:numId w:val="23"/>
        </w:numPr>
        <w:tabs>
          <w:tab w:val="left" w:pos="409"/>
        </w:tabs>
        <w:spacing w:after="0" w:line="276" w:lineRule="auto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bCs/>
          <w:sz w:val="28"/>
          <w:szCs w:val="28"/>
        </w:rPr>
        <w:t>niedopuszczalne,</w:t>
      </w:r>
    </w:p>
    <w:p w14:paraId="71E78046" w14:textId="77777777" w:rsidR="00FA2439" w:rsidRPr="007B70EC" w:rsidRDefault="00FA2439" w:rsidP="00526868">
      <w:pPr>
        <w:pStyle w:val="Akapitzlist"/>
        <w:widowControl w:val="0"/>
        <w:numPr>
          <w:ilvl w:val="0"/>
          <w:numId w:val="23"/>
        </w:numPr>
        <w:tabs>
          <w:tab w:val="left" w:pos="409"/>
        </w:tabs>
        <w:spacing w:after="0" w:line="276" w:lineRule="auto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możliwe pod pewnymi warunkami.</w:t>
      </w:r>
    </w:p>
    <w:p w14:paraId="5930DEC3" w14:textId="77777777" w:rsidR="00DA6874" w:rsidRPr="007B70EC" w:rsidRDefault="00DA6874" w:rsidP="004D3C16">
      <w:pPr>
        <w:widowControl w:val="0"/>
        <w:tabs>
          <w:tab w:val="left" w:pos="409"/>
        </w:tabs>
        <w:spacing w:after="0" w:line="276" w:lineRule="auto"/>
        <w:ind w:left="1418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14:paraId="42DEB6E1" w14:textId="77777777" w:rsidR="00FA2439" w:rsidRPr="007B70EC" w:rsidRDefault="00FA2439" w:rsidP="00526868">
      <w:pPr>
        <w:pStyle w:val="Akapitzlist"/>
        <w:widowControl w:val="0"/>
        <w:numPr>
          <w:ilvl w:val="0"/>
          <w:numId w:val="10"/>
        </w:numPr>
        <w:tabs>
          <w:tab w:val="left" w:pos="517"/>
        </w:tabs>
        <w:spacing w:after="0" w:line="276" w:lineRule="auto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Z chwilą zatarcia skazania, uważa się je za:</w:t>
      </w:r>
    </w:p>
    <w:p w14:paraId="751ABFFC" w14:textId="77777777" w:rsidR="00FA2439" w:rsidRPr="007B70EC" w:rsidRDefault="00FA2439" w:rsidP="00526868">
      <w:pPr>
        <w:pStyle w:val="Akapitzlist"/>
        <w:widowControl w:val="0"/>
        <w:numPr>
          <w:ilvl w:val="0"/>
          <w:numId w:val="24"/>
        </w:numPr>
        <w:spacing w:after="0" w:line="276" w:lineRule="auto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niebyłe,</w:t>
      </w:r>
    </w:p>
    <w:p w14:paraId="1E44161E" w14:textId="77777777" w:rsidR="00FA2439" w:rsidRPr="007B70EC" w:rsidRDefault="00FA2439" w:rsidP="00526868">
      <w:pPr>
        <w:pStyle w:val="Akapitzlist"/>
        <w:widowControl w:val="0"/>
        <w:numPr>
          <w:ilvl w:val="0"/>
          <w:numId w:val="24"/>
        </w:numPr>
        <w:tabs>
          <w:tab w:val="left" w:pos="402"/>
        </w:tabs>
        <w:spacing w:after="0" w:line="276" w:lineRule="auto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niewywołujące dalszych konsekwencji prawnych,</w:t>
      </w:r>
    </w:p>
    <w:p w14:paraId="35114235" w14:textId="77777777" w:rsidR="00FA2439" w:rsidRDefault="00FA2439" w:rsidP="00526868">
      <w:pPr>
        <w:pStyle w:val="Akapitzlist"/>
        <w:widowControl w:val="0"/>
        <w:numPr>
          <w:ilvl w:val="0"/>
          <w:numId w:val="24"/>
        </w:numPr>
        <w:tabs>
          <w:tab w:val="left" w:pos="402"/>
        </w:tabs>
        <w:spacing w:after="0" w:line="276" w:lineRule="auto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istniejące nadal bądź nieistniejące, w zależności od dalszej decyzji</w:t>
      </w:r>
      <w:r w:rsidR="007B70EC" w:rsidRPr="007B70EC">
        <w:rPr>
          <w:rFonts w:ascii="Times New Roman" w:eastAsia="Cambria" w:hAnsi="Times New Roman" w:cs="Times New Roman"/>
          <w:sz w:val="28"/>
          <w:szCs w:val="28"/>
        </w:rPr>
        <w:t xml:space="preserve"> </w:t>
      </w:r>
      <w:r w:rsidRPr="007B70EC">
        <w:rPr>
          <w:rFonts w:ascii="Times New Roman" w:eastAsia="Cambria" w:hAnsi="Times New Roman" w:cs="Times New Roman"/>
          <w:sz w:val="28"/>
          <w:szCs w:val="28"/>
        </w:rPr>
        <w:t>sądu.</w:t>
      </w:r>
    </w:p>
    <w:p w14:paraId="7225C5C4" w14:textId="77777777" w:rsidR="007B70EC" w:rsidRPr="007B70EC" w:rsidRDefault="007B70EC" w:rsidP="004D3C16">
      <w:pPr>
        <w:pStyle w:val="Akapitzlist"/>
        <w:widowControl w:val="0"/>
        <w:tabs>
          <w:tab w:val="left" w:pos="402"/>
        </w:tabs>
        <w:spacing w:after="0" w:line="276" w:lineRule="auto"/>
        <w:ind w:firstLine="0"/>
        <w:rPr>
          <w:rFonts w:ascii="Times New Roman" w:eastAsia="Cambria" w:hAnsi="Times New Roman" w:cs="Times New Roman"/>
          <w:sz w:val="28"/>
          <w:szCs w:val="28"/>
        </w:rPr>
      </w:pPr>
    </w:p>
    <w:p w14:paraId="2E20DA3A" w14:textId="77777777" w:rsidR="00FA2439" w:rsidRPr="007B70EC" w:rsidRDefault="00FA2439" w:rsidP="00526868">
      <w:pPr>
        <w:pStyle w:val="Akapitzlist"/>
        <w:widowControl w:val="0"/>
        <w:numPr>
          <w:ilvl w:val="0"/>
          <w:numId w:val="10"/>
        </w:numPr>
        <w:tabs>
          <w:tab w:val="left" w:pos="402"/>
        </w:tabs>
        <w:spacing w:after="0" w:line="276" w:lineRule="auto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Kradzież szczególnie zuchwała w obecnym stanie prawnym:</w:t>
      </w:r>
    </w:p>
    <w:p w14:paraId="3D60BDCF" w14:textId="77777777" w:rsidR="00FA2439" w:rsidRPr="00DB74DB" w:rsidRDefault="00DB74DB" w:rsidP="004D3C16">
      <w:pPr>
        <w:pStyle w:val="Akapitzlist"/>
        <w:widowControl w:val="0"/>
        <w:tabs>
          <w:tab w:val="left" w:pos="380"/>
        </w:tabs>
        <w:spacing w:after="0" w:line="276" w:lineRule="auto"/>
        <w:ind w:left="375" w:firstLine="0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a)</w:t>
      </w:r>
      <w:r w:rsidR="004D3C16">
        <w:rPr>
          <w:rFonts w:ascii="Times New Roman" w:eastAsia="Cambria" w:hAnsi="Times New Roman" w:cs="Times New Roman"/>
          <w:sz w:val="28"/>
          <w:szCs w:val="28"/>
        </w:rPr>
        <w:t xml:space="preserve"> </w:t>
      </w:r>
      <w:r w:rsidR="00DA6874" w:rsidRPr="00DB74DB">
        <w:rPr>
          <w:rFonts w:ascii="Times New Roman" w:eastAsia="Cambria" w:hAnsi="Times New Roman" w:cs="Times New Roman"/>
          <w:sz w:val="28"/>
          <w:szCs w:val="28"/>
        </w:rPr>
        <w:t>z</w:t>
      </w:r>
      <w:r w:rsidR="00FA2439" w:rsidRPr="00DB74DB">
        <w:rPr>
          <w:rFonts w:ascii="Times New Roman" w:eastAsia="Cambria" w:hAnsi="Times New Roman" w:cs="Times New Roman"/>
          <w:sz w:val="28"/>
          <w:szCs w:val="28"/>
        </w:rPr>
        <w:t>ostała zdefiniowana w rozdziale XIV Kodeksu karnego (objaśnienie wyrażeń ustawowych)</w:t>
      </w:r>
      <w:r w:rsidR="004D3C16">
        <w:rPr>
          <w:rFonts w:ascii="Times New Roman" w:eastAsia="Cambria" w:hAnsi="Times New Roman" w:cs="Times New Roman"/>
          <w:sz w:val="28"/>
          <w:szCs w:val="28"/>
        </w:rPr>
        <w:t>,</w:t>
      </w:r>
    </w:p>
    <w:p w14:paraId="435E86C4" w14:textId="77777777" w:rsidR="00FA2439" w:rsidRPr="00DB74DB" w:rsidRDefault="004D3C16" w:rsidP="004D3C16">
      <w:pPr>
        <w:widowControl w:val="0"/>
        <w:tabs>
          <w:tab w:val="left" w:pos="405"/>
        </w:tabs>
        <w:spacing w:after="0" w:line="276" w:lineRule="auto"/>
        <w:ind w:left="375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lastRenderedPageBreak/>
        <w:t xml:space="preserve">b) </w:t>
      </w:r>
      <w:r w:rsidR="00DA6874" w:rsidRPr="00DB74DB">
        <w:rPr>
          <w:rFonts w:ascii="Times New Roman" w:eastAsia="Cambria" w:hAnsi="Times New Roman" w:cs="Times New Roman"/>
          <w:sz w:val="28"/>
          <w:szCs w:val="28"/>
        </w:rPr>
        <w:t>j</w:t>
      </w:r>
      <w:r w:rsidR="00FA2439" w:rsidRPr="00DB74DB">
        <w:rPr>
          <w:rFonts w:ascii="Times New Roman" w:eastAsia="Cambria" w:hAnsi="Times New Roman" w:cs="Times New Roman"/>
          <w:sz w:val="28"/>
          <w:szCs w:val="28"/>
        </w:rPr>
        <w:t>est pojęciem pozostawionym swobodnej decyzji i interpretacji sądu/sędziego, w zależności od konkretnej sprawy</w:t>
      </w:r>
    </w:p>
    <w:p w14:paraId="1C64DB81" w14:textId="77777777" w:rsidR="00FA2439" w:rsidRDefault="004D3C16" w:rsidP="004D3C16">
      <w:pPr>
        <w:widowControl w:val="0"/>
        <w:tabs>
          <w:tab w:val="left" w:pos="405"/>
        </w:tabs>
        <w:spacing w:after="0" w:line="276" w:lineRule="auto"/>
        <w:ind w:left="375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c) </w:t>
      </w:r>
      <w:r w:rsidR="00FA2439" w:rsidRPr="00DB74DB">
        <w:rPr>
          <w:rFonts w:ascii="Times New Roman" w:eastAsia="Cambria" w:hAnsi="Times New Roman" w:cs="Times New Roman"/>
          <w:sz w:val="28"/>
          <w:szCs w:val="28"/>
        </w:rPr>
        <w:t xml:space="preserve">opiera 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się wyłącznie na dorobku doktryny i orzecznictwa.</w:t>
      </w:r>
    </w:p>
    <w:p w14:paraId="6445B695" w14:textId="77777777" w:rsidR="00580F1C" w:rsidRPr="007B70EC" w:rsidRDefault="00580F1C" w:rsidP="004D3C16">
      <w:pPr>
        <w:widowControl w:val="0"/>
        <w:tabs>
          <w:tab w:val="left" w:pos="405"/>
        </w:tabs>
        <w:spacing w:after="0" w:line="276" w:lineRule="auto"/>
        <w:ind w:left="375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14:paraId="617A6059" w14:textId="77777777" w:rsidR="00FA2439" w:rsidRPr="007B70EC" w:rsidRDefault="00FA2439" w:rsidP="00526868">
      <w:pPr>
        <w:widowControl w:val="0"/>
        <w:numPr>
          <w:ilvl w:val="0"/>
          <w:numId w:val="10"/>
        </w:numPr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Do kradzieży energii stosuje się:</w:t>
      </w:r>
    </w:p>
    <w:p w14:paraId="2ECF1797" w14:textId="77777777" w:rsidR="004D3C16" w:rsidRDefault="004D3C16" w:rsidP="004D3C16">
      <w:pPr>
        <w:widowControl w:val="0"/>
        <w:tabs>
          <w:tab w:val="left" w:pos="380"/>
        </w:tabs>
        <w:spacing w:after="0" w:line="276" w:lineRule="auto"/>
        <w:ind w:left="375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a) 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przepisy karne z ustawy o gospodarce energetycznej,</w:t>
      </w:r>
    </w:p>
    <w:p w14:paraId="59C8CCDA" w14:textId="77777777" w:rsidR="004D3C16" w:rsidRDefault="004D3C16" w:rsidP="004D3C16">
      <w:pPr>
        <w:widowControl w:val="0"/>
        <w:tabs>
          <w:tab w:val="left" w:pos="380"/>
        </w:tabs>
        <w:spacing w:after="0" w:line="276" w:lineRule="auto"/>
        <w:ind w:left="375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b) 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 xml:space="preserve">odpowiednio przepisy o kradzieży z Kodeksu karnego, </w:t>
      </w:r>
    </w:p>
    <w:p w14:paraId="0767AE9A" w14:textId="77777777" w:rsidR="00FA2439" w:rsidRPr="007B70EC" w:rsidRDefault="004D3C16" w:rsidP="004D3C16">
      <w:pPr>
        <w:widowControl w:val="0"/>
        <w:tabs>
          <w:tab w:val="left" w:pos="380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ab/>
        <w:t xml:space="preserve">c) 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wyłącznie przepisy Kodeksu wykroczeń.</w:t>
      </w:r>
    </w:p>
    <w:p w14:paraId="2FA1F089" w14:textId="77777777" w:rsidR="00FA2439" w:rsidRPr="007B70EC" w:rsidRDefault="00FA2439" w:rsidP="004D3C16">
      <w:pPr>
        <w:widowControl w:val="0"/>
        <w:tabs>
          <w:tab w:val="left" w:pos="409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14:paraId="72958026" w14:textId="77777777" w:rsidR="00FA2439" w:rsidRPr="007B70EC" w:rsidRDefault="00FA2439" w:rsidP="00526868">
      <w:pPr>
        <w:widowControl w:val="0"/>
        <w:numPr>
          <w:ilvl w:val="0"/>
          <w:numId w:val="10"/>
        </w:numPr>
        <w:tabs>
          <w:tab w:val="left" w:pos="409"/>
        </w:tabs>
        <w:spacing w:after="0" w:line="276" w:lineRule="auto"/>
        <w:ind w:hanging="294"/>
        <w:jc w:val="both"/>
        <w:rPr>
          <w:rFonts w:ascii="Times New Roman" w:eastAsia="Cambria" w:hAnsi="Times New Roman" w:cs="Times New Roman"/>
          <w:bCs/>
          <w:sz w:val="28"/>
          <w:szCs w:val="28"/>
        </w:rPr>
      </w:pPr>
      <w:r w:rsidRPr="007B70EC">
        <w:rPr>
          <w:rFonts w:ascii="Times New Roman" w:eastAsia="Cambria" w:hAnsi="Times New Roman" w:cs="Times New Roman"/>
          <w:bCs/>
          <w:sz w:val="28"/>
          <w:szCs w:val="28"/>
        </w:rPr>
        <w:t>Jeżeli kradzież z włamaniem popełniono na szkodę osoby najbliższej, ściganie odbywa się:</w:t>
      </w:r>
    </w:p>
    <w:p w14:paraId="6C621D79" w14:textId="77777777" w:rsidR="00FA2439" w:rsidRPr="007B70EC" w:rsidRDefault="004D3C16" w:rsidP="004D3C16">
      <w:pPr>
        <w:widowControl w:val="0"/>
        <w:tabs>
          <w:tab w:val="left" w:pos="409"/>
        </w:tabs>
        <w:spacing w:after="0" w:line="276" w:lineRule="auto"/>
        <w:ind w:left="81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ab/>
        <w:t xml:space="preserve">a) 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z urzędu</w:t>
      </w:r>
      <w:r>
        <w:rPr>
          <w:rFonts w:ascii="Times New Roman" w:eastAsia="Cambria" w:hAnsi="Times New Roman" w:cs="Times New Roman"/>
          <w:sz w:val="28"/>
          <w:szCs w:val="28"/>
        </w:rPr>
        <w:t>,</w:t>
      </w:r>
    </w:p>
    <w:p w14:paraId="0B11ABEA" w14:textId="77777777" w:rsidR="00FA2439" w:rsidRPr="004D3C16" w:rsidRDefault="00FA2439" w:rsidP="00526868">
      <w:pPr>
        <w:pStyle w:val="Akapitzlist"/>
        <w:widowControl w:val="0"/>
        <w:numPr>
          <w:ilvl w:val="0"/>
          <w:numId w:val="25"/>
        </w:numPr>
        <w:tabs>
          <w:tab w:val="left" w:pos="409"/>
        </w:tabs>
        <w:spacing w:after="0" w:line="276" w:lineRule="auto"/>
        <w:ind w:left="801"/>
        <w:rPr>
          <w:rFonts w:ascii="Times New Roman" w:eastAsia="Cambria" w:hAnsi="Times New Roman" w:cs="Times New Roman"/>
          <w:sz w:val="28"/>
          <w:szCs w:val="28"/>
        </w:rPr>
      </w:pPr>
      <w:r w:rsidRPr="004D3C16">
        <w:rPr>
          <w:rFonts w:ascii="Times New Roman" w:eastAsia="Cambria" w:hAnsi="Times New Roman" w:cs="Times New Roman"/>
          <w:sz w:val="28"/>
          <w:szCs w:val="28"/>
        </w:rPr>
        <w:t>na wniosek pokrzywdzonego</w:t>
      </w:r>
    </w:p>
    <w:p w14:paraId="3FFCD459" w14:textId="77777777" w:rsidR="00FA2439" w:rsidRPr="004D3C16" w:rsidRDefault="00FA2439" w:rsidP="00526868">
      <w:pPr>
        <w:pStyle w:val="Akapitzlist"/>
        <w:widowControl w:val="0"/>
        <w:numPr>
          <w:ilvl w:val="0"/>
          <w:numId w:val="25"/>
        </w:numPr>
        <w:tabs>
          <w:tab w:val="left" w:pos="409"/>
        </w:tabs>
        <w:spacing w:after="0" w:line="276" w:lineRule="auto"/>
        <w:ind w:left="801"/>
        <w:rPr>
          <w:rFonts w:ascii="Times New Roman" w:eastAsia="Cambria" w:hAnsi="Times New Roman" w:cs="Times New Roman"/>
          <w:sz w:val="28"/>
          <w:szCs w:val="28"/>
        </w:rPr>
      </w:pPr>
      <w:r w:rsidRPr="004D3C16">
        <w:rPr>
          <w:rFonts w:ascii="Times New Roman" w:eastAsia="Cambria" w:hAnsi="Times New Roman" w:cs="Times New Roman"/>
          <w:sz w:val="28"/>
          <w:szCs w:val="28"/>
        </w:rPr>
        <w:t xml:space="preserve">z oskarżenia prywatnego. </w:t>
      </w:r>
    </w:p>
    <w:p w14:paraId="616B37D7" w14:textId="77777777" w:rsidR="00FA2439" w:rsidRPr="007B70EC" w:rsidRDefault="00FA2439" w:rsidP="004D3C16">
      <w:pPr>
        <w:widowControl w:val="0"/>
        <w:tabs>
          <w:tab w:val="left" w:pos="409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14:paraId="694A2751" w14:textId="77777777" w:rsidR="00FA2439" w:rsidRPr="004D3C16" w:rsidRDefault="00FA2439" w:rsidP="00526868">
      <w:pPr>
        <w:pStyle w:val="Akapitzlist"/>
        <w:widowControl w:val="0"/>
        <w:numPr>
          <w:ilvl w:val="0"/>
          <w:numId w:val="10"/>
        </w:numPr>
        <w:tabs>
          <w:tab w:val="left" w:pos="409"/>
        </w:tabs>
        <w:spacing w:after="0" w:line="276" w:lineRule="auto"/>
        <w:rPr>
          <w:rFonts w:ascii="Times New Roman" w:eastAsia="Cambria" w:hAnsi="Times New Roman" w:cs="Times New Roman"/>
          <w:bCs/>
          <w:sz w:val="28"/>
          <w:szCs w:val="28"/>
        </w:rPr>
      </w:pPr>
      <w:r w:rsidRPr="004D3C16">
        <w:rPr>
          <w:rFonts w:ascii="Times New Roman" w:eastAsia="Cambria" w:hAnsi="Times New Roman" w:cs="Times New Roman"/>
          <w:bCs/>
          <w:sz w:val="28"/>
          <w:szCs w:val="28"/>
        </w:rPr>
        <w:t>Naruszenie tajności głosowania w wyborach powszechnych:</w:t>
      </w:r>
    </w:p>
    <w:p w14:paraId="5CD34410" w14:textId="77777777" w:rsidR="00FA2439" w:rsidRPr="007B70EC" w:rsidRDefault="00DA6874" w:rsidP="00526868">
      <w:pPr>
        <w:widowControl w:val="0"/>
        <w:numPr>
          <w:ilvl w:val="0"/>
          <w:numId w:val="12"/>
        </w:numPr>
        <w:tabs>
          <w:tab w:val="left" w:pos="409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n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ie jest przestępstwem,</w:t>
      </w:r>
    </w:p>
    <w:p w14:paraId="2FE6FA65" w14:textId="77777777" w:rsidR="00FA2439" w:rsidRPr="007B70EC" w:rsidRDefault="00DA6874" w:rsidP="00526868">
      <w:pPr>
        <w:widowControl w:val="0"/>
        <w:numPr>
          <w:ilvl w:val="0"/>
          <w:numId w:val="12"/>
        </w:numPr>
        <w:tabs>
          <w:tab w:val="left" w:pos="409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j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est przestępstwem niezależnie od woli głosującego,</w:t>
      </w:r>
    </w:p>
    <w:p w14:paraId="4B20D3B3" w14:textId="77777777" w:rsidR="00FA2439" w:rsidRPr="007B70EC" w:rsidRDefault="00DA6874" w:rsidP="00526868">
      <w:pPr>
        <w:widowControl w:val="0"/>
        <w:numPr>
          <w:ilvl w:val="0"/>
          <w:numId w:val="12"/>
        </w:numPr>
        <w:tabs>
          <w:tab w:val="left" w:pos="409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j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 xml:space="preserve">est przestępstwem, o ile zapoznanie się z treścią głosu nastąpiło wbrew woli głosującego. </w:t>
      </w:r>
    </w:p>
    <w:p w14:paraId="45666028" w14:textId="77777777" w:rsidR="00FA2439" w:rsidRPr="007B70EC" w:rsidRDefault="00FA2439" w:rsidP="004D3C16">
      <w:pPr>
        <w:widowControl w:val="0"/>
        <w:tabs>
          <w:tab w:val="left" w:pos="409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14:paraId="0383A81D" w14:textId="77777777" w:rsidR="00FA2439" w:rsidRPr="007B70EC" w:rsidRDefault="00FA2439" w:rsidP="00526868">
      <w:pPr>
        <w:keepNext/>
        <w:keepLines/>
        <w:widowControl w:val="0"/>
        <w:numPr>
          <w:ilvl w:val="0"/>
          <w:numId w:val="10"/>
        </w:numPr>
        <w:tabs>
          <w:tab w:val="left" w:pos="517"/>
        </w:tabs>
        <w:spacing w:after="0" w:line="276" w:lineRule="auto"/>
        <w:jc w:val="both"/>
        <w:outlineLvl w:val="0"/>
        <w:rPr>
          <w:rFonts w:ascii="Times New Roman" w:eastAsia="Cambria" w:hAnsi="Times New Roman" w:cs="Times New Roman"/>
          <w:sz w:val="28"/>
          <w:szCs w:val="28"/>
        </w:rPr>
      </w:pPr>
      <w:bookmarkStart w:id="2" w:name="bookmark1"/>
      <w:bookmarkStart w:id="3" w:name="bookmark0"/>
      <w:r w:rsidRPr="007B70EC">
        <w:rPr>
          <w:rFonts w:ascii="Times New Roman" w:eastAsia="Cambria" w:hAnsi="Times New Roman" w:cs="Times New Roman"/>
          <w:sz w:val="28"/>
          <w:szCs w:val="28"/>
        </w:rPr>
        <w:t xml:space="preserve"> Nie dające się usunąć wątpliwości rozstrzyga się:</w:t>
      </w:r>
      <w:bookmarkEnd w:id="2"/>
      <w:bookmarkEnd w:id="3"/>
    </w:p>
    <w:p w14:paraId="6CD5223F" w14:textId="77777777" w:rsidR="00FA2439" w:rsidRPr="007B70EC" w:rsidRDefault="00FA2439" w:rsidP="00526868">
      <w:pPr>
        <w:widowControl w:val="0"/>
        <w:numPr>
          <w:ilvl w:val="0"/>
          <w:numId w:val="11"/>
        </w:numPr>
        <w:tabs>
          <w:tab w:val="left" w:pos="380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na niekorzyść oskarżonego,</w:t>
      </w:r>
    </w:p>
    <w:p w14:paraId="478FB031" w14:textId="77777777" w:rsidR="00FA2439" w:rsidRPr="007B70EC" w:rsidRDefault="00FA2439" w:rsidP="00526868">
      <w:pPr>
        <w:widowControl w:val="0"/>
        <w:numPr>
          <w:ilvl w:val="0"/>
          <w:numId w:val="11"/>
        </w:numPr>
        <w:tabs>
          <w:tab w:val="left" w:pos="402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na korzyść oskarżonego,</w:t>
      </w:r>
    </w:p>
    <w:p w14:paraId="6E671174" w14:textId="77777777" w:rsidR="00FA2439" w:rsidRDefault="00FA2439" w:rsidP="00526868">
      <w:pPr>
        <w:widowControl w:val="0"/>
        <w:numPr>
          <w:ilvl w:val="0"/>
          <w:numId w:val="11"/>
        </w:numPr>
        <w:tabs>
          <w:tab w:val="left" w:pos="402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mogą być rozstrzygane i na korzyść, i na niekorzyść oskarżonego.</w:t>
      </w:r>
    </w:p>
    <w:p w14:paraId="03157E30" w14:textId="77777777" w:rsidR="004D3C16" w:rsidRPr="007B70EC" w:rsidRDefault="004D3C16" w:rsidP="004D3C16">
      <w:pPr>
        <w:widowControl w:val="0"/>
        <w:tabs>
          <w:tab w:val="left" w:pos="402"/>
        </w:tabs>
        <w:spacing w:after="0" w:line="276" w:lineRule="auto"/>
        <w:ind w:left="375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14:paraId="6A96B267" w14:textId="77777777" w:rsidR="00FA2439" w:rsidRPr="007B70EC" w:rsidRDefault="00FA2439" w:rsidP="00526868">
      <w:pPr>
        <w:keepNext/>
        <w:keepLines/>
        <w:widowControl w:val="0"/>
        <w:numPr>
          <w:ilvl w:val="0"/>
          <w:numId w:val="10"/>
        </w:numPr>
        <w:tabs>
          <w:tab w:val="left" w:pos="517"/>
        </w:tabs>
        <w:spacing w:after="0" w:line="276" w:lineRule="auto"/>
        <w:jc w:val="both"/>
        <w:outlineLvl w:val="0"/>
        <w:rPr>
          <w:rFonts w:ascii="Times New Roman" w:eastAsia="Cambria" w:hAnsi="Times New Roman" w:cs="Times New Roman"/>
          <w:sz w:val="28"/>
          <w:szCs w:val="28"/>
        </w:rPr>
      </w:pPr>
      <w:bookmarkStart w:id="4" w:name="bookmark3"/>
      <w:bookmarkStart w:id="5" w:name="bookmark2"/>
      <w:r w:rsidRPr="007B70EC">
        <w:rPr>
          <w:rFonts w:ascii="Times New Roman" w:eastAsia="Cambria" w:hAnsi="Times New Roman" w:cs="Times New Roman"/>
          <w:sz w:val="28"/>
          <w:szCs w:val="28"/>
        </w:rPr>
        <w:t xml:space="preserve"> Miejscowo właściwy do rozpoznania sprawy jest sąd, w okręgu którego:</w:t>
      </w:r>
      <w:bookmarkEnd w:id="4"/>
      <w:bookmarkEnd w:id="5"/>
    </w:p>
    <w:p w14:paraId="324717C0" w14:textId="77777777" w:rsidR="00FA2439" w:rsidRPr="007B70EC" w:rsidRDefault="00DA6874" w:rsidP="00526868">
      <w:pPr>
        <w:widowControl w:val="0"/>
        <w:numPr>
          <w:ilvl w:val="0"/>
          <w:numId w:val="13"/>
        </w:numPr>
        <w:tabs>
          <w:tab w:val="left" w:pos="380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z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łożono zawiadomienie o przestępstwie,</w:t>
      </w:r>
    </w:p>
    <w:p w14:paraId="6C66F4AB" w14:textId="77777777" w:rsidR="00FA2439" w:rsidRPr="007B70EC" w:rsidRDefault="00DA6874" w:rsidP="00526868">
      <w:pPr>
        <w:widowControl w:val="0"/>
        <w:numPr>
          <w:ilvl w:val="0"/>
          <w:numId w:val="13"/>
        </w:numPr>
        <w:tabs>
          <w:tab w:val="left" w:pos="402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z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amieszkuje oskarżony,</w:t>
      </w:r>
    </w:p>
    <w:p w14:paraId="44C52EBE" w14:textId="77777777" w:rsidR="00FA2439" w:rsidRDefault="00DA6874" w:rsidP="00526868">
      <w:pPr>
        <w:widowControl w:val="0"/>
        <w:numPr>
          <w:ilvl w:val="0"/>
          <w:numId w:val="13"/>
        </w:numPr>
        <w:tabs>
          <w:tab w:val="left" w:pos="402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p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opełniono przestępstwo.</w:t>
      </w:r>
    </w:p>
    <w:p w14:paraId="5B9F1B25" w14:textId="77777777" w:rsidR="004D3C16" w:rsidRPr="007B70EC" w:rsidRDefault="004D3C16" w:rsidP="004D3C16">
      <w:pPr>
        <w:widowControl w:val="0"/>
        <w:tabs>
          <w:tab w:val="left" w:pos="402"/>
        </w:tabs>
        <w:spacing w:after="0" w:line="276" w:lineRule="auto"/>
        <w:ind w:left="375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14:paraId="01E13868" w14:textId="77777777" w:rsidR="00FA2439" w:rsidRPr="007B70EC" w:rsidRDefault="00FA2439" w:rsidP="00526868">
      <w:pPr>
        <w:keepNext/>
        <w:keepLines/>
        <w:widowControl w:val="0"/>
        <w:numPr>
          <w:ilvl w:val="0"/>
          <w:numId w:val="10"/>
        </w:numPr>
        <w:tabs>
          <w:tab w:val="left" w:pos="517"/>
        </w:tabs>
        <w:spacing w:after="0" w:line="276" w:lineRule="auto"/>
        <w:jc w:val="both"/>
        <w:outlineLvl w:val="0"/>
        <w:rPr>
          <w:rFonts w:ascii="Times New Roman" w:eastAsia="Cambria" w:hAnsi="Times New Roman" w:cs="Times New Roman"/>
          <w:sz w:val="28"/>
          <w:szCs w:val="28"/>
        </w:rPr>
      </w:pPr>
      <w:bookmarkStart w:id="6" w:name="bookmark5"/>
      <w:bookmarkStart w:id="7" w:name="bookmark4"/>
      <w:r w:rsidRPr="007B70EC">
        <w:rPr>
          <w:rFonts w:ascii="Times New Roman" w:eastAsia="Cambria" w:hAnsi="Times New Roman" w:cs="Times New Roman"/>
          <w:sz w:val="28"/>
          <w:szCs w:val="28"/>
        </w:rPr>
        <w:t xml:space="preserve"> Oskarżony może jednocześnie mieć:</w:t>
      </w:r>
      <w:bookmarkEnd w:id="6"/>
      <w:bookmarkEnd w:id="7"/>
    </w:p>
    <w:p w14:paraId="383D98B7" w14:textId="77777777" w:rsidR="00FA2439" w:rsidRPr="007B70EC" w:rsidRDefault="00DA6874" w:rsidP="00526868">
      <w:pPr>
        <w:widowControl w:val="0"/>
        <w:numPr>
          <w:ilvl w:val="0"/>
          <w:numId w:val="14"/>
        </w:numPr>
        <w:tabs>
          <w:tab w:val="left" w:pos="380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t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ylko jednego obrońcę,</w:t>
      </w:r>
    </w:p>
    <w:p w14:paraId="2E188165" w14:textId="77777777" w:rsidR="00FA2439" w:rsidRPr="007B70EC" w:rsidRDefault="00DA6874" w:rsidP="00526868">
      <w:pPr>
        <w:widowControl w:val="0"/>
        <w:numPr>
          <w:ilvl w:val="0"/>
          <w:numId w:val="14"/>
        </w:numPr>
        <w:tabs>
          <w:tab w:val="left" w:pos="398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n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ajwyżej dwóch obrońców,</w:t>
      </w:r>
    </w:p>
    <w:p w14:paraId="7D28D328" w14:textId="77777777" w:rsidR="00FA2439" w:rsidRDefault="00DA6874" w:rsidP="00526868">
      <w:pPr>
        <w:widowControl w:val="0"/>
        <w:numPr>
          <w:ilvl w:val="0"/>
          <w:numId w:val="14"/>
        </w:numPr>
        <w:tabs>
          <w:tab w:val="left" w:pos="398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n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ie więcej niż trzech obrońców.</w:t>
      </w:r>
    </w:p>
    <w:p w14:paraId="2239B313" w14:textId="77777777" w:rsidR="004D3C16" w:rsidRDefault="004D3C16" w:rsidP="004D3C16">
      <w:pPr>
        <w:widowControl w:val="0"/>
        <w:tabs>
          <w:tab w:val="left" w:pos="398"/>
        </w:tabs>
        <w:spacing w:after="0" w:line="276" w:lineRule="auto"/>
        <w:ind w:left="375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14:paraId="1A979807" w14:textId="77777777" w:rsidR="004D3C16" w:rsidRPr="007B70EC" w:rsidRDefault="004D3C16" w:rsidP="004D3C16">
      <w:pPr>
        <w:widowControl w:val="0"/>
        <w:tabs>
          <w:tab w:val="left" w:pos="398"/>
        </w:tabs>
        <w:spacing w:after="0" w:line="276" w:lineRule="auto"/>
        <w:ind w:left="375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14:paraId="44AFF9E4" w14:textId="77777777" w:rsidR="00FA2439" w:rsidRPr="007B70EC" w:rsidRDefault="00FA2439" w:rsidP="00526868">
      <w:pPr>
        <w:keepNext/>
        <w:keepLines/>
        <w:widowControl w:val="0"/>
        <w:numPr>
          <w:ilvl w:val="0"/>
          <w:numId w:val="10"/>
        </w:numPr>
        <w:tabs>
          <w:tab w:val="left" w:pos="517"/>
        </w:tabs>
        <w:spacing w:after="0" w:line="276" w:lineRule="auto"/>
        <w:jc w:val="both"/>
        <w:outlineLvl w:val="0"/>
        <w:rPr>
          <w:rFonts w:ascii="Times New Roman" w:eastAsia="Cambria" w:hAnsi="Times New Roman" w:cs="Times New Roman"/>
          <w:sz w:val="28"/>
          <w:szCs w:val="28"/>
        </w:rPr>
      </w:pPr>
      <w:bookmarkStart w:id="8" w:name="bookmark7"/>
      <w:bookmarkStart w:id="9" w:name="bookmark6"/>
      <w:r w:rsidRPr="007B70EC">
        <w:rPr>
          <w:rFonts w:ascii="Times New Roman" w:eastAsia="Cambria" w:hAnsi="Times New Roman" w:cs="Times New Roman"/>
          <w:sz w:val="28"/>
          <w:szCs w:val="28"/>
        </w:rPr>
        <w:lastRenderedPageBreak/>
        <w:t xml:space="preserve"> Była konkubina oskarżonego:</w:t>
      </w:r>
      <w:bookmarkEnd w:id="8"/>
      <w:bookmarkEnd w:id="9"/>
    </w:p>
    <w:p w14:paraId="2E128642" w14:textId="77777777" w:rsidR="00FA2439" w:rsidRPr="007B70EC" w:rsidRDefault="00DA6874" w:rsidP="00526868">
      <w:pPr>
        <w:widowControl w:val="0"/>
        <w:numPr>
          <w:ilvl w:val="0"/>
          <w:numId w:val="15"/>
        </w:numPr>
        <w:tabs>
          <w:tab w:val="left" w:pos="380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m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 xml:space="preserve">oże nadal odmówić składania zeznań, </w:t>
      </w:r>
    </w:p>
    <w:p w14:paraId="17B55112" w14:textId="77777777" w:rsidR="00FA2439" w:rsidRPr="007B70EC" w:rsidRDefault="00DA6874" w:rsidP="00526868">
      <w:pPr>
        <w:widowControl w:val="0"/>
        <w:numPr>
          <w:ilvl w:val="0"/>
          <w:numId w:val="15"/>
        </w:numPr>
        <w:tabs>
          <w:tab w:val="left" w:pos="402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n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ie może skorzystać z prawa do odmowy składania zeznań</w:t>
      </w:r>
    </w:p>
    <w:p w14:paraId="21F3D0C5" w14:textId="77777777" w:rsidR="00FA2439" w:rsidRDefault="00DA6874" w:rsidP="00526868">
      <w:pPr>
        <w:widowControl w:val="0"/>
        <w:numPr>
          <w:ilvl w:val="0"/>
          <w:numId w:val="15"/>
        </w:numPr>
        <w:tabs>
          <w:tab w:val="left" w:pos="402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m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oże skorzystać z prawa do odmowy składania zeznań bądź nie, w</w:t>
      </w:r>
      <w:r w:rsidR="004D3C16">
        <w:rPr>
          <w:rFonts w:ascii="Times New Roman" w:eastAsia="Cambria" w:hAnsi="Times New Roman" w:cs="Times New Roman"/>
          <w:sz w:val="28"/>
          <w:szCs w:val="28"/>
        </w:rPr>
        <w:t> 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zależności od decyzji sądu.</w:t>
      </w:r>
    </w:p>
    <w:p w14:paraId="219CD602" w14:textId="77777777" w:rsidR="004D3C16" w:rsidRPr="007B70EC" w:rsidRDefault="004D3C16" w:rsidP="004D3C16">
      <w:pPr>
        <w:widowControl w:val="0"/>
        <w:tabs>
          <w:tab w:val="left" w:pos="402"/>
        </w:tabs>
        <w:spacing w:after="0" w:line="276" w:lineRule="auto"/>
        <w:ind w:left="375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14:paraId="18CAC64C" w14:textId="77777777" w:rsidR="00FA2439" w:rsidRPr="007B70EC" w:rsidRDefault="00FA2439" w:rsidP="00526868">
      <w:pPr>
        <w:keepNext/>
        <w:keepLines/>
        <w:widowControl w:val="0"/>
        <w:numPr>
          <w:ilvl w:val="0"/>
          <w:numId w:val="10"/>
        </w:numPr>
        <w:tabs>
          <w:tab w:val="left" w:pos="517"/>
        </w:tabs>
        <w:spacing w:after="0" w:line="276" w:lineRule="auto"/>
        <w:jc w:val="both"/>
        <w:outlineLvl w:val="0"/>
        <w:rPr>
          <w:rFonts w:ascii="Times New Roman" w:eastAsia="Cambria" w:hAnsi="Times New Roman" w:cs="Times New Roman"/>
          <w:sz w:val="28"/>
          <w:szCs w:val="28"/>
        </w:rPr>
      </w:pPr>
      <w:bookmarkStart w:id="10" w:name="bookmark9"/>
      <w:bookmarkStart w:id="11" w:name="bookmark8"/>
      <w:r w:rsidRPr="007B70EC">
        <w:rPr>
          <w:rFonts w:ascii="Times New Roman" w:eastAsia="Cambria" w:hAnsi="Times New Roman" w:cs="Times New Roman"/>
          <w:sz w:val="28"/>
          <w:szCs w:val="28"/>
        </w:rPr>
        <w:t xml:space="preserve"> Tymczasowe aresztowanie w postępowaniu przygotowawczym stosuje:</w:t>
      </w:r>
      <w:bookmarkEnd w:id="10"/>
      <w:bookmarkEnd w:id="11"/>
    </w:p>
    <w:p w14:paraId="36261499" w14:textId="77777777" w:rsidR="00FA2439" w:rsidRPr="007B70EC" w:rsidRDefault="00DA6874" w:rsidP="00526868">
      <w:pPr>
        <w:widowControl w:val="0"/>
        <w:numPr>
          <w:ilvl w:val="0"/>
          <w:numId w:val="16"/>
        </w:numPr>
        <w:tabs>
          <w:tab w:val="left" w:pos="380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s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ąd rejonowy,</w:t>
      </w:r>
    </w:p>
    <w:p w14:paraId="6DF0F3E4" w14:textId="77777777" w:rsidR="00FA2439" w:rsidRPr="007B70EC" w:rsidRDefault="00DA6874" w:rsidP="00526868">
      <w:pPr>
        <w:widowControl w:val="0"/>
        <w:numPr>
          <w:ilvl w:val="0"/>
          <w:numId w:val="16"/>
        </w:numPr>
        <w:tabs>
          <w:tab w:val="left" w:pos="402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s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ąd okręgowy, jeśli podejrzanemu zarzuca się zbrodnię,</w:t>
      </w:r>
    </w:p>
    <w:p w14:paraId="4FC96884" w14:textId="77777777" w:rsidR="00FA2439" w:rsidRDefault="00DA6874" w:rsidP="00526868">
      <w:pPr>
        <w:widowControl w:val="0"/>
        <w:numPr>
          <w:ilvl w:val="0"/>
          <w:numId w:val="16"/>
        </w:numPr>
        <w:tabs>
          <w:tab w:val="left" w:pos="402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s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ąd apelacyjny, jeżeli podejrzanemu może być wymierzona kara dożywocia</w:t>
      </w:r>
      <w:r w:rsidR="004D3C16">
        <w:rPr>
          <w:rFonts w:ascii="Times New Roman" w:eastAsia="Cambria" w:hAnsi="Times New Roman" w:cs="Times New Roman"/>
          <w:sz w:val="28"/>
          <w:szCs w:val="28"/>
        </w:rPr>
        <w:t>.</w:t>
      </w:r>
    </w:p>
    <w:p w14:paraId="7CBB5F00" w14:textId="77777777" w:rsidR="004D3C16" w:rsidRPr="007B70EC" w:rsidRDefault="004D3C16" w:rsidP="004D3C16">
      <w:pPr>
        <w:widowControl w:val="0"/>
        <w:tabs>
          <w:tab w:val="left" w:pos="402"/>
        </w:tabs>
        <w:spacing w:after="0" w:line="276" w:lineRule="auto"/>
        <w:ind w:left="375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14:paraId="3B38750B" w14:textId="77777777" w:rsidR="00FA2439" w:rsidRPr="007B70EC" w:rsidRDefault="00FA2439" w:rsidP="00526868">
      <w:pPr>
        <w:keepNext/>
        <w:keepLines/>
        <w:widowControl w:val="0"/>
        <w:numPr>
          <w:ilvl w:val="0"/>
          <w:numId w:val="10"/>
        </w:numPr>
        <w:tabs>
          <w:tab w:val="left" w:pos="517"/>
        </w:tabs>
        <w:spacing w:after="0" w:line="276" w:lineRule="auto"/>
        <w:jc w:val="both"/>
        <w:outlineLvl w:val="0"/>
        <w:rPr>
          <w:rFonts w:ascii="Times New Roman" w:eastAsia="Cambria" w:hAnsi="Times New Roman" w:cs="Times New Roman"/>
          <w:bCs/>
          <w:sz w:val="28"/>
          <w:szCs w:val="28"/>
        </w:rPr>
      </w:pPr>
      <w:bookmarkStart w:id="12" w:name="bookmark11"/>
      <w:bookmarkStart w:id="13" w:name="bookmark10"/>
      <w:r w:rsidRPr="007B70EC">
        <w:rPr>
          <w:rFonts w:ascii="Times New Roman" w:eastAsia="Cambria" w:hAnsi="Times New Roman" w:cs="Times New Roman"/>
          <w:bCs/>
          <w:sz w:val="28"/>
          <w:szCs w:val="28"/>
        </w:rPr>
        <w:t xml:space="preserve"> Rozprawę główną rozpoczyna:</w:t>
      </w:r>
      <w:bookmarkEnd w:id="12"/>
      <w:bookmarkEnd w:id="13"/>
    </w:p>
    <w:p w14:paraId="7FEEEC27" w14:textId="77777777" w:rsidR="00FA2439" w:rsidRPr="007B70EC" w:rsidRDefault="00DA6874" w:rsidP="00526868">
      <w:pPr>
        <w:widowControl w:val="0"/>
        <w:numPr>
          <w:ilvl w:val="0"/>
          <w:numId w:val="17"/>
        </w:numPr>
        <w:tabs>
          <w:tab w:val="left" w:pos="373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w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ywołanie sprawy,</w:t>
      </w:r>
    </w:p>
    <w:p w14:paraId="0BE6871D" w14:textId="77777777" w:rsidR="00FA2439" w:rsidRPr="007B70EC" w:rsidRDefault="00DA6874" w:rsidP="00526868">
      <w:pPr>
        <w:widowControl w:val="0"/>
        <w:numPr>
          <w:ilvl w:val="0"/>
          <w:numId w:val="17"/>
        </w:numPr>
        <w:tabs>
          <w:tab w:val="left" w:pos="402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o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twarcie przewodu sądowego,</w:t>
      </w:r>
    </w:p>
    <w:p w14:paraId="25DA093A" w14:textId="77777777" w:rsidR="00FA2439" w:rsidRDefault="00DA6874" w:rsidP="00526868">
      <w:pPr>
        <w:widowControl w:val="0"/>
        <w:numPr>
          <w:ilvl w:val="0"/>
          <w:numId w:val="17"/>
        </w:numPr>
        <w:tabs>
          <w:tab w:val="left" w:pos="402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o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dczytanie aktu oskarżenia.</w:t>
      </w:r>
    </w:p>
    <w:p w14:paraId="38A0B78F" w14:textId="77777777" w:rsidR="004D3C16" w:rsidRPr="007B70EC" w:rsidRDefault="004D3C16" w:rsidP="004D3C16">
      <w:pPr>
        <w:widowControl w:val="0"/>
        <w:tabs>
          <w:tab w:val="left" w:pos="402"/>
        </w:tabs>
        <w:spacing w:after="0" w:line="276" w:lineRule="auto"/>
        <w:ind w:left="373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14:paraId="08AEB95A" w14:textId="77777777" w:rsidR="00FA2439" w:rsidRPr="007B70EC" w:rsidRDefault="00FA2439" w:rsidP="00526868">
      <w:pPr>
        <w:widowControl w:val="0"/>
        <w:numPr>
          <w:ilvl w:val="0"/>
          <w:numId w:val="10"/>
        </w:numPr>
        <w:tabs>
          <w:tab w:val="left" w:pos="517"/>
          <w:tab w:val="left" w:pos="9774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 xml:space="preserve"> Każdorazowa przerwa w rozprawie może trwać nie dłużej niż:</w:t>
      </w:r>
    </w:p>
    <w:p w14:paraId="3209615A" w14:textId="77777777" w:rsidR="00FA2439" w:rsidRPr="007B70EC" w:rsidRDefault="00FA2439" w:rsidP="00526868">
      <w:pPr>
        <w:widowControl w:val="0"/>
        <w:numPr>
          <w:ilvl w:val="0"/>
          <w:numId w:val="18"/>
        </w:numPr>
        <w:tabs>
          <w:tab w:val="left" w:pos="380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14 dni,</w:t>
      </w:r>
    </w:p>
    <w:p w14:paraId="2CE88141" w14:textId="77777777" w:rsidR="00FA2439" w:rsidRPr="007B70EC" w:rsidRDefault="00FA2439" w:rsidP="00526868">
      <w:pPr>
        <w:widowControl w:val="0"/>
        <w:numPr>
          <w:ilvl w:val="0"/>
          <w:numId w:val="18"/>
        </w:numPr>
        <w:tabs>
          <w:tab w:val="left" w:pos="402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31 dni,</w:t>
      </w:r>
    </w:p>
    <w:p w14:paraId="6EB35FFF" w14:textId="77777777" w:rsidR="00FA2439" w:rsidRDefault="00FA2439" w:rsidP="00526868">
      <w:pPr>
        <w:widowControl w:val="0"/>
        <w:numPr>
          <w:ilvl w:val="0"/>
          <w:numId w:val="18"/>
        </w:numPr>
        <w:tabs>
          <w:tab w:val="left" w:pos="402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42 dni.</w:t>
      </w:r>
    </w:p>
    <w:p w14:paraId="72769B1E" w14:textId="77777777" w:rsidR="004D3C16" w:rsidRPr="007B70EC" w:rsidRDefault="004D3C16" w:rsidP="004D3C16">
      <w:pPr>
        <w:widowControl w:val="0"/>
        <w:tabs>
          <w:tab w:val="left" w:pos="402"/>
        </w:tabs>
        <w:spacing w:after="0" w:line="276" w:lineRule="auto"/>
        <w:ind w:left="375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14:paraId="4B29B3E0" w14:textId="77777777" w:rsidR="00FA2439" w:rsidRPr="007B70EC" w:rsidRDefault="00FA2439" w:rsidP="00526868">
      <w:pPr>
        <w:widowControl w:val="0"/>
        <w:numPr>
          <w:ilvl w:val="0"/>
          <w:numId w:val="10"/>
        </w:numPr>
        <w:tabs>
          <w:tab w:val="left" w:pos="517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 xml:space="preserve"> Podczas końcowych głosów stron na rozprawie głównej:</w:t>
      </w:r>
    </w:p>
    <w:p w14:paraId="19E67A75" w14:textId="77777777" w:rsidR="00FA2439" w:rsidRPr="007B70EC" w:rsidRDefault="00DA6874" w:rsidP="00526868">
      <w:pPr>
        <w:widowControl w:val="0"/>
        <w:numPr>
          <w:ilvl w:val="0"/>
          <w:numId w:val="19"/>
        </w:numPr>
        <w:tabs>
          <w:tab w:val="left" w:pos="380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o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skarżony zajmuje stanowisko przed prokuratorem,</w:t>
      </w:r>
    </w:p>
    <w:p w14:paraId="39F4AB6D" w14:textId="77777777" w:rsidR="00FA2439" w:rsidRPr="007B70EC" w:rsidRDefault="00DA6874" w:rsidP="00526868">
      <w:pPr>
        <w:widowControl w:val="0"/>
        <w:numPr>
          <w:ilvl w:val="0"/>
          <w:numId w:val="19"/>
        </w:numPr>
        <w:tabs>
          <w:tab w:val="left" w:pos="398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p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ierwszy zabiera głos obrońca,</w:t>
      </w:r>
    </w:p>
    <w:p w14:paraId="7A615507" w14:textId="77777777" w:rsidR="00FA2439" w:rsidRDefault="00DA6874" w:rsidP="00526868">
      <w:pPr>
        <w:widowControl w:val="0"/>
        <w:numPr>
          <w:ilvl w:val="0"/>
          <w:numId w:val="19"/>
        </w:numPr>
        <w:tabs>
          <w:tab w:val="left" w:pos="398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o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statni zabiera głos oskarżony.</w:t>
      </w:r>
    </w:p>
    <w:p w14:paraId="0307E4FC" w14:textId="77777777" w:rsidR="004D3C16" w:rsidRPr="007B70EC" w:rsidRDefault="004D3C16" w:rsidP="004D3C16">
      <w:pPr>
        <w:widowControl w:val="0"/>
        <w:tabs>
          <w:tab w:val="left" w:pos="398"/>
        </w:tabs>
        <w:spacing w:after="0" w:line="276" w:lineRule="auto"/>
        <w:ind w:left="375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14:paraId="60E83956" w14:textId="77777777" w:rsidR="00FA2439" w:rsidRPr="007B70EC" w:rsidRDefault="00FA2439" w:rsidP="00526868">
      <w:pPr>
        <w:keepNext/>
        <w:keepLines/>
        <w:numPr>
          <w:ilvl w:val="0"/>
          <w:numId w:val="10"/>
        </w:numPr>
        <w:tabs>
          <w:tab w:val="left" w:pos="517"/>
        </w:tabs>
        <w:spacing w:after="0" w:line="276" w:lineRule="auto"/>
        <w:contextualSpacing/>
        <w:jc w:val="both"/>
        <w:outlineLvl w:val="0"/>
        <w:rPr>
          <w:rFonts w:ascii="Times New Roman" w:eastAsia="Cambria" w:hAnsi="Times New Roman" w:cs="Times New Roman"/>
          <w:sz w:val="28"/>
          <w:szCs w:val="28"/>
        </w:rPr>
      </w:pPr>
      <w:bookmarkStart w:id="14" w:name="bookmark15"/>
      <w:bookmarkStart w:id="15" w:name="bookmark14"/>
      <w:r w:rsidRPr="007B70EC">
        <w:rPr>
          <w:rFonts w:ascii="Times New Roman" w:eastAsia="Cambria" w:hAnsi="Times New Roman" w:cs="Times New Roman"/>
          <w:sz w:val="28"/>
          <w:szCs w:val="28"/>
        </w:rPr>
        <w:t xml:space="preserve"> Wniosek o sporządzenie pisemnego uzasadnienia wyroku należy zgłosić:</w:t>
      </w:r>
      <w:bookmarkEnd w:id="14"/>
      <w:bookmarkEnd w:id="15"/>
    </w:p>
    <w:p w14:paraId="47EC9560" w14:textId="77777777" w:rsidR="00FA2439" w:rsidRPr="007B70EC" w:rsidRDefault="00FA2439" w:rsidP="00526868">
      <w:pPr>
        <w:widowControl w:val="0"/>
        <w:numPr>
          <w:ilvl w:val="0"/>
          <w:numId w:val="20"/>
        </w:numPr>
        <w:tabs>
          <w:tab w:val="left" w:pos="373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7 dni od daty ogłoszenia wyroku,</w:t>
      </w:r>
    </w:p>
    <w:p w14:paraId="5A2B5B64" w14:textId="77777777" w:rsidR="00FA2439" w:rsidRPr="007B70EC" w:rsidRDefault="00FA2439" w:rsidP="00526868">
      <w:pPr>
        <w:widowControl w:val="0"/>
        <w:numPr>
          <w:ilvl w:val="0"/>
          <w:numId w:val="20"/>
        </w:numPr>
        <w:tabs>
          <w:tab w:val="left" w:pos="402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14 dni od daty ogłoszenia wyroku,</w:t>
      </w:r>
    </w:p>
    <w:p w14:paraId="4C5DEB29" w14:textId="77777777" w:rsidR="00FA2439" w:rsidRDefault="00FA2439" w:rsidP="00526868">
      <w:pPr>
        <w:widowControl w:val="0"/>
        <w:numPr>
          <w:ilvl w:val="0"/>
          <w:numId w:val="20"/>
        </w:numPr>
        <w:tabs>
          <w:tab w:val="left" w:pos="402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21 dni od ogłoszenia wyroku.</w:t>
      </w:r>
    </w:p>
    <w:p w14:paraId="4A1369F2" w14:textId="77777777" w:rsidR="004D3C16" w:rsidRPr="007B70EC" w:rsidRDefault="004D3C16" w:rsidP="004D3C16">
      <w:pPr>
        <w:widowControl w:val="0"/>
        <w:tabs>
          <w:tab w:val="left" w:pos="402"/>
        </w:tabs>
        <w:spacing w:after="0" w:line="276" w:lineRule="auto"/>
        <w:ind w:left="373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14:paraId="65D451E3" w14:textId="77777777" w:rsidR="00FA2439" w:rsidRPr="007B70EC" w:rsidRDefault="00DA6874" w:rsidP="004D3C16">
      <w:pPr>
        <w:widowControl w:val="0"/>
        <w:tabs>
          <w:tab w:val="left" w:pos="402"/>
        </w:tabs>
        <w:spacing w:after="0" w:line="276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>36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 xml:space="preserve">. Termin, o jakim mowa w pytaniu </w:t>
      </w:r>
      <w:r w:rsidRPr="007B70EC">
        <w:rPr>
          <w:rFonts w:ascii="Times New Roman" w:eastAsia="Cambria" w:hAnsi="Times New Roman" w:cs="Times New Roman"/>
          <w:sz w:val="28"/>
          <w:szCs w:val="28"/>
        </w:rPr>
        <w:t>35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, jest:</w:t>
      </w:r>
    </w:p>
    <w:p w14:paraId="1D565DAA" w14:textId="77777777" w:rsidR="00DA6874" w:rsidRPr="007B70EC" w:rsidRDefault="00DA6874" w:rsidP="004D3C16">
      <w:pPr>
        <w:widowControl w:val="0"/>
        <w:tabs>
          <w:tab w:val="left" w:pos="402"/>
        </w:tabs>
        <w:spacing w:after="0" w:line="276" w:lineRule="auto"/>
        <w:ind w:left="402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 xml:space="preserve">a) 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instrukcyjny</w:t>
      </w:r>
      <w:r w:rsidRPr="007B70EC">
        <w:rPr>
          <w:rFonts w:ascii="Times New Roman" w:eastAsia="Cambria" w:hAnsi="Times New Roman" w:cs="Times New Roman"/>
          <w:sz w:val="28"/>
          <w:szCs w:val="28"/>
        </w:rPr>
        <w:t xml:space="preserve">, </w:t>
      </w:r>
    </w:p>
    <w:p w14:paraId="15540153" w14:textId="77777777" w:rsidR="00DA6874" w:rsidRPr="007B70EC" w:rsidRDefault="00DA6874" w:rsidP="004D3C16">
      <w:pPr>
        <w:widowControl w:val="0"/>
        <w:tabs>
          <w:tab w:val="left" w:pos="402"/>
        </w:tabs>
        <w:spacing w:after="0" w:line="276" w:lineRule="auto"/>
        <w:ind w:left="402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 xml:space="preserve">b) 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zawity</w:t>
      </w:r>
      <w:r w:rsidRPr="007B70EC">
        <w:rPr>
          <w:rFonts w:ascii="Times New Roman" w:eastAsia="Cambria" w:hAnsi="Times New Roman" w:cs="Times New Roman"/>
          <w:sz w:val="28"/>
          <w:szCs w:val="28"/>
        </w:rPr>
        <w:t>,</w:t>
      </w:r>
    </w:p>
    <w:p w14:paraId="52C39A54" w14:textId="77777777" w:rsidR="00FA2439" w:rsidRPr="007B70EC" w:rsidRDefault="00DA6874" w:rsidP="004D3C16">
      <w:pPr>
        <w:widowControl w:val="0"/>
        <w:tabs>
          <w:tab w:val="left" w:pos="402"/>
        </w:tabs>
        <w:spacing w:after="0" w:line="276" w:lineRule="auto"/>
        <w:ind w:left="402"/>
        <w:rPr>
          <w:rFonts w:ascii="Times New Roman" w:eastAsia="Cambria" w:hAnsi="Times New Roman" w:cs="Times New Roman"/>
          <w:sz w:val="28"/>
          <w:szCs w:val="28"/>
        </w:rPr>
      </w:pPr>
      <w:r w:rsidRPr="007B70EC">
        <w:rPr>
          <w:rFonts w:ascii="Times New Roman" w:eastAsia="Cambria" w:hAnsi="Times New Roman" w:cs="Times New Roman"/>
          <w:sz w:val="28"/>
          <w:szCs w:val="28"/>
        </w:rPr>
        <w:t xml:space="preserve">c) </w:t>
      </w:r>
      <w:r w:rsidR="00FA2439" w:rsidRPr="007B70EC">
        <w:rPr>
          <w:rFonts w:ascii="Times New Roman" w:eastAsia="Cambria" w:hAnsi="Times New Roman" w:cs="Times New Roman"/>
          <w:sz w:val="28"/>
          <w:szCs w:val="28"/>
        </w:rPr>
        <w:t>uznaniowy.</w:t>
      </w:r>
    </w:p>
    <w:p w14:paraId="350465CD" w14:textId="77777777" w:rsidR="00142DD5" w:rsidRPr="007B70EC" w:rsidRDefault="00142DD5" w:rsidP="004D3C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C248C9" w14:textId="77777777" w:rsidR="00DA6874" w:rsidRDefault="00DA6874" w:rsidP="004D3C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lastRenderedPageBreak/>
        <w:t>Praca pisemna postępowaniu konkursowym na stanowisko asystenta sędziego Sądu Okręgowego w Lublinie Kd</w:t>
      </w:r>
      <w:r w:rsidR="004D3C16">
        <w:rPr>
          <w:rFonts w:ascii="Times New Roman" w:hAnsi="Times New Roman" w:cs="Times New Roman"/>
          <w:sz w:val="28"/>
          <w:szCs w:val="28"/>
        </w:rPr>
        <w:t>.</w:t>
      </w:r>
      <w:r w:rsidRPr="007B70EC">
        <w:rPr>
          <w:rFonts w:ascii="Times New Roman" w:hAnsi="Times New Roman" w:cs="Times New Roman"/>
          <w:sz w:val="28"/>
          <w:szCs w:val="28"/>
        </w:rPr>
        <w:t xml:space="preserve"> 11</w:t>
      </w:r>
      <w:r w:rsidR="004D3C16">
        <w:rPr>
          <w:rFonts w:ascii="Times New Roman" w:hAnsi="Times New Roman" w:cs="Times New Roman"/>
          <w:sz w:val="28"/>
          <w:szCs w:val="28"/>
        </w:rPr>
        <w:t>0</w:t>
      </w:r>
      <w:r w:rsidRPr="007B70EC">
        <w:rPr>
          <w:rFonts w:ascii="Times New Roman" w:hAnsi="Times New Roman" w:cs="Times New Roman"/>
          <w:sz w:val="28"/>
          <w:szCs w:val="28"/>
        </w:rPr>
        <w:t>1</w:t>
      </w:r>
      <w:r w:rsidR="004D3C16">
        <w:rPr>
          <w:rFonts w:ascii="Times New Roman" w:hAnsi="Times New Roman" w:cs="Times New Roman"/>
          <w:sz w:val="28"/>
          <w:szCs w:val="28"/>
        </w:rPr>
        <w:t>.8.2025</w:t>
      </w:r>
      <w:r w:rsidRPr="007B70EC">
        <w:rPr>
          <w:rFonts w:ascii="Times New Roman" w:hAnsi="Times New Roman" w:cs="Times New Roman"/>
          <w:sz w:val="28"/>
          <w:szCs w:val="28"/>
        </w:rPr>
        <w:t xml:space="preserve"> na jeden wybrany temat, który proszę zaznaczyć. </w:t>
      </w:r>
    </w:p>
    <w:p w14:paraId="2C6EFC4C" w14:textId="77777777" w:rsidR="004D3C16" w:rsidRDefault="004D3C16" w:rsidP="004D3C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D1A8B5" w14:textId="77777777" w:rsidR="004D3C16" w:rsidRPr="007B70EC" w:rsidRDefault="004D3C16" w:rsidP="004D3C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41EAF7" w14:textId="77777777" w:rsidR="00DA6874" w:rsidRPr="007B70EC" w:rsidRDefault="00DA6874" w:rsidP="004D3C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 xml:space="preserve">1) TEMAT Z ZAKRESU PRAWA CYWILNEGO: </w:t>
      </w:r>
    </w:p>
    <w:p w14:paraId="21DFDCF3" w14:textId="77777777" w:rsidR="007B70EC" w:rsidRPr="007B70EC" w:rsidRDefault="007B70EC" w:rsidP="004D3C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Omów instytucję kary umownej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70EC">
        <w:rPr>
          <w:rFonts w:ascii="Times New Roman" w:hAnsi="Times New Roman" w:cs="Times New Roman"/>
          <w:sz w:val="28"/>
          <w:szCs w:val="28"/>
        </w:rPr>
        <w:t>z art. 483 k.c.</w:t>
      </w:r>
    </w:p>
    <w:p w14:paraId="242C1A3D" w14:textId="77777777" w:rsidR="00DA6874" w:rsidRDefault="00DA6874" w:rsidP="004D3C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F76655" w14:textId="77777777" w:rsidR="004D3C16" w:rsidRPr="007B70EC" w:rsidRDefault="004D3C16" w:rsidP="004D3C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1DB25C" w14:textId="77777777" w:rsidR="00DA6874" w:rsidRPr="007B70EC" w:rsidRDefault="00DA6874" w:rsidP="004D3C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2) TEMAT Z ZAKRESU PRAWA KARNEGO:</w:t>
      </w:r>
    </w:p>
    <w:p w14:paraId="5E5020FA" w14:textId="77777777" w:rsidR="00DA6874" w:rsidRDefault="00DA6874" w:rsidP="004D3C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Jan Madej wyrokiem Sądu Rejonowego w Lublinie z 12 maja 2025 roku skazany został za czyn z art. 280 § 1 k.k. na karę dwóch lat pozbawienia wolności. Oskarżony w ustawowym terminie złożył wniosek o „doręczenie wyroku z uzasadnieniem na piśmie”. Odpis orzeczenia wraz z pisemnym uzasadnieniem oraz pouczenie o sposobie zaskarżenia doręczono Janowi Madejowi 26 maja 2025 roku. 29 maja 2025 roku oskarżony złożył do Sądu pismo następującej treści:</w:t>
      </w:r>
    </w:p>
    <w:p w14:paraId="430E0172" w14:textId="77777777" w:rsidR="004D3C16" w:rsidRPr="007B70EC" w:rsidRDefault="004D3C16" w:rsidP="004D3C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5A381A" w14:textId="77777777" w:rsidR="00DA6874" w:rsidRPr="007B70EC" w:rsidRDefault="00DA6874" w:rsidP="004D3C16">
      <w:pPr>
        <w:spacing w:after="0"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B70EC">
        <w:rPr>
          <w:rFonts w:ascii="Times New Roman" w:hAnsi="Times New Roman" w:cs="Times New Roman"/>
          <w:i/>
          <w:sz w:val="28"/>
          <w:szCs w:val="28"/>
        </w:rPr>
        <w:t>Skarga</w:t>
      </w:r>
    </w:p>
    <w:p w14:paraId="1F26EE13" w14:textId="14F7F6CB" w:rsidR="00DA6874" w:rsidRPr="007B70EC" w:rsidRDefault="00DA6874" w:rsidP="004D3C16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70EC">
        <w:rPr>
          <w:rFonts w:ascii="Times New Roman" w:hAnsi="Times New Roman" w:cs="Times New Roman"/>
          <w:i/>
          <w:sz w:val="28"/>
          <w:szCs w:val="28"/>
        </w:rPr>
        <w:t xml:space="preserve">Niniejszym składam skargę na sędziego, który wydał wyrok w mojej sprawie. 13 maja 2025 roku zostałem niesłusznie skazany za przestępstwo, którego nie popełniłem. Sędzia niesprawiedliwie ocenił mnie i świadków, ponieważ ja mówiłem, że byłem wtedy gdzie indziej i mam na to dowody – razem z kolegą byliśmy na jego działce i piliśmy piwo. Tymczasem kradzież, o którą jestem posądzany była pod „Żabką” na Rynku. Nie wiem, dlaczego pokrzywdzony posądza mnie, że to zrobiłem, ale się domyślam – dzień wcześniej nie chciałem wypić z nim wina, bo ja nie </w:t>
      </w:r>
      <w:r w:rsidR="00B7014F" w:rsidRPr="007B70EC">
        <w:rPr>
          <w:rFonts w:ascii="Times New Roman" w:hAnsi="Times New Roman" w:cs="Times New Roman"/>
          <w:i/>
          <w:sz w:val="28"/>
          <w:szCs w:val="28"/>
        </w:rPr>
        <w:t>piję</w:t>
      </w:r>
      <w:r w:rsidRPr="007B70EC">
        <w:rPr>
          <w:rFonts w:ascii="Times New Roman" w:hAnsi="Times New Roman" w:cs="Times New Roman"/>
          <w:i/>
          <w:sz w:val="28"/>
          <w:szCs w:val="28"/>
        </w:rPr>
        <w:t xml:space="preserve"> takich trunków. Przed Sądem pokrzywdzony kłamał.</w:t>
      </w:r>
    </w:p>
    <w:p w14:paraId="33882452" w14:textId="77777777" w:rsidR="00DA6874" w:rsidRPr="007B70EC" w:rsidRDefault="00DA6874" w:rsidP="004D3C16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70EC">
        <w:rPr>
          <w:rFonts w:ascii="Times New Roman" w:hAnsi="Times New Roman" w:cs="Times New Roman"/>
          <w:i/>
          <w:sz w:val="28"/>
          <w:szCs w:val="28"/>
        </w:rPr>
        <w:t>Domagam się wyciągnięcia konsekwencji wobec sędziego, który mnie skazał tak niesłusznie, a zwłaszcza uniewinnienia mnie.</w:t>
      </w:r>
    </w:p>
    <w:p w14:paraId="08E63A54" w14:textId="77777777" w:rsidR="00DA6874" w:rsidRPr="007B70EC" w:rsidRDefault="00DA6874" w:rsidP="004D3C16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70EC">
        <w:rPr>
          <w:rFonts w:ascii="Times New Roman" w:hAnsi="Times New Roman" w:cs="Times New Roman"/>
          <w:i/>
          <w:sz w:val="28"/>
          <w:szCs w:val="28"/>
        </w:rPr>
        <w:t>Ponieważ nie mogę znaleźć długopisu nie podpisuje tej skargi, ale ją składam.</w:t>
      </w:r>
      <w:r w:rsidR="007B70E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03586882" w14:textId="77777777" w:rsidR="00DA6874" w:rsidRPr="007B70EC" w:rsidRDefault="00DA6874" w:rsidP="004D3C16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1ADFB58" w14:textId="77777777" w:rsidR="00DA6874" w:rsidRDefault="00DA6874" w:rsidP="004D3C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 xml:space="preserve">Powyższe, pozbawione podpisu pismo procesowe, zostało przedstawione asystentowi sędziego. </w:t>
      </w:r>
    </w:p>
    <w:p w14:paraId="3A90610B" w14:textId="77777777" w:rsidR="004D3C16" w:rsidRPr="007B70EC" w:rsidRDefault="004D3C16" w:rsidP="004D3C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E7C96C" w14:textId="77777777" w:rsidR="00DA6874" w:rsidRPr="007B70EC" w:rsidRDefault="00DA6874" w:rsidP="004D3C1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70EC">
        <w:rPr>
          <w:rFonts w:ascii="Times New Roman" w:hAnsi="Times New Roman" w:cs="Times New Roman"/>
          <w:sz w:val="28"/>
          <w:szCs w:val="28"/>
        </w:rPr>
        <w:t>Jak należy potraktować przedmiotowe pismo procesowe? Proszę omówić instytucje mające zastosowanie w tym</w:t>
      </w:r>
      <w:r w:rsidR="007B70EC">
        <w:rPr>
          <w:rFonts w:ascii="Times New Roman" w:hAnsi="Times New Roman" w:cs="Times New Roman"/>
          <w:sz w:val="28"/>
          <w:szCs w:val="28"/>
        </w:rPr>
        <w:t xml:space="preserve"> </w:t>
      </w:r>
      <w:r w:rsidRPr="007B70EC">
        <w:rPr>
          <w:rFonts w:ascii="Times New Roman" w:hAnsi="Times New Roman" w:cs="Times New Roman"/>
          <w:sz w:val="28"/>
          <w:szCs w:val="28"/>
        </w:rPr>
        <w:t>układzie procesowym.</w:t>
      </w:r>
    </w:p>
    <w:sectPr w:rsidR="00DA6874" w:rsidRPr="007B70E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2D768" w14:textId="77777777" w:rsidR="00526868" w:rsidRDefault="00526868" w:rsidP="005534A9">
      <w:pPr>
        <w:spacing w:after="0" w:line="240" w:lineRule="auto"/>
      </w:pPr>
      <w:r>
        <w:separator/>
      </w:r>
    </w:p>
  </w:endnote>
  <w:endnote w:type="continuationSeparator" w:id="0">
    <w:p w14:paraId="5E82300A" w14:textId="77777777" w:rsidR="00526868" w:rsidRDefault="00526868" w:rsidP="00553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1370567"/>
      <w:docPartObj>
        <w:docPartGallery w:val="Page Numbers (Bottom of Page)"/>
        <w:docPartUnique/>
      </w:docPartObj>
    </w:sdtPr>
    <w:sdtEndPr/>
    <w:sdtContent>
      <w:p w14:paraId="3654C90A" w14:textId="77777777" w:rsidR="00DD0755" w:rsidRDefault="00DD075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6D4B">
          <w:rPr>
            <w:noProof/>
          </w:rPr>
          <w:t>3</w:t>
        </w:r>
        <w:r>
          <w:fldChar w:fldCharType="end"/>
        </w:r>
      </w:p>
    </w:sdtContent>
  </w:sdt>
  <w:p w14:paraId="6DB149A4" w14:textId="77777777" w:rsidR="00DD0755" w:rsidRDefault="00DD07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719B1" w14:textId="77777777" w:rsidR="00526868" w:rsidRDefault="00526868" w:rsidP="005534A9">
      <w:pPr>
        <w:spacing w:after="0" w:line="240" w:lineRule="auto"/>
      </w:pPr>
      <w:r>
        <w:separator/>
      </w:r>
    </w:p>
  </w:footnote>
  <w:footnote w:type="continuationSeparator" w:id="0">
    <w:p w14:paraId="47B1BDD8" w14:textId="77777777" w:rsidR="00526868" w:rsidRDefault="00526868" w:rsidP="005534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E6A10"/>
    <w:multiLevelType w:val="hybridMultilevel"/>
    <w:tmpl w:val="E87A15B0"/>
    <w:lvl w:ilvl="0" w:tplc="4D2AC0B2">
      <w:start w:val="19"/>
      <w:numFmt w:val="decimal"/>
      <w:lvlText w:val="%1."/>
      <w:lvlJc w:val="left"/>
      <w:pPr>
        <w:ind w:left="375" w:hanging="375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BF2B6E"/>
    <w:multiLevelType w:val="hybridMultilevel"/>
    <w:tmpl w:val="A240E888"/>
    <w:lvl w:ilvl="0" w:tplc="E82219DE">
      <w:start w:val="12"/>
      <w:numFmt w:val="decimal"/>
      <w:lvlText w:val="%1."/>
      <w:lvlJc w:val="left"/>
      <w:pPr>
        <w:ind w:left="375" w:hanging="375"/>
      </w:pPr>
      <w:rPr>
        <w:rFonts w:hint="default"/>
        <w:color w:val="333333"/>
      </w:rPr>
    </w:lvl>
    <w:lvl w:ilvl="1" w:tplc="2E4EC1BE">
      <w:start w:val="1"/>
      <w:numFmt w:val="lowerLetter"/>
      <w:lvlText w:val="%2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A73E1E"/>
    <w:multiLevelType w:val="multilevel"/>
    <w:tmpl w:val="172A07A4"/>
    <w:lvl w:ilvl="0">
      <w:start w:val="1"/>
      <w:numFmt w:val="lowerLetter"/>
      <w:lvlText w:val="%1)"/>
      <w:lvlJc w:val="left"/>
      <w:pPr>
        <w:ind w:left="375" w:firstLine="0"/>
      </w:pPr>
      <w:rPr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375" w:firstLine="0"/>
      </w:pPr>
    </w:lvl>
    <w:lvl w:ilvl="2">
      <w:numFmt w:val="decimal"/>
      <w:lvlText w:val=""/>
      <w:lvlJc w:val="left"/>
      <w:pPr>
        <w:ind w:left="375" w:firstLine="0"/>
      </w:pPr>
    </w:lvl>
    <w:lvl w:ilvl="3">
      <w:numFmt w:val="decimal"/>
      <w:lvlText w:val=""/>
      <w:lvlJc w:val="left"/>
      <w:pPr>
        <w:ind w:left="375" w:firstLine="0"/>
      </w:pPr>
    </w:lvl>
    <w:lvl w:ilvl="4">
      <w:numFmt w:val="decimal"/>
      <w:lvlText w:val=""/>
      <w:lvlJc w:val="left"/>
      <w:pPr>
        <w:ind w:left="375" w:firstLine="0"/>
      </w:pPr>
    </w:lvl>
    <w:lvl w:ilvl="5">
      <w:numFmt w:val="decimal"/>
      <w:lvlText w:val=""/>
      <w:lvlJc w:val="left"/>
      <w:pPr>
        <w:ind w:left="375" w:firstLine="0"/>
      </w:pPr>
    </w:lvl>
    <w:lvl w:ilvl="6">
      <w:numFmt w:val="decimal"/>
      <w:lvlText w:val=""/>
      <w:lvlJc w:val="left"/>
      <w:pPr>
        <w:ind w:left="375" w:firstLine="0"/>
      </w:pPr>
    </w:lvl>
    <w:lvl w:ilvl="7">
      <w:numFmt w:val="decimal"/>
      <w:lvlText w:val=""/>
      <w:lvlJc w:val="left"/>
      <w:pPr>
        <w:ind w:left="375" w:firstLine="0"/>
      </w:pPr>
    </w:lvl>
    <w:lvl w:ilvl="8">
      <w:numFmt w:val="decimal"/>
      <w:lvlText w:val=""/>
      <w:lvlJc w:val="left"/>
      <w:pPr>
        <w:ind w:left="375" w:firstLine="0"/>
      </w:pPr>
    </w:lvl>
  </w:abstractNum>
  <w:abstractNum w:abstractNumId="3" w15:restartNumberingAfterBreak="0">
    <w:nsid w:val="155E6DF9"/>
    <w:multiLevelType w:val="hybridMultilevel"/>
    <w:tmpl w:val="7F6255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63A89"/>
    <w:multiLevelType w:val="hybridMultilevel"/>
    <w:tmpl w:val="B074F6DC"/>
    <w:lvl w:ilvl="0" w:tplc="04150017">
      <w:start w:val="1"/>
      <w:numFmt w:val="lowerLetter"/>
      <w:lvlText w:val="%1)"/>
      <w:lvlJc w:val="left"/>
      <w:pPr>
        <w:ind w:left="375" w:hanging="375"/>
      </w:pPr>
      <w:rPr>
        <w:rFonts w:hint="default"/>
        <w:color w:val="333333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1B3EC7"/>
    <w:multiLevelType w:val="hybridMultilevel"/>
    <w:tmpl w:val="2E04AF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F32C9"/>
    <w:multiLevelType w:val="multilevel"/>
    <w:tmpl w:val="7724022E"/>
    <w:lvl w:ilvl="0">
      <w:start w:val="1"/>
      <w:numFmt w:val="lowerLetter"/>
      <w:lvlText w:val="%1)"/>
      <w:lvlJc w:val="left"/>
      <w:pPr>
        <w:ind w:left="375" w:firstLine="0"/>
      </w:pPr>
      <w:rPr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375" w:firstLine="0"/>
      </w:pPr>
    </w:lvl>
    <w:lvl w:ilvl="2">
      <w:numFmt w:val="decimal"/>
      <w:lvlText w:val=""/>
      <w:lvlJc w:val="left"/>
      <w:pPr>
        <w:ind w:left="375" w:firstLine="0"/>
      </w:pPr>
    </w:lvl>
    <w:lvl w:ilvl="3">
      <w:numFmt w:val="decimal"/>
      <w:lvlText w:val=""/>
      <w:lvlJc w:val="left"/>
      <w:pPr>
        <w:ind w:left="375" w:firstLine="0"/>
      </w:pPr>
    </w:lvl>
    <w:lvl w:ilvl="4">
      <w:numFmt w:val="decimal"/>
      <w:lvlText w:val=""/>
      <w:lvlJc w:val="left"/>
      <w:pPr>
        <w:ind w:left="375" w:firstLine="0"/>
      </w:pPr>
    </w:lvl>
    <w:lvl w:ilvl="5">
      <w:numFmt w:val="decimal"/>
      <w:lvlText w:val=""/>
      <w:lvlJc w:val="left"/>
      <w:pPr>
        <w:ind w:left="375" w:firstLine="0"/>
      </w:pPr>
    </w:lvl>
    <w:lvl w:ilvl="6">
      <w:numFmt w:val="decimal"/>
      <w:lvlText w:val=""/>
      <w:lvlJc w:val="left"/>
      <w:pPr>
        <w:ind w:left="375" w:firstLine="0"/>
      </w:pPr>
    </w:lvl>
    <w:lvl w:ilvl="7">
      <w:numFmt w:val="decimal"/>
      <w:lvlText w:val=""/>
      <w:lvlJc w:val="left"/>
      <w:pPr>
        <w:ind w:left="375" w:firstLine="0"/>
      </w:pPr>
    </w:lvl>
    <w:lvl w:ilvl="8">
      <w:numFmt w:val="decimal"/>
      <w:lvlText w:val=""/>
      <w:lvlJc w:val="left"/>
      <w:pPr>
        <w:ind w:left="375" w:firstLine="0"/>
      </w:pPr>
    </w:lvl>
  </w:abstractNum>
  <w:abstractNum w:abstractNumId="7" w15:restartNumberingAfterBreak="0">
    <w:nsid w:val="28574290"/>
    <w:multiLevelType w:val="hybridMultilevel"/>
    <w:tmpl w:val="B5BA40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E368B"/>
    <w:multiLevelType w:val="hybridMultilevel"/>
    <w:tmpl w:val="52DAF3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6572B"/>
    <w:multiLevelType w:val="multilevel"/>
    <w:tmpl w:val="4E36C580"/>
    <w:lvl w:ilvl="0">
      <w:start w:val="1"/>
      <w:numFmt w:val="lowerLetter"/>
      <w:lvlText w:val="%1)"/>
      <w:lvlJc w:val="left"/>
      <w:pPr>
        <w:ind w:left="375" w:firstLine="0"/>
      </w:pPr>
      <w:rPr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375" w:firstLine="0"/>
      </w:pPr>
    </w:lvl>
    <w:lvl w:ilvl="2">
      <w:numFmt w:val="decimal"/>
      <w:lvlText w:val=""/>
      <w:lvlJc w:val="left"/>
      <w:pPr>
        <w:ind w:left="375" w:firstLine="0"/>
      </w:pPr>
    </w:lvl>
    <w:lvl w:ilvl="3">
      <w:numFmt w:val="decimal"/>
      <w:lvlText w:val=""/>
      <w:lvlJc w:val="left"/>
      <w:pPr>
        <w:ind w:left="375" w:firstLine="0"/>
      </w:pPr>
    </w:lvl>
    <w:lvl w:ilvl="4">
      <w:numFmt w:val="decimal"/>
      <w:lvlText w:val=""/>
      <w:lvlJc w:val="left"/>
      <w:pPr>
        <w:ind w:left="375" w:firstLine="0"/>
      </w:pPr>
    </w:lvl>
    <w:lvl w:ilvl="5">
      <w:numFmt w:val="decimal"/>
      <w:lvlText w:val=""/>
      <w:lvlJc w:val="left"/>
      <w:pPr>
        <w:ind w:left="375" w:firstLine="0"/>
      </w:pPr>
    </w:lvl>
    <w:lvl w:ilvl="6">
      <w:numFmt w:val="decimal"/>
      <w:lvlText w:val=""/>
      <w:lvlJc w:val="left"/>
      <w:pPr>
        <w:ind w:left="375" w:firstLine="0"/>
      </w:pPr>
    </w:lvl>
    <w:lvl w:ilvl="7">
      <w:numFmt w:val="decimal"/>
      <w:lvlText w:val=""/>
      <w:lvlJc w:val="left"/>
      <w:pPr>
        <w:ind w:left="375" w:firstLine="0"/>
      </w:pPr>
    </w:lvl>
    <w:lvl w:ilvl="8">
      <w:numFmt w:val="decimal"/>
      <w:lvlText w:val=""/>
      <w:lvlJc w:val="left"/>
      <w:pPr>
        <w:ind w:left="375" w:firstLine="0"/>
      </w:pPr>
    </w:lvl>
  </w:abstractNum>
  <w:abstractNum w:abstractNumId="10" w15:restartNumberingAfterBreak="0">
    <w:nsid w:val="3910673D"/>
    <w:multiLevelType w:val="hybridMultilevel"/>
    <w:tmpl w:val="6C10F8EC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812E3E"/>
    <w:multiLevelType w:val="multilevel"/>
    <w:tmpl w:val="6E4A6B34"/>
    <w:lvl w:ilvl="0">
      <w:start w:val="1"/>
      <w:numFmt w:val="lowerLetter"/>
      <w:lvlText w:val="%1)"/>
      <w:lvlJc w:val="left"/>
      <w:pPr>
        <w:ind w:left="373" w:firstLine="0"/>
      </w:pPr>
      <w:rPr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373" w:firstLine="0"/>
      </w:pPr>
    </w:lvl>
    <w:lvl w:ilvl="2">
      <w:numFmt w:val="decimal"/>
      <w:lvlText w:val=""/>
      <w:lvlJc w:val="left"/>
      <w:pPr>
        <w:ind w:left="373" w:firstLine="0"/>
      </w:pPr>
    </w:lvl>
    <w:lvl w:ilvl="3">
      <w:numFmt w:val="decimal"/>
      <w:lvlText w:val=""/>
      <w:lvlJc w:val="left"/>
      <w:pPr>
        <w:ind w:left="373" w:firstLine="0"/>
      </w:pPr>
    </w:lvl>
    <w:lvl w:ilvl="4">
      <w:numFmt w:val="decimal"/>
      <w:lvlText w:val=""/>
      <w:lvlJc w:val="left"/>
      <w:pPr>
        <w:ind w:left="373" w:firstLine="0"/>
      </w:pPr>
    </w:lvl>
    <w:lvl w:ilvl="5">
      <w:numFmt w:val="decimal"/>
      <w:lvlText w:val=""/>
      <w:lvlJc w:val="left"/>
      <w:pPr>
        <w:ind w:left="373" w:firstLine="0"/>
      </w:pPr>
    </w:lvl>
    <w:lvl w:ilvl="6">
      <w:numFmt w:val="decimal"/>
      <w:lvlText w:val=""/>
      <w:lvlJc w:val="left"/>
      <w:pPr>
        <w:ind w:left="373" w:firstLine="0"/>
      </w:pPr>
    </w:lvl>
    <w:lvl w:ilvl="7">
      <w:numFmt w:val="decimal"/>
      <w:lvlText w:val=""/>
      <w:lvlJc w:val="left"/>
      <w:pPr>
        <w:ind w:left="373" w:firstLine="0"/>
      </w:pPr>
    </w:lvl>
    <w:lvl w:ilvl="8">
      <w:numFmt w:val="decimal"/>
      <w:lvlText w:val=""/>
      <w:lvlJc w:val="left"/>
      <w:pPr>
        <w:ind w:left="373" w:firstLine="0"/>
      </w:pPr>
    </w:lvl>
  </w:abstractNum>
  <w:abstractNum w:abstractNumId="12" w15:restartNumberingAfterBreak="0">
    <w:nsid w:val="3EC7267A"/>
    <w:multiLevelType w:val="hybridMultilevel"/>
    <w:tmpl w:val="DF14809E"/>
    <w:lvl w:ilvl="0" w:tplc="1244032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855ECE"/>
    <w:multiLevelType w:val="hybridMultilevel"/>
    <w:tmpl w:val="7BDC13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02788"/>
    <w:multiLevelType w:val="hybridMultilevel"/>
    <w:tmpl w:val="78C6B8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2B5461"/>
    <w:multiLevelType w:val="hybridMultilevel"/>
    <w:tmpl w:val="A46414BE"/>
    <w:lvl w:ilvl="0" w:tplc="37CAA1EA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3A02CE"/>
    <w:multiLevelType w:val="multilevel"/>
    <w:tmpl w:val="314474C0"/>
    <w:lvl w:ilvl="0">
      <w:start w:val="1"/>
      <w:numFmt w:val="lowerLetter"/>
      <w:lvlText w:val="%1)"/>
      <w:lvlJc w:val="left"/>
      <w:pPr>
        <w:ind w:left="375" w:firstLine="0"/>
      </w:pPr>
      <w:rPr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375" w:firstLine="0"/>
      </w:pPr>
    </w:lvl>
    <w:lvl w:ilvl="2">
      <w:numFmt w:val="decimal"/>
      <w:lvlText w:val=""/>
      <w:lvlJc w:val="left"/>
      <w:pPr>
        <w:ind w:left="375" w:firstLine="0"/>
      </w:pPr>
    </w:lvl>
    <w:lvl w:ilvl="3">
      <w:numFmt w:val="decimal"/>
      <w:lvlText w:val=""/>
      <w:lvlJc w:val="left"/>
      <w:pPr>
        <w:ind w:left="375" w:firstLine="0"/>
      </w:pPr>
    </w:lvl>
    <w:lvl w:ilvl="4">
      <w:numFmt w:val="decimal"/>
      <w:lvlText w:val=""/>
      <w:lvlJc w:val="left"/>
      <w:pPr>
        <w:ind w:left="375" w:firstLine="0"/>
      </w:pPr>
    </w:lvl>
    <w:lvl w:ilvl="5">
      <w:numFmt w:val="decimal"/>
      <w:lvlText w:val=""/>
      <w:lvlJc w:val="left"/>
      <w:pPr>
        <w:ind w:left="375" w:firstLine="0"/>
      </w:pPr>
    </w:lvl>
    <w:lvl w:ilvl="6">
      <w:numFmt w:val="decimal"/>
      <w:lvlText w:val=""/>
      <w:lvlJc w:val="left"/>
      <w:pPr>
        <w:ind w:left="375" w:firstLine="0"/>
      </w:pPr>
    </w:lvl>
    <w:lvl w:ilvl="7">
      <w:numFmt w:val="decimal"/>
      <w:lvlText w:val=""/>
      <w:lvlJc w:val="left"/>
      <w:pPr>
        <w:ind w:left="375" w:firstLine="0"/>
      </w:pPr>
    </w:lvl>
    <w:lvl w:ilvl="8">
      <w:numFmt w:val="decimal"/>
      <w:lvlText w:val=""/>
      <w:lvlJc w:val="left"/>
      <w:pPr>
        <w:ind w:left="375" w:firstLine="0"/>
      </w:pPr>
    </w:lvl>
  </w:abstractNum>
  <w:abstractNum w:abstractNumId="17" w15:restartNumberingAfterBreak="0">
    <w:nsid w:val="5B825E2C"/>
    <w:multiLevelType w:val="hybridMultilevel"/>
    <w:tmpl w:val="DCE499CE"/>
    <w:lvl w:ilvl="0" w:tplc="3B688698">
      <w:start w:val="2"/>
      <w:numFmt w:val="lowerLetter"/>
      <w:lvlText w:val="%1)"/>
      <w:lvlJc w:val="left"/>
      <w:pPr>
        <w:ind w:left="7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5" w:hanging="360"/>
      </w:pPr>
    </w:lvl>
    <w:lvl w:ilvl="2" w:tplc="0415001B" w:tentative="1">
      <w:start w:val="1"/>
      <w:numFmt w:val="lowerRoman"/>
      <w:lvlText w:val="%3."/>
      <w:lvlJc w:val="right"/>
      <w:pPr>
        <w:ind w:left="2175" w:hanging="180"/>
      </w:pPr>
    </w:lvl>
    <w:lvl w:ilvl="3" w:tplc="0415000F" w:tentative="1">
      <w:start w:val="1"/>
      <w:numFmt w:val="decimal"/>
      <w:lvlText w:val="%4."/>
      <w:lvlJc w:val="left"/>
      <w:pPr>
        <w:ind w:left="2895" w:hanging="360"/>
      </w:pPr>
    </w:lvl>
    <w:lvl w:ilvl="4" w:tplc="04150019" w:tentative="1">
      <w:start w:val="1"/>
      <w:numFmt w:val="lowerLetter"/>
      <w:lvlText w:val="%5."/>
      <w:lvlJc w:val="left"/>
      <w:pPr>
        <w:ind w:left="3615" w:hanging="360"/>
      </w:pPr>
    </w:lvl>
    <w:lvl w:ilvl="5" w:tplc="0415001B" w:tentative="1">
      <w:start w:val="1"/>
      <w:numFmt w:val="lowerRoman"/>
      <w:lvlText w:val="%6."/>
      <w:lvlJc w:val="right"/>
      <w:pPr>
        <w:ind w:left="4335" w:hanging="180"/>
      </w:pPr>
    </w:lvl>
    <w:lvl w:ilvl="6" w:tplc="0415000F" w:tentative="1">
      <w:start w:val="1"/>
      <w:numFmt w:val="decimal"/>
      <w:lvlText w:val="%7."/>
      <w:lvlJc w:val="left"/>
      <w:pPr>
        <w:ind w:left="5055" w:hanging="360"/>
      </w:pPr>
    </w:lvl>
    <w:lvl w:ilvl="7" w:tplc="04150019" w:tentative="1">
      <w:start w:val="1"/>
      <w:numFmt w:val="lowerLetter"/>
      <w:lvlText w:val="%8."/>
      <w:lvlJc w:val="left"/>
      <w:pPr>
        <w:ind w:left="5775" w:hanging="360"/>
      </w:pPr>
    </w:lvl>
    <w:lvl w:ilvl="8" w:tplc="041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8" w15:restartNumberingAfterBreak="0">
    <w:nsid w:val="600141EB"/>
    <w:multiLevelType w:val="hybridMultilevel"/>
    <w:tmpl w:val="3814A2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FCA1110">
      <w:start w:val="1"/>
      <w:numFmt w:val="lowerLetter"/>
      <w:lvlText w:val="%2)"/>
      <w:lvlJc w:val="left"/>
      <w:pPr>
        <w:ind w:left="1440" w:hanging="360"/>
      </w:pPr>
      <w:rPr>
        <w:rFonts w:ascii="Garamond" w:eastAsia="Times New Roman" w:hAnsi="Garamond" w:cs="Times New Roman"/>
      </w:rPr>
    </w:lvl>
    <w:lvl w:ilvl="2" w:tplc="123031E2">
      <w:start w:val="9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FF0C15"/>
    <w:multiLevelType w:val="multilevel"/>
    <w:tmpl w:val="6DEA1F98"/>
    <w:lvl w:ilvl="0">
      <w:start w:val="1"/>
      <w:numFmt w:val="lowerLetter"/>
      <w:lvlText w:val="%1)"/>
      <w:lvlJc w:val="left"/>
      <w:pPr>
        <w:ind w:left="373" w:firstLine="0"/>
      </w:pPr>
      <w:rPr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373" w:firstLine="0"/>
      </w:pPr>
    </w:lvl>
    <w:lvl w:ilvl="2">
      <w:numFmt w:val="decimal"/>
      <w:lvlText w:val=""/>
      <w:lvlJc w:val="left"/>
      <w:pPr>
        <w:ind w:left="373" w:firstLine="0"/>
      </w:pPr>
    </w:lvl>
    <w:lvl w:ilvl="3">
      <w:numFmt w:val="decimal"/>
      <w:lvlText w:val=""/>
      <w:lvlJc w:val="left"/>
      <w:pPr>
        <w:ind w:left="373" w:firstLine="0"/>
      </w:pPr>
    </w:lvl>
    <w:lvl w:ilvl="4">
      <w:numFmt w:val="decimal"/>
      <w:lvlText w:val=""/>
      <w:lvlJc w:val="left"/>
      <w:pPr>
        <w:ind w:left="373" w:firstLine="0"/>
      </w:pPr>
    </w:lvl>
    <w:lvl w:ilvl="5">
      <w:numFmt w:val="decimal"/>
      <w:lvlText w:val=""/>
      <w:lvlJc w:val="left"/>
      <w:pPr>
        <w:ind w:left="373" w:firstLine="0"/>
      </w:pPr>
    </w:lvl>
    <w:lvl w:ilvl="6">
      <w:numFmt w:val="decimal"/>
      <w:lvlText w:val=""/>
      <w:lvlJc w:val="left"/>
      <w:pPr>
        <w:ind w:left="373" w:firstLine="0"/>
      </w:pPr>
    </w:lvl>
    <w:lvl w:ilvl="7">
      <w:numFmt w:val="decimal"/>
      <w:lvlText w:val=""/>
      <w:lvlJc w:val="left"/>
      <w:pPr>
        <w:ind w:left="373" w:firstLine="0"/>
      </w:pPr>
    </w:lvl>
    <w:lvl w:ilvl="8">
      <w:numFmt w:val="decimal"/>
      <w:lvlText w:val=""/>
      <w:lvlJc w:val="left"/>
      <w:pPr>
        <w:ind w:left="373" w:firstLine="0"/>
      </w:pPr>
    </w:lvl>
  </w:abstractNum>
  <w:abstractNum w:abstractNumId="20" w15:restartNumberingAfterBreak="0">
    <w:nsid w:val="661B5E80"/>
    <w:multiLevelType w:val="multilevel"/>
    <w:tmpl w:val="055A9450"/>
    <w:lvl w:ilvl="0">
      <w:start w:val="1"/>
      <w:numFmt w:val="lowerLetter"/>
      <w:lvlText w:val="%1)"/>
      <w:lvlJc w:val="left"/>
      <w:pPr>
        <w:ind w:left="375" w:firstLine="0"/>
      </w:pPr>
      <w:rPr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375" w:firstLine="0"/>
      </w:pPr>
    </w:lvl>
    <w:lvl w:ilvl="2">
      <w:numFmt w:val="decimal"/>
      <w:lvlText w:val=""/>
      <w:lvlJc w:val="left"/>
      <w:pPr>
        <w:ind w:left="375" w:firstLine="0"/>
      </w:pPr>
    </w:lvl>
    <w:lvl w:ilvl="3">
      <w:numFmt w:val="decimal"/>
      <w:lvlText w:val=""/>
      <w:lvlJc w:val="left"/>
      <w:pPr>
        <w:ind w:left="375" w:firstLine="0"/>
      </w:pPr>
    </w:lvl>
    <w:lvl w:ilvl="4">
      <w:numFmt w:val="decimal"/>
      <w:lvlText w:val=""/>
      <w:lvlJc w:val="left"/>
      <w:pPr>
        <w:ind w:left="375" w:firstLine="0"/>
      </w:pPr>
    </w:lvl>
    <w:lvl w:ilvl="5">
      <w:numFmt w:val="decimal"/>
      <w:lvlText w:val=""/>
      <w:lvlJc w:val="left"/>
      <w:pPr>
        <w:ind w:left="375" w:firstLine="0"/>
      </w:pPr>
    </w:lvl>
    <w:lvl w:ilvl="6">
      <w:numFmt w:val="decimal"/>
      <w:lvlText w:val=""/>
      <w:lvlJc w:val="left"/>
      <w:pPr>
        <w:ind w:left="375" w:firstLine="0"/>
      </w:pPr>
    </w:lvl>
    <w:lvl w:ilvl="7">
      <w:numFmt w:val="decimal"/>
      <w:lvlText w:val=""/>
      <w:lvlJc w:val="left"/>
      <w:pPr>
        <w:ind w:left="375" w:firstLine="0"/>
      </w:pPr>
    </w:lvl>
    <w:lvl w:ilvl="8">
      <w:numFmt w:val="decimal"/>
      <w:lvlText w:val=""/>
      <w:lvlJc w:val="left"/>
      <w:pPr>
        <w:ind w:left="375" w:firstLine="0"/>
      </w:pPr>
    </w:lvl>
  </w:abstractNum>
  <w:abstractNum w:abstractNumId="21" w15:restartNumberingAfterBreak="0">
    <w:nsid w:val="75AF0BD4"/>
    <w:multiLevelType w:val="hybridMultilevel"/>
    <w:tmpl w:val="BB486584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802A6C"/>
    <w:multiLevelType w:val="multilevel"/>
    <w:tmpl w:val="16DA0BC8"/>
    <w:lvl w:ilvl="0">
      <w:start w:val="1"/>
      <w:numFmt w:val="lowerLetter"/>
      <w:lvlText w:val="%1)"/>
      <w:lvlJc w:val="left"/>
      <w:pPr>
        <w:ind w:left="375" w:firstLine="0"/>
      </w:pPr>
      <w:rPr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375" w:firstLine="0"/>
      </w:pPr>
    </w:lvl>
    <w:lvl w:ilvl="2">
      <w:numFmt w:val="decimal"/>
      <w:lvlText w:val=""/>
      <w:lvlJc w:val="left"/>
      <w:pPr>
        <w:ind w:left="375" w:firstLine="0"/>
      </w:pPr>
    </w:lvl>
    <w:lvl w:ilvl="3">
      <w:numFmt w:val="decimal"/>
      <w:lvlText w:val=""/>
      <w:lvlJc w:val="left"/>
      <w:pPr>
        <w:ind w:left="375" w:firstLine="0"/>
      </w:pPr>
    </w:lvl>
    <w:lvl w:ilvl="4">
      <w:numFmt w:val="decimal"/>
      <w:lvlText w:val=""/>
      <w:lvlJc w:val="left"/>
      <w:pPr>
        <w:ind w:left="375" w:firstLine="0"/>
      </w:pPr>
    </w:lvl>
    <w:lvl w:ilvl="5">
      <w:numFmt w:val="decimal"/>
      <w:lvlText w:val=""/>
      <w:lvlJc w:val="left"/>
      <w:pPr>
        <w:ind w:left="375" w:firstLine="0"/>
      </w:pPr>
    </w:lvl>
    <w:lvl w:ilvl="6">
      <w:numFmt w:val="decimal"/>
      <w:lvlText w:val=""/>
      <w:lvlJc w:val="left"/>
      <w:pPr>
        <w:ind w:left="375" w:firstLine="0"/>
      </w:pPr>
    </w:lvl>
    <w:lvl w:ilvl="7">
      <w:numFmt w:val="decimal"/>
      <w:lvlText w:val=""/>
      <w:lvlJc w:val="left"/>
      <w:pPr>
        <w:ind w:left="375" w:firstLine="0"/>
      </w:pPr>
    </w:lvl>
    <w:lvl w:ilvl="8">
      <w:numFmt w:val="decimal"/>
      <w:lvlText w:val=""/>
      <w:lvlJc w:val="left"/>
      <w:pPr>
        <w:ind w:left="375" w:firstLine="0"/>
      </w:pPr>
    </w:lvl>
  </w:abstractNum>
  <w:abstractNum w:abstractNumId="23" w15:restartNumberingAfterBreak="0">
    <w:nsid w:val="785C2912"/>
    <w:multiLevelType w:val="multilevel"/>
    <w:tmpl w:val="0650A950"/>
    <w:lvl w:ilvl="0">
      <w:start w:val="1"/>
      <w:numFmt w:val="lowerLetter"/>
      <w:lvlText w:val="%1)"/>
      <w:lvlJc w:val="left"/>
      <w:pPr>
        <w:ind w:left="375" w:firstLine="0"/>
      </w:pPr>
      <w:rPr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375" w:firstLine="0"/>
      </w:pPr>
    </w:lvl>
    <w:lvl w:ilvl="2">
      <w:numFmt w:val="decimal"/>
      <w:lvlText w:val=""/>
      <w:lvlJc w:val="left"/>
      <w:pPr>
        <w:ind w:left="375" w:firstLine="0"/>
      </w:pPr>
    </w:lvl>
    <w:lvl w:ilvl="3">
      <w:numFmt w:val="decimal"/>
      <w:lvlText w:val=""/>
      <w:lvlJc w:val="left"/>
      <w:pPr>
        <w:ind w:left="375" w:firstLine="0"/>
      </w:pPr>
    </w:lvl>
    <w:lvl w:ilvl="4">
      <w:numFmt w:val="decimal"/>
      <w:lvlText w:val=""/>
      <w:lvlJc w:val="left"/>
      <w:pPr>
        <w:ind w:left="375" w:firstLine="0"/>
      </w:pPr>
    </w:lvl>
    <w:lvl w:ilvl="5">
      <w:numFmt w:val="decimal"/>
      <w:lvlText w:val=""/>
      <w:lvlJc w:val="left"/>
      <w:pPr>
        <w:ind w:left="375" w:firstLine="0"/>
      </w:pPr>
    </w:lvl>
    <w:lvl w:ilvl="6">
      <w:numFmt w:val="decimal"/>
      <w:lvlText w:val=""/>
      <w:lvlJc w:val="left"/>
      <w:pPr>
        <w:ind w:left="375" w:firstLine="0"/>
      </w:pPr>
    </w:lvl>
    <w:lvl w:ilvl="7">
      <w:numFmt w:val="decimal"/>
      <w:lvlText w:val=""/>
      <w:lvlJc w:val="left"/>
      <w:pPr>
        <w:ind w:left="375" w:firstLine="0"/>
      </w:pPr>
    </w:lvl>
    <w:lvl w:ilvl="8">
      <w:numFmt w:val="decimal"/>
      <w:lvlText w:val=""/>
      <w:lvlJc w:val="left"/>
      <w:pPr>
        <w:ind w:left="375" w:firstLine="0"/>
      </w:pPr>
    </w:lvl>
  </w:abstractNum>
  <w:abstractNum w:abstractNumId="24" w15:restartNumberingAfterBreak="0">
    <w:nsid w:val="7A223361"/>
    <w:multiLevelType w:val="hybridMultilevel"/>
    <w:tmpl w:val="45808F5C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18"/>
  </w:num>
  <w:num w:numId="4">
    <w:abstractNumId w:val="7"/>
  </w:num>
  <w:num w:numId="5">
    <w:abstractNumId w:val="8"/>
  </w:num>
  <w:num w:numId="6">
    <w:abstractNumId w:val="5"/>
  </w:num>
  <w:num w:numId="7">
    <w:abstractNumId w:val="12"/>
  </w:num>
  <w:num w:numId="8">
    <w:abstractNumId w:val="1"/>
  </w:num>
  <w:num w:numId="9">
    <w:abstractNumId w:val="4"/>
  </w:num>
  <w:num w:numId="10">
    <w:abstractNumId w:val="0"/>
  </w:num>
  <w:num w:numId="11">
    <w:abstractNumId w:val="23"/>
  </w:num>
  <w:num w:numId="12">
    <w:abstractNumId w:val="15"/>
  </w:num>
  <w:num w:numId="13">
    <w:abstractNumId w:val="2"/>
  </w:num>
  <w:num w:numId="14">
    <w:abstractNumId w:val="6"/>
  </w:num>
  <w:num w:numId="15">
    <w:abstractNumId w:val="20"/>
  </w:num>
  <w:num w:numId="16">
    <w:abstractNumId w:val="16"/>
  </w:num>
  <w:num w:numId="17">
    <w:abstractNumId w:val="11"/>
  </w:num>
  <w:num w:numId="18">
    <w:abstractNumId w:val="22"/>
  </w:num>
  <w:num w:numId="19">
    <w:abstractNumId w:val="9"/>
  </w:num>
  <w:num w:numId="20">
    <w:abstractNumId w:val="19"/>
  </w:num>
  <w:num w:numId="21">
    <w:abstractNumId w:val="21"/>
  </w:num>
  <w:num w:numId="22">
    <w:abstractNumId w:val="24"/>
  </w:num>
  <w:num w:numId="23">
    <w:abstractNumId w:val="17"/>
  </w:num>
  <w:num w:numId="24">
    <w:abstractNumId w:val="13"/>
  </w:num>
  <w:num w:numId="25">
    <w:abstractNumId w:val="1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9A7"/>
    <w:rsid w:val="000106D7"/>
    <w:rsid w:val="00011F8B"/>
    <w:rsid w:val="00013A93"/>
    <w:rsid w:val="00053BC1"/>
    <w:rsid w:val="0007329D"/>
    <w:rsid w:val="00087202"/>
    <w:rsid w:val="000E456D"/>
    <w:rsid w:val="0010628D"/>
    <w:rsid w:val="00106D32"/>
    <w:rsid w:val="00113C17"/>
    <w:rsid w:val="00114BAB"/>
    <w:rsid w:val="0012393A"/>
    <w:rsid w:val="00142DD5"/>
    <w:rsid w:val="00155A23"/>
    <w:rsid w:val="00160C79"/>
    <w:rsid w:val="00174543"/>
    <w:rsid w:val="00183AF6"/>
    <w:rsid w:val="00186A9C"/>
    <w:rsid w:val="001956E1"/>
    <w:rsid w:val="00196E2E"/>
    <w:rsid w:val="001C51F8"/>
    <w:rsid w:val="001D39C3"/>
    <w:rsid w:val="001E7AC2"/>
    <w:rsid w:val="002164A2"/>
    <w:rsid w:val="00235A75"/>
    <w:rsid w:val="0028340A"/>
    <w:rsid w:val="00292BA2"/>
    <w:rsid w:val="002A182E"/>
    <w:rsid w:val="002B72AE"/>
    <w:rsid w:val="002C60F9"/>
    <w:rsid w:val="002D4ED4"/>
    <w:rsid w:val="002D70C7"/>
    <w:rsid w:val="002F5E40"/>
    <w:rsid w:val="003058DD"/>
    <w:rsid w:val="00322BBC"/>
    <w:rsid w:val="00347419"/>
    <w:rsid w:val="00356924"/>
    <w:rsid w:val="00381350"/>
    <w:rsid w:val="00383487"/>
    <w:rsid w:val="003858BE"/>
    <w:rsid w:val="00390BFD"/>
    <w:rsid w:val="003919AF"/>
    <w:rsid w:val="003A0CB7"/>
    <w:rsid w:val="003D2C14"/>
    <w:rsid w:val="003E398A"/>
    <w:rsid w:val="00402552"/>
    <w:rsid w:val="0041349D"/>
    <w:rsid w:val="00414C64"/>
    <w:rsid w:val="00421D72"/>
    <w:rsid w:val="00433301"/>
    <w:rsid w:val="0043420D"/>
    <w:rsid w:val="00437B54"/>
    <w:rsid w:val="00444A7E"/>
    <w:rsid w:val="00452273"/>
    <w:rsid w:val="00477B41"/>
    <w:rsid w:val="0048226B"/>
    <w:rsid w:val="004B0066"/>
    <w:rsid w:val="004B2460"/>
    <w:rsid w:val="004C65C7"/>
    <w:rsid w:val="004D3C16"/>
    <w:rsid w:val="004E6D32"/>
    <w:rsid w:val="005202C3"/>
    <w:rsid w:val="005244EE"/>
    <w:rsid w:val="00526868"/>
    <w:rsid w:val="00543775"/>
    <w:rsid w:val="00545768"/>
    <w:rsid w:val="005534A9"/>
    <w:rsid w:val="0056178F"/>
    <w:rsid w:val="00561C69"/>
    <w:rsid w:val="00572DA0"/>
    <w:rsid w:val="00573500"/>
    <w:rsid w:val="00573EC8"/>
    <w:rsid w:val="00574026"/>
    <w:rsid w:val="00580F1C"/>
    <w:rsid w:val="00583B77"/>
    <w:rsid w:val="005937C0"/>
    <w:rsid w:val="005B4C0E"/>
    <w:rsid w:val="005C1F6B"/>
    <w:rsid w:val="005C534C"/>
    <w:rsid w:val="005E6D4B"/>
    <w:rsid w:val="00601C16"/>
    <w:rsid w:val="00604F43"/>
    <w:rsid w:val="00616397"/>
    <w:rsid w:val="006205CE"/>
    <w:rsid w:val="006258A2"/>
    <w:rsid w:val="00627B25"/>
    <w:rsid w:val="006349EE"/>
    <w:rsid w:val="006411BF"/>
    <w:rsid w:val="00660CF1"/>
    <w:rsid w:val="006662AD"/>
    <w:rsid w:val="00673843"/>
    <w:rsid w:val="00696BC3"/>
    <w:rsid w:val="007005C9"/>
    <w:rsid w:val="0070082F"/>
    <w:rsid w:val="007061CC"/>
    <w:rsid w:val="007169B9"/>
    <w:rsid w:val="00725E81"/>
    <w:rsid w:val="00732554"/>
    <w:rsid w:val="00756885"/>
    <w:rsid w:val="00757C90"/>
    <w:rsid w:val="00762956"/>
    <w:rsid w:val="00770B63"/>
    <w:rsid w:val="00782E2C"/>
    <w:rsid w:val="00786434"/>
    <w:rsid w:val="00787CE6"/>
    <w:rsid w:val="007B70EC"/>
    <w:rsid w:val="007D0002"/>
    <w:rsid w:val="007D1C00"/>
    <w:rsid w:val="007F236D"/>
    <w:rsid w:val="008025F3"/>
    <w:rsid w:val="00844E85"/>
    <w:rsid w:val="0084626E"/>
    <w:rsid w:val="00846914"/>
    <w:rsid w:val="00872798"/>
    <w:rsid w:val="00890383"/>
    <w:rsid w:val="00896D87"/>
    <w:rsid w:val="008B209A"/>
    <w:rsid w:val="008B5088"/>
    <w:rsid w:val="008D3DA3"/>
    <w:rsid w:val="008E5A9D"/>
    <w:rsid w:val="00913235"/>
    <w:rsid w:val="0091374C"/>
    <w:rsid w:val="00922065"/>
    <w:rsid w:val="00923C28"/>
    <w:rsid w:val="0094166C"/>
    <w:rsid w:val="00955C06"/>
    <w:rsid w:val="00991062"/>
    <w:rsid w:val="009A5E65"/>
    <w:rsid w:val="009A7CDA"/>
    <w:rsid w:val="009C0D72"/>
    <w:rsid w:val="009C31AB"/>
    <w:rsid w:val="009C40CB"/>
    <w:rsid w:val="009C7CA3"/>
    <w:rsid w:val="009D55AC"/>
    <w:rsid w:val="009D7AB9"/>
    <w:rsid w:val="00A013B4"/>
    <w:rsid w:val="00A07296"/>
    <w:rsid w:val="00A10D72"/>
    <w:rsid w:val="00A33F8A"/>
    <w:rsid w:val="00A440D1"/>
    <w:rsid w:val="00A45AF8"/>
    <w:rsid w:val="00A6368F"/>
    <w:rsid w:val="00A669DD"/>
    <w:rsid w:val="00A77835"/>
    <w:rsid w:val="00A77A87"/>
    <w:rsid w:val="00AD474E"/>
    <w:rsid w:val="00AF0A95"/>
    <w:rsid w:val="00B026D9"/>
    <w:rsid w:val="00B03069"/>
    <w:rsid w:val="00B11F71"/>
    <w:rsid w:val="00B20896"/>
    <w:rsid w:val="00B21105"/>
    <w:rsid w:val="00B21623"/>
    <w:rsid w:val="00B50255"/>
    <w:rsid w:val="00B5325D"/>
    <w:rsid w:val="00B61188"/>
    <w:rsid w:val="00B7014F"/>
    <w:rsid w:val="00B73515"/>
    <w:rsid w:val="00BA2D66"/>
    <w:rsid w:val="00BB11DA"/>
    <w:rsid w:val="00BB7449"/>
    <w:rsid w:val="00BE0658"/>
    <w:rsid w:val="00C37F57"/>
    <w:rsid w:val="00C41D70"/>
    <w:rsid w:val="00C56500"/>
    <w:rsid w:val="00C56C60"/>
    <w:rsid w:val="00C657D1"/>
    <w:rsid w:val="00CA6B2B"/>
    <w:rsid w:val="00CB0323"/>
    <w:rsid w:val="00CC6A87"/>
    <w:rsid w:val="00CD58DF"/>
    <w:rsid w:val="00CE5E6E"/>
    <w:rsid w:val="00D12073"/>
    <w:rsid w:val="00D33BFC"/>
    <w:rsid w:val="00D3742F"/>
    <w:rsid w:val="00D47368"/>
    <w:rsid w:val="00D60938"/>
    <w:rsid w:val="00D66270"/>
    <w:rsid w:val="00D70FEB"/>
    <w:rsid w:val="00D80771"/>
    <w:rsid w:val="00D810F7"/>
    <w:rsid w:val="00D829A7"/>
    <w:rsid w:val="00D83EAA"/>
    <w:rsid w:val="00D850EF"/>
    <w:rsid w:val="00D91F26"/>
    <w:rsid w:val="00DA1B46"/>
    <w:rsid w:val="00DA6874"/>
    <w:rsid w:val="00DB0093"/>
    <w:rsid w:val="00DB74DB"/>
    <w:rsid w:val="00DC1801"/>
    <w:rsid w:val="00DC40E0"/>
    <w:rsid w:val="00DD0755"/>
    <w:rsid w:val="00DD1908"/>
    <w:rsid w:val="00DD7BC5"/>
    <w:rsid w:val="00DE2D94"/>
    <w:rsid w:val="00DE6F23"/>
    <w:rsid w:val="00DF3064"/>
    <w:rsid w:val="00DF3C7E"/>
    <w:rsid w:val="00E067CD"/>
    <w:rsid w:val="00E22C99"/>
    <w:rsid w:val="00E24953"/>
    <w:rsid w:val="00E41A33"/>
    <w:rsid w:val="00E80B34"/>
    <w:rsid w:val="00ED342E"/>
    <w:rsid w:val="00EE2094"/>
    <w:rsid w:val="00F2098C"/>
    <w:rsid w:val="00F25497"/>
    <w:rsid w:val="00F35A8D"/>
    <w:rsid w:val="00F573A2"/>
    <w:rsid w:val="00F66030"/>
    <w:rsid w:val="00F7491A"/>
    <w:rsid w:val="00F93688"/>
    <w:rsid w:val="00FA2439"/>
    <w:rsid w:val="00FC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B3DE7"/>
  <w15:chartTrackingRefBased/>
  <w15:docId w15:val="{3E1774D5-C03B-4A41-A53C-6347C1A33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2073"/>
  </w:style>
  <w:style w:type="paragraph" w:styleId="Nagwek4">
    <w:name w:val="heading 4"/>
    <w:basedOn w:val="Normalny"/>
    <w:link w:val="Nagwek4Znak"/>
    <w:uiPriority w:val="9"/>
    <w:qFormat/>
    <w:rsid w:val="00FA243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B508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8B5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semiHidden/>
    <w:unhideWhenUsed/>
    <w:rsid w:val="008B5088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534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34A9"/>
  </w:style>
  <w:style w:type="paragraph" w:styleId="Stopka">
    <w:name w:val="footer"/>
    <w:basedOn w:val="Normalny"/>
    <w:link w:val="StopkaZnak"/>
    <w:uiPriority w:val="99"/>
    <w:unhideWhenUsed/>
    <w:rsid w:val="005534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34A9"/>
  </w:style>
  <w:style w:type="character" w:customStyle="1" w:styleId="Bodytext1">
    <w:name w:val="Body text|1_"/>
    <w:basedOn w:val="Domylnaczcionkaakapitu"/>
    <w:link w:val="Bodytext10"/>
    <w:locked/>
    <w:rsid w:val="005C534C"/>
  </w:style>
  <w:style w:type="paragraph" w:customStyle="1" w:styleId="Bodytext10">
    <w:name w:val="Body text|1"/>
    <w:basedOn w:val="Normalny"/>
    <w:link w:val="Bodytext1"/>
    <w:rsid w:val="005C534C"/>
    <w:pPr>
      <w:widowControl w:val="0"/>
      <w:spacing w:after="0" w:line="360" w:lineRule="auto"/>
    </w:pPr>
  </w:style>
  <w:style w:type="character" w:customStyle="1" w:styleId="Bodytext2">
    <w:name w:val="Body text|2_"/>
    <w:basedOn w:val="Domylnaczcionkaakapitu"/>
    <w:link w:val="Bodytext20"/>
    <w:locked/>
    <w:rsid w:val="005C534C"/>
    <w:rPr>
      <w:sz w:val="15"/>
      <w:szCs w:val="15"/>
    </w:rPr>
  </w:style>
  <w:style w:type="paragraph" w:customStyle="1" w:styleId="Bodytext20">
    <w:name w:val="Body text|2"/>
    <w:basedOn w:val="Normalny"/>
    <w:link w:val="Bodytext2"/>
    <w:rsid w:val="005C534C"/>
    <w:pPr>
      <w:widowControl w:val="0"/>
      <w:spacing w:after="0" w:line="276" w:lineRule="auto"/>
      <w:ind w:left="5420" w:right="100"/>
      <w:jc w:val="right"/>
    </w:pPr>
    <w:rPr>
      <w:sz w:val="15"/>
      <w:szCs w:val="15"/>
    </w:rPr>
  </w:style>
  <w:style w:type="paragraph" w:styleId="Akapitzlist">
    <w:name w:val="List Paragraph"/>
    <w:basedOn w:val="Normalny"/>
    <w:uiPriority w:val="34"/>
    <w:qFormat/>
    <w:rsid w:val="0084626E"/>
    <w:pPr>
      <w:spacing w:line="360" w:lineRule="auto"/>
      <w:ind w:left="720" w:firstLine="709"/>
      <w:contextualSpacing/>
      <w:jc w:val="both"/>
    </w:pPr>
  </w:style>
  <w:style w:type="character" w:customStyle="1" w:styleId="Nagwek4Znak">
    <w:name w:val="Nagłówek 4 Znak"/>
    <w:basedOn w:val="Domylnaczcionkaakapitu"/>
    <w:link w:val="Nagwek4"/>
    <w:uiPriority w:val="9"/>
    <w:rsid w:val="00FA243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1BDA6-2EDA-47C5-BD54-459A3C396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</Pages>
  <Words>1595</Words>
  <Characters>9575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Zych</dc:creator>
  <cp:keywords/>
  <dc:description/>
  <cp:lastModifiedBy>Sawicka Anna</cp:lastModifiedBy>
  <cp:revision>6</cp:revision>
  <cp:lastPrinted>2025-05-27T11:50:00Z</cp:lastPrinted>
  <dcterms:created xsi:type="dcterms:W3CDTF">2025-05-27T07:24:00Z</dcterms:created>
  <dcterms:modified xsi:type="dcterms:W3CDTF">2025-05-27T11:53:00Z</dcterms:modified>
</cp:coreProperties>
</file>