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7A5C9E89" w14:textId="77777777" w:rsidR="00E30E2D" w:rsidRPr="00193014" w:rsidRDefault="00351F9F" w:rsidP="009F4C6A">
      <w:pPr>
        <w:pBdr>
          <w:bottom w:val="single" w:sz="12" w:space="1" w:color="auto"/>
        </w:pBdr>
        <w:ind w:right="-426"/>
        <w:jc w:val="center"/>
        <w:rPr>
          <w:rFonts w:asciiTheme="minorBidi" w:hAnsiTheme="minorBidi"/>
          <w:sz w:val="24"/>
          <w:szCs w:val="24"/>
        </w:rPr>
      </w:pPr>
      <w:r>
        <w:rPr>
          <w:rFonts w:ascii="Arial" w:hAnsi="Arial" w:cs="Arial"/>
          <w:noProof/>
          <w:sz w:val="24"/>
          <w:lang w:eastAsia="pl-PL"/>
        </w:rPr>
        <w:drawing>
          <wp:anchor distT="0" distB="0" distL="114300" distR="114300" simplePos="0" relativeHeight="251660288" behindDoc="0" locked="0" layoutInCell="1" allowOverlap="1" wp14:anchorId="27D67CCE" wp14:editId="6A7EB995">
            <wp:simplePos x="0" y="0"/>
            <wp:positionH relativeFrom="column">
              <wp:posOffset>51181</wp:posOffset>
            </wp:positionH>
            <wp:positionV relativeFrom="paragraph">
              <wp:posOffset>343789</wp:posOffset>
            </wp:positionV>
            <wp:extent cx="971550" cy="1162387"/>
            <wp:effectExtent l="0" t="0" r="0" b="0"/>
            <wp:wrapNone/>
            <wp:docPr id="1" name="Obraz 0" descr="Temida_Niebie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ida_Niebiesk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959" cy="1164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4C6A" w:rsidRPr="00193014">
        <w:rPr>
          <w:rFonts w:asciiTheme="minorBidi" w:hAnsiTheme="minorBidi"/>
          <w:sz w:val="24"/>
          <w:szCs w:val="24"/>
        </w:rPr>
        <w:t>- 1 -</w:t>
      </w:r>
    </w:p>
    <w:p w14:paraId="4E3AD4B8" w14:textId="77777777" w:rsidR="005F512D" w:rsidRDefault="00351F9F" w:rsidP="005F512D">
      <w:pPr>
        <w:tabs>
          <w:tab w:val="left" w:pos="420"/>
          <w:tab w:val="left" w:pos="600"/>
          <w:tab w:val="center" w:pos="4535"/>
        </w:tabs>
        <w:spacing w:after="60"/>
        <w:ind w:right="-567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  <w:sz w:val="24"/>
          <w:lang w:eastAsia="pl-PL"/>
        </w:rPr>
        <w:drawing>
          <wp:anchor distT="0" distB="0" distL="114300" distR="114300" simplePos="0" relativeHeight="251659264" behindDoc="0" locked="0" layoutInCell="1" allowOverlap="1" wp14:anchorId="1AA285AA" wp14:editId="67EE79E3">
            <wp:simplePos x="0" y="0"/>
            <wp:positionH relativeFrom="column">
              <wp:posOffset>5098669</wp:posOffset>
            </wp:positionH>
            <wp:positionV relativeFrom="paragraph">
              <wp:posOffset>19442</wp:posOffset>
            </wp:positionV>
            <wp:extent cx="933933" cy="1086229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416" cy="1086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FF86DD" w14:textId="77777777" w:rsidR="005F512D" w:rsidRPr="00351F9F" w:rsidRDefault="005F512D" w:rsidP="005F512D">
      <w:pPr>
        <w:tabs>
          <w:tab w:val="left" w:pos="420"/>
          <w:tab w:val="left" w:pos="600"/>
          <w:tab w:val="center" w:pos="4535"/>
        </w:tabs>
        <w:spacing w:after="60"/>
        <w:ind w:right="-567"/>
        <w:jc w:val="center"/>
        <w:rPr>
          <w:rFonts w:ascii="Arial" w:hAnsi="Arial" w:cs="Arial"/>
          <w:b/>
          <w:sz w:val="36"/>
          <w:szCs w:val="28"/>
        </w:rPr>
      </w:pPr>
      <w:r w:rsidRPr="00351F9F">
        <w:rPr>
          <w:rFonts w:ascii="Arial" w:hAnsi="Arial" w:cs="Arial"/>
          <w:b/>
          <w:sz w:val="36"/>
          <w:szCs w:val="28"/>
        </w:rPr>
        <w:t xml:space="preserve">S Ą D    R E J O N O W Y </w:t>
      </w:r>
    </w:p>
    <w:p w14:paraId="02E594F8" w14:textId="77777777" w:rsidR="005F512D" w:rsidRPr="00351F9F" w:rsidRDefault="005F512D" w:rsidP="005F512D">
      <w:pPr>
        <w:spacing w:after="0" w:line="21" w:lineRule="atLeast"/>
        <w:ind w:right="-569"/>
        <w:jc w:val="center"/>
        <w:rPr>
          <w:rFonts w:ascii="Arial" w:hAnsi="Arial" w:cs="Arial"/>
          <w:b/>
          <w:sz w:val="36"/>
          <w:szCs w:val="28"/>
        </w:rPr>
      </w:pPr>
      <w:r w:rsidRPr="00351F9F">
        <w:rPr>
          <w:rFonts w:ascii="Arial" w:hAnsi="Arial" w:cs="Arial"/>
          <w:b/>
          <w:sz w:val="36"/>
          <w:szCs w:val="28"/>
        </w:rPr>
        <w:t>W GOSTYNIU</w:t>
      </w:r>
    </w:p>
    <w:p w14:paraId="3C90A8EA" w14:textId="77777777" w:rsidR="005F512D" w:rsidRPr="00FB1C8F" w:rsidRDefault="005F512D" w:rsidP="005F512D">
      <w:pPr>
        <w:spacing w:after="0" w:line="21" w:lineRule="atLeast"/>
        <w:ind w:right="-569"/>
        <w:jc w:val="center"/>
        <w:rPr>
          <w:rFonts w:ascii="Arial" w:hAnsi="Arial" w:cs="Arial"/>
          <w:b/>
          <w:sz w:val="28"/>
          <w:szCs w:val="28"/>
        </w:rPr>
      </w:pPr>
    </w:p>
    <w:p w14:paraId="14ACE30B" w14:textId="77777777" w:rsidR="005F512D" w:rsidRPr="00FB1C8F" w:rsidRDefault="005F512D" w:rsidP="005F512D">
      <w:pPr>
        <w:tabs>
          <w:tab w:val="left" w:pos="195"/>
          <w:tab w:val="center" w:pos="4535"/>
        </w:tabs>
        <w:spacing w:after="0" w:line="240" w:lineRule="auto"/>
        <w:ind w:right="-567"/>
        <w:jc w:val="center"/>
        <w:rPr>
          <w:rFonts w:ascii="Arial" w:hAnsi="Arial" w:cs="Arial"/>
          <w:sz w:val="8"/>
          <w:szCs w:val="8"/>
        </w:rPr>
      </w:pPr>
    </w:p>
    <w:p w14:paraId="478ED2CB" w14:textId="77777777" w:rsidR="005F512D" w:rsidRPr="00351088" w:rsidRDefault="005F512D" w:rsidP="005F512D">
      <w:pPr>
        <w:pBdr>
          <w:bottom w:val="single" w:sz="12" w:space="1" w:color="auto"/>
        </w:pBdr>
        <w:tabs>
          <w:tab w:val="left" w:pos="4253"/>
        </w:tabs>
        <w:spacing w:after="0" w:line="240" w:lineRule="auto"/>
        <w:ind w:left="2124" w:right="-567" w:hanging="2124"/>
        <w:jc w:val="center"/>
        <w:rPr>
          <w:rFonts w:ascii="Arial" w:hAnsi="Arial" w:cs="Arial"/>
          <w:sz w:val="20"/>
          <w:szCs w:val="20"/>
        </w:rPr>
      </w:pPr>
    </w:p>
    <w:p w14:paraId="4D399F9F" w14:textId="77777777" w:rsidR="005F512D" w:rsidRPr="00FF4BAF" w:rsidRDefault="005F512D" w:rsidP="00FF4BAF">
      <w:pPr>
        <w:ind w:right="-426"/>
        <w:rPr>
          <w:rFonts w:asciiTheme="minorBidi" w:hAnsiTheme="minorBidi"/>
        </w:rPr>
      </w:pPr>
    </w:p>
    <w:p w14:paraId="36AD637D" w14:textId="77777777" w:rsidR="00FF4BAF" w:rsidRPr="00FF4BAF" w:rsidRDefault="00FF4BAF" w:rsidP="00FF4BAF">
      <w:pPr>
        <w:ind w:left="2124" w:right="-426" w:firstLine="708"/>
        <w:jc w:val="right"/>
        <w:rPr>
          <w:rFonts w:asciiTheme="minorBidi" w:hAnsiTheme="minorBidi"/>
        </w:rPr>
      </w:pPr>
      <w:r w:rsidRPr="00FF4BAF">
        <w:rPr>
          <w:rFonts w:asciiTheme="minorBidi" w:hAnsiTheme="minorBidi"/>
        </w:rPr>
        <w:t>Imię i nazwisko</w:t>
      </w:r>
      <w:r w:rsidR="001B1801">
        <w:rPr>
          <w:rFonts w:asciiTheme="minorBidi" w:hAnsiTheme="minorBidi"/>
        </w:rPr>
        <w:t xml:space="preserve">     </w:t>
      </w:r>
      <w:r w:rsidRPr="00FF4BAF">
        <w:rPr>
          <w:rFonts w:asciiTheme="minorBidi" w:hAnsiTheme="minorBidi"/>
        </w:rPr>
        <w:t>__________________________________</w:t>
      </w:r>
    </w:p>
    <w:p w14:paraId="34CE8C40" w14:textId="77777777" w:rsidR="00FF4BAF" w:rsidRPr="00FF4BAF" w:rsidRDefault="00FF4BAF" w:rsidP="00FF4BAF">
      <w:pPr>
        <w:ind w:right="-426" w:firstLine="708"/>
        <w:jc w:val="center"/>
        <w:rPr>
          <w:rFonts w:asciiTheme="minorBidi" w:hAnsiTheme="minorBidi"/>
        </w:rPr>
      </w:pPr>
    </w:p>
    <w:p w14:paraId="72E744EB" w14:textId="77777777"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>PRACA KONKURSOWA</w:t>
      </w:r>
    </w:p>
    <w:p w14:paraId="2D4BEB20" w14:textId="77777777"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>DLA KANDYDATÓW</w:t>
      </w:r>
    </w:p>
    <w:p w14:paraId="5487F8ED" w14:textId="77777777"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 xml:space="preserve">NA STANOWISKO </w:t>
      </w:r>
      <w:r w:rsidR="00C9310E">
        <w:rPr>
          <w:rFonts w:asciiTheme="minorBidi" w:hAnsiTheme="minorBidi"/>
          <w:b/>
          <w:bCs/>
          <w:sz w:val="32"/>
          <w:szCs w:val="32"/>
        </w:rPr>
        <w:t>ASYSTENTA SĘDZIEGO</w:t>
      </w:r>
    </w:p>
    <w:p w14:paraId="7F656ED1" w14:textId="77777777" w:rsid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>W SĄDZIE REJONOWYM W GOSTYNIU</w:t>
      </w:r>
    </w:p>
    <w:p w14:paraId="71593625" w14:textId="77777777" w:rsidR="001B1801" w:rsidRDefault="001B1801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14:paraId="067F0AC7" w14:textId="746B5B2A" w:rsidR="001B1801" w:rsidRPr="0007007F" w:rsidRDefault="00682897" w:rsidP="00FF4BAF">
      <w:pPr>
        <w:pStyle w:val="Bezodstpw"/>
        <w:jc w:val="center"/>
        <w:rPr>
          <w:rFonts w:asciiTheme="minorBidi" w:hAnsiTheme="minorBidi"/>
          <w:b/>
          <w:bCs/>
          <w:sz w:val="28"/>
          <w:szCs w:val="24"/>
          <w:u w:val="single"/>
        </w:rPr>
      </w:pPr>
      <w:r>
        <w:rPr>
          <w:rFonts w:asciiTheme="minorBidi" w:hAnsiTheme="minorBidi"/>
          <w:b/>
          <w:bCs/>
          <w:sz w:val="28"/>
          <w:szCs w:val="24"/>
          <w:u w:val="single"/>
        </w:rPr>
        <w:t>27 czerwca 2025</w:t>
      </w:r>
      <w:r w:rsidR="000B15E6" w:rsidRPr="0007007F">
        <w:rPr>
          <w:rFonts w:asciiTheme="minorBidi" w:hAnsiTheme="minorBidi"/>
          <w:b/>
          <w:bCs/>
          <w:sz w:val="28"/>
          <w:szCs w:val="24"/>
          <w:u w:val="single"/>
        </w:rPr>
        <w:t xml:space="preserve"> </w:t>
      </w:r>
      <w:r w:rsidR="001B1801" w:rsidRPr="0007007F">
        <w:rPr>
          <w:rFonts w:asciiTheme="minorBidi" w:hAnsiTheme="minorBidi"/>
          <w:b/>
          <w:bCs/>
          <w:sz w:val="28"/>
          <w:szCs w:val="24"/>
          <w:u w:val="single"/>
        </w:rPr>
        <w:t>roku</w:t>
      </w:r>
    </w:p>
    <w:p w14:paraId="52CD25F8" w14:textId="77777777"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14:paraId="23368558" w14:textId="77777777" w:rsidR="00FF4BAF" w:rsidRDefault="00FF4BAF" w:rsidP="00FF4BAF">
      <w:pPr>
        <w:pStyle w:val="Bezodstpw"/>
        <w:jc w:val="both"/>
        <w:rPr>
          <w:rFonts w:asciiTheme="minorBidi" w:hAnsiTheme="minorBidi"/>
          <w:b/>
          <w:bCs/>
          <w:i/>
          <w:iCs/>
          <w:sz w:val="24"/>
          <w:szCs w:val="24"/>
          <w:u w:val="single"/>
        </w:rPr>
      </w:pPr>
      <w:r w:rsidRPr="00FF4BAF">
        <w:rPr>
          <w:rFonts w:asciiTheme="minorBidi" w:hAnsiTheme="minorBidi"/>
          <w:b/>
          <w:bCs/>
          <w:i/>
          <w:iCs/>
          <w:sz w:val="24"/>
          <w:szCs w:val="24"/>
          <w:u w:val="single"/>
        </w:rPr>
        <w:t>Pouczenie:</w:t>
      </w:r>
    </w:p>
    <w:p w14:paraId="7DA64A2C" w14:textId="77777777" w:rsidR="00EE5169" w:rsidRPr="00FF4BAF" w:rsidRDefault="00EE5169" w:rsidP="00FF4BAF">
      <w:pPr>
        <w:pStyle w:val="Bezodstpw"/>
        <w:jc w:val="both"/>
        <w:rPr>
          <w:rFonts w:asciiTheme="minorBidi" w:hAnsiTheme="minorBidi"/>
          <w:b/>
          <w:bCs/>
          <w:i/>
          <w:iCs/>
          <w:sz w:val="24"/>
          <w:szCs w:val="24"/>
          <w:u w:val="single"/>
        </w:rPr>
      </w:pPr>
    </w:p>
    <w:p w14:paraId="6F786594" w14:textId="77777777" w:rsidR="00FF4BAF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1. w prawym górnym rogu strony tytułowej oraz arkusza odpowiedzi należy wpisać swoje imię i nazwisko</w:t>
      </w:r>
    </w:p>
    <w:p w14:paraId="78DDD8AC" w14:textId="77777777" w:rsidR="00FF4BAF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2. praca konkursowa składa się z dwóch części:</w:t>
      </w:r>
    </w:p>
    <w:p w14:paraId="71CE2CB4" w14:textId="77777777" w:rsidR="00FF4BAF" w:rsidRDefault="00FF4BAF" w:rsidP="00EE5169">
      <w:pPr>
        <w:pStyle w:val="Bezodstpw"/>
        <w:tabs>
          <w:tab w:val="left" w:pos="567"/>
        </w:tabs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ab/>
      </w:r>
      <w:r w:rsidR="00EE5169">
        <w:rPr>
          <w:rFonts w:asciiTheme="minorBidi" w:hAnsiTheme="minorBidi"/>
          <w:sz w:val="24"/>
          <w:szCs w:val="24"/>
        </w:rPr>
        <w:tab/>
      </w:r>
      <w:r>
        <w:rPr>
          <w:rFonts w:asciiTheme="minorBidi" w:hAnsiTheme="minorBidi"/>
          <w:sz w:val="24"/>
          <w:szCs w:val="24"/>
        </w:rPr>
        <w:t xml:space="preserve">a) testu zawierającego </w:t>
      </w:r>
      <w:r w:rsidR="00C9310E">
        <w:rPr>
          <w:rFonts w:asciiTheme="minorBidi" w:hAnsiTheme="minorBidi"/>
          <w:sz w:val="24"/>
          <w:szCs w:val="24"/>
        </w:rPr>
        <w:t>36</w:t>
      </w:r>
      <w:r>
        <w:rPr>
          <w:rFonts w:asciiTheme="minorBidi" w:hAnsiTheme="minorBidi"/>
          <w:sz w:val="24"/>
          <w:szCs w:val="24"/>
        </w:rPr>
        <w:t xml:space="preserve"> pytań z arkuszem odpowiedzi</w:t>
      </w:r>
    </w:p>
    <w:p w14:paraId="0D95D6BA" w14:textId="77777777" w:rsidR="00FF4BAF" w:rsidRDefault="00FF4BAF" w:rsidP="00EE5169">
      <w:pPr>
        <w:pStyle w:val="Bezodstpw"/>
        <w:tabs>
          <w:tab w:val="left" w:pos="567"/>
        </w:tabs>
        <w:spacing w:line="276" w:lineRule="auto"/>
        <w:ind w:left="708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ab/>
        <w:t xml:space="preserve">b) </w:t>
      </w:r>
      <w:r w:rsidR="00C9310E">
        <w:rPr>
          <w:rFonts w:asciiTheme="minorBidi" w:hAnsiTheme="minorBidi"/>
          <w:sz w:val="24"/>
          <w:szCs w:val="24"/>
        </w:rPr>
        <w:t xml:space="preserve">dwóch tematów (do wyboru) z zakresu prawa cywilnego i prawa karnego </w:t>
      </w:r>
    </w:p>
    <w:p w14:paraId="485B4F3F" w14:textId="7B08D3FA" w:rsidR="00FF4BAF" w:rsidRDefault="00BB6B1A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3. całość zawarta jest na </w:t>
      </w:r>
      <w:r w:rsidR="00272AC1">
        <w:rPr>
          <w:rFonts w:asciiTheme="minorBidi" w:hAnsiTheme="minorBidi"/>
          <w:sz w:val="24"/>
          <w:szCs w:val="24"/>
        </w:rPr>
        <w:t>10</w:t>
      </w:r>
      <w:r w:rsidR="00FF4BAF" w:rsidRPr="00EE22DD">
        <w:rPr>
          <w:rFonts w:asciiTheme="minorBidi" w:hAnsiTheme="minorBidi"/>
          <w:color w:val="FF0000"/>
          <w:sz w:val="24"/>
          <w:szCs w:val="24"/>
        </w:rPr>
        <w:t xml:space="preserve"> </w:t>
      </w:r>
      <w:r w:rsidR="00EE5169" w:rsidRPr="00C64D4D">
        <w:rPr>
          <w:rFonts w:asciiTheme="minorBidi" w:hAnsiTheme="minorBidi"/>
          <w:sz w:val="24"/>
          <w:szCs w:val="24"/>
        </w:rPr>
        <w:t>ka</w:t>
      </w:r>
      <w:r w:rsidR="00FF4BAF" w:rsidRPr="00C64D4D">
        <w:rPr>
          <w:rFonts w:asciiTheme="minorBidi" w:hAnsiTheme="minorBidi"/>
          <w:sz w:val="24"/>
          <w:szCs w:val="24"/>
        </w:rPr>
        <w:t xml:space="preserve">rtach </w:t>
      </w:r>
      <w:r w:rsidR="00FF4BAF">
        <w:rPr>
          <w:rFonts w:asciiTheme="minorBidi" w:hAnsiTheme="minorBidi"/>
          <w:sz w:val="24"/>
          <w:szCs w:val="24"/>
        </w:rPr>
        <w:t>(</w:t>
      </w:r>
      <w:r>
        <w:rPr>
          <w:rFonts w:asciiTheme="minorBidi" w:hAnsiTheme="minorBidi"/>
          <w:sz w:val="24"/>
          <w:szCs w:val="24"/>
        </w:rPr>
        <w:t>w tym karta odpowiedzi i</w:t>
      </w:r>
      <w:r w:rsidR="00FF4BAF">
        <w:rPr>
          <w:rFonts w:asciiTheme="minorBidi" w:hAnsiTheme="minorBidi"/>
          <w:sz w:val="24"/>
          <w:szCs w:val="24"/>
        </w:rPr>
        <w:t xml:space="preserve"> </w:t>
      </w:r>
      <w:r w:rsidR="00272AC1">
        <w:rPr>
          <w:rFonts w:asciiTheme="minorBidi" w:hAnsiTheme="minorBidi"/>
          <w:sz w:val="24"/>
          <w:szCs w:val="24"/>
        </w:rPr>
        <w:t>dwie</w:t>
      </w:r>
      <w:r w:rsidR="00C73B84">
        <w:rPr>
          <w:rFonts w:asciiTheme="minorBidi" w:hAnsiTheme="minorBidi"/>
          <w:sz w:val="24"/>
          <w:szCs w:val="24"/>
        </w:rPr>
        <w:t xml:space="preserve"> </w:t>
      </w:r>
      <w:r w:rsidR="00FF4BAF">
        <w:rPr>
          <w:rFonts w:asciiTheme="minorBidi" w:hAnsiTheme="minorBidi"/>
          <w:sz w:val="24"/>
          <w:szCs w:val="24"/>
        </w:rPr>
        <w:t xml:space="preserve">puste karty na </w:t>
      </w:r>
      <w:r w:rsidR="00C9310E">
        <w:rPr>
          <w:rFonts w:asciiTheme="minorBidi" w:hAnsiTheme="minorBidi"/>
          <w:sz w:val="24"/>
          <w:szCs w:val="24"/>
        </w:rPr>
        <w:t>pracę pisemną</w:t>
      </w:r>
      <w:r w:rsidR="00FF4BAF">
        <w:rPr>
          <w:rFonts w:asciiTheme="minorBidi" w:hAnsiTheme="minorBidi"/>
          <w:sz w:val="24"/>
          <w:szCs w:val="24"/>
        </w:rPr>
        <w:t>)</w:t>
      </w:r>
    </w:p>
    <w:p w14:paraId="71FC0E22" w14:textId="77777777" w:rsidR="00FF4BAF" w:rsidRDefault="00FF4BAF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4. prawidłowe odpowiedzi na pytania testowe </w:t>
      </w:r>
      <w:r w:rsidR="00EE5169">
        <w:rPr>
          <w:rFonts w:asciiTheme="minorBidi" w:hAnsiTheme="minorBidi"/>
          <w:sz w:val="24"/>
          <w:szCs w:val="24"/>
        </w:rPr>
        <w:t>należy</w:t>
      </w:r>
      <w:r>
        <w:rPr>
          <w:rFonts w:asciiTheme="minorBidi" w:hAnsiTheme="minorBidi"/>
          <w:sz w:val="24"/>
          <w:szCs w:val="24"/>
        </w:rPr>
        <w:t xml:space="preserve"> zaznaczyć wyłącznie na </w:t>
      </w:r>
      <w:r w:rsidR="00EE5169">
        <w:rPr>
          <w:rFonts w:asciiTheme="minorBidi" w:hAnsiTheme="minorBidi"/>
          <w:sz w:val="24"/>
          <w:szCs w:val="24"/>
        </w:rPr>
        <w:t>arkuszu</w:t>
      </w:r>
      <w:r>
        <w:rPr>
          <w:rFonts w:asciiTheme="minorBidi" w:hAnsiTheme="minorBidi"/>
          <w:sz w:val="24"/>
          <w:szCs w:val="24"/>
        </w:rPr>
        <w:t xml:space="preserve"> odpowiedzi</w:t>
      </w:r>
      <w:r w:rsidR="00EE5169">
        <w:rPr>
          <w:rFonts w:asciiTheme="minorBidi" w:hAnsiTheme="minorBidi"/>
          <w:sz w:val="24"/>
          <w:szCs w:val="24"/>
        </w:rPr>
        <w:t>,</w:t>
      </w:r>
      <w:r>
        <w:rPr>
          <w:rFonts w:asciiTheme="minorBidi" w:hAnsiTheme="minorBidi"/>
          <w:sz w:val="24"/>
          <w:szCs w:val="24"/>
        </w:rPr>
        <w:t xml:space="preserve"> za</w:t>
      </w:r>
      <w:r w:rsidR="00BB6B1A">
        <w:rPr>
          <w:rFonts w:asciiTheme="minorBidi" w:hAnsiTheme="minorBidi"/>
          <w:sz w:val="24"/>
          <w:szCs w:val="24"/>
        </w:rPr>
        <w:t>malowując</w:t>
      </w:r>
      <w:r>
        <w:rPr>
          <w:rFonts w:asciiTheme="minorBidi" w:hAnsiTheme="minorBidi"/>
          <w:sz w:val="24"/>
          <w:szCs w:val="24"/>
        </w:rPr>
        <w:t xml:space="preserve"> odpowiednią </w:t>
      </w:r>
      <w:r w:rsidR="00BB6B1A">
        <w:rPr>
          <w:rFonts w:asciiTheme="minorBidi" w:hAnsiTheme="minorBidi"/>
          <w:sz w:val="24"/>
          <w:szCs w:val="24"/>
        </w:rPr>
        <w:t>kratkę</w:t>
      </w:r>
      <w:r>
        <w:rPr>
          <w:rFonts w:asciiTheme="minorBidi" w:hAnsiTheme="minorBidi"/>
          <w:sz w:val="24"/>
          <w:szCs w:val="24"/>
        </w:rPr>
        <w:t xml:space="preserve"> (A, B, C) p</w:t>
      </w:r>
      <w:r w:rsidR="00BB6B1A">
        <w:rPr>
          <w:rFonts w:asciiTheme="minorBidi" w:hAnsiTheme="minorBidi"/>
          <w:sz w:val="24"/>
          <w:szCs w:val="24"/>
        </w:rPr>
        <w:t>od</w:t>
      </w:r>
      <w:r w:rsidR="00EE5169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danym numer</w:t>
      </w:r>
      <w:r w:rsidR="00BB6B1A">
        <w:rPr>
          <w:rFonts w:asciiTheme="minorBidi" w:hAnsiTheme="minorBidi"/>
          <w:sz w:val="24"/>
          <w:szCs w:val="24"/>
        </w:rPr>
        <w:t>em</w:t>
      </w:r>
      <w:r>
        <w:rPr>
          <w:rFonts w:asciiTheme="minorBidi" w:hAnsiTheme="minorBidi"/>
          <w:sz w:val="24"/>
          <w:szCs w:val="24"/>
        </w:rPr>
        <w:t xml:space="preserve"> pytania</w:t>
      </w:r>
    </w:p>
    <w:p w14:paraId="6DB71DEB" w14:textId="77777777" w:rsidR="00FF4BAF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5. za każde prawidłowe rozwiązanie zadania testowego </w:t>
      </w:r>
      <w:r w:rsidR="00EE5169">
        <w:rPr>
          <w:rFonts w:asciiTheme="minorBidi" w:hAnsiTheme="minorBidi"/>
          <w:sz w:val="24"/>
          <w:szCs w:val="24"/>
        </w:rPr>
        <w:t>przyznaje</w:t>
      </w:r>
      <w:r w:rsidR="00C9310E">
        <w:rPr>
          <w:rFonts w:asciiTheme="minorBidi" w:hAnsiTheme="minorBidi"/>
          <w:sz w:val="24"/>
          <w:szCs w:val="24"/>
        </w:rPr>
        <w:t xml:space="preserve"> się jeden punkt</w:t>
      </w:r>
    </w:p>
    <w:p w14:paraId="2503AC0C" w14:textId="77777777" w:rsidR="00FF4BAF" w:rsidRDefault="00194939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6. pytania te</w:t>
      </w:r>
      <w:r w:rsidR="00FF4BAF">
        <w:rPr>
          <w:rFonts w:asciiTheme="minorBidi" w:hAnsiTheme="minorBidi"/>
          <w:sz w:val="24"/>
          <w:szCs w:val="24"/>
        </w:rPr>
        <w:t>stowe są pytaniami jednokrotnego wyboru, co oznacza, że na każde z pytań jest tylk</w:t>
      </w:r>
      <w:r w:rsidR="00EE5169">
        <w:rPr>
          <w:rFonts w:asciiTheme="minorBidi" w:hAnsiTheme="minorBidi"/>
          <w:sz w:val="24"/>
          <w:szCs w:val="24"/>
        </w:rPr>
        <w:t xml:space="preserve">o jedna </w:t>
      </w:r>
      <w:r w:rsidR="00FF4BAF">
        <w:rPr>
          <w:rFonts w:asciiTheme="minorBidi" w:hAnsiTheme="minorBidi"/>
          <w:sz w:val="24"/>
          <w:szCs w:val="24"/>
        </w:rPr>
        <w:t>prawidłowa odpowiedź.</w:t>
      </w:r>
      <w:r w:rsidR="00EE5169">
        <w:rPr>
          <w:rFonts w:asciiTheme="minorBidi" w:hAnsiTheme="minorBidi"/>
          <w:sz w:val="24"/>
          <w:szCs w:val="24"/>
        </w:rPr>
        <w:t xml:space="preserve"> W </w:t>
      </w:r>
      <w:r w:rsidR="00FF4BAF">
        <w:rPr>
          <w:rFonts w:asciiTheme="minorBidi" w:hAnsiTheme="minorBidi"/>
          <w:sz w:val="24"/>
          <w:szCs w:val="24"/>
        </w:rPr>
        <w:t xml:space="preserve">przypadku zaznaczenia więcej niż jednej odpowiedzi lub dokonania zmiany odpowiedzi wcześniej zaznaczonej, za dane zadanie testowe komisja przyznaje </w:t>
      </w:r>
      <w:r w:rsidR="00EE5169">
        <w:rPr>
          <w:rFonts w:asciiTheme="minorBidi" w:hAnsiTheme="minorBidi"/>
          <w:sz w:val="24"/>
          <w:szCs w:val="24"/>
        </w:rPr>
        <w:t>zero</w:t>
      </w:r>
      <w:r w:rsidR="00FF4BAF">
        <w:rPr>
          <w:rFonts w:asciiTheme="minorBidi" w:hAnsiTheme="minorBidi"/>
          <w:sz w:val="24"/>
          <w:szCs w:val="24"/>
        </w:rPr>
        <w:t xml:space="preserve"> punktów</w:t>
      </w:r>
    </w:p>
    <w:p w14:paraId="18EBFC96" w14:textId="77777777" w:rsidR="00FF4BAF" w:rsidRDefault="00BB6B1A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7. </w:t>
      </w:r>
      <w:r w:rsidR="00C9310E">
        <w:rPr>
          <w:rFonts w:asciiTheme="minorBidi" w:hAnsiTheme="minorBidi"/>
          <w:sz w:val="24"/>
          <w:szCs w:val="24"/>
        </w:rPr>
        <w:t>pracę pisemną</w:t>
      </w:r>
      <w:r w:rsidR="00FF4BAF">
        <w:rPr>
          <w:rFonts w:asciiTheme="minorBidi" w:hAnsiTheme="minorBidi"/>
          <w:sz w:val="24"/>
          <w:szCs w:val="24"/>
        </w:rPr>
        <w:t xml:space="preserve"> nale</w:t>
      </w:r>
      <w:r w:rsidR="00EE5169">
        <w:rPr>
          <w:rFonts w:asciiTheme="minorBidi" w:hAnsiTheme="minorBidi"/>
          <w:sz w:val="24"/>
          <w:szCs w:val="24"/>
        </w:rPr>
        <w:t xml:space="preserve">ży umieścić na pustych </w:t>
      </w:r>
      <w:r>
        <w:rPr>
          <w:rFonts w:asciiTheme="minorBidi" w:hAnsiTheme="minorBidi"/>
          <w:sz w:val="24"/>
          <w:szCs w:val="24"/>
        </w:rPr>
        <w:t>kartach</w:t>
      </w:r>
    </w:p>
    <w:p w14:paraId="3045D11F" w14:textId="77777777" w:rsidR="00C9310E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8. </w:t>
      </w:r>
      <w:r w:rsidR="00C9310E">
        <w:rPr>
          <w:rFonts w:asciiTheme="minorBidi" w:hAnsiTheme="minorBidi"/>
          <w:sz w:val="24"/>
          <w:szCs w:val="24"/>
        </w:rPr>
        <w:t xml:space="preserve">pracę pisemną komisja ocenia w skali od 0 – 9 punktów </w:t>
      </w:r>
    </w:p>
    <w:p w14:paraId="017468CF" w14:textId="77777777" w:rsidR="00EE5169" w:rsidRDefault="00EE5169" w:rsidP="00C63CFD">
      <w:pPr>
        <w:pStyle w:val="Bezodstpw"/>
        <w:spacing w:line="276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10. konkurs trwa </w:t>
      </w:r>
      <w:r w:rsidR="00C9310E">
        <w:rPr>
          <w:rFonts w:asciiTheme="minorBidi" w:hAnsiTheme="minorBidi"/>
          <w:sz w:val="24"/>
          <w:szCs w:val="24"/>
        </w:rPr>
        <w:t>90</w:t>
      </w:r>
      <w:r>
        <w:rPr>
          <w:rFonts w:asciiTheme="minorBidi" w:hAnsiTheme="minorBidi"/>
          <w:sz w:val="24"/>
          <w:szCs w:val="24"/>
        </w:rPr>
        <w:t xml:space="preserve"> minut</w:t>
      </w:r>
    </w:p>
    <w:p w14:paraId="69E578CE" w14:textId="77777777" w:rsidR="00C9310E" w:rsidRDefault="00C63CFD" w:rsidP="00F82DD7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11. </w:t>
      </w:r>
      <w:r w:rsidR="00C9310E">
        <w:rPr>
          <w:rFonts w:asciiTheme="minorBidi" w:hAnsiTheme="minorBidi"/>
          <w:sz w:val="24"/>
          <w:szCs w:val="24"/>
        </w:rPr>
        <w:t>do trzeciego etapu konkursu dopuszczeni zostaną kandydaci, którzy uzyskali 29 punktów, w tym co najmniej trzy punkty z pracy pisemnej.</w:t>
      </w:r>
    </w:p>
    <w:p w14:paraId="23586C1A" w14:textId="77777777" w:rsidR="00EE5169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14:paraId="1237EAA7" w14:textId="77777777" w:rsidR="00A65034" w:rsidRDefault="00A65034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14:paraId="0631CDE8" w14:textId="77777777" w:rsidR="00C9310E" w:rsidRDefault="00C9310E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14:paraId="3FB4EA77" w14:textId="77777777" w:rsidR="00EE5169" w:rsidRDefault="00193014" w:rsidP="00193014">
      <w:pPr>
        <w:pStyle w:val="Bezodstpw"/>
        <w:pBdr>
          <w:bottom w:val="single" w:sz="12" w:space="1" w:color="auto"/>
        </w:pBdr>
        <w:jc w:val="center"/>
        <w:rPr>
          <w:rFonts w:asciiTheme="minorBidi" w:hAnsiTheme="minorBidi"/>
          <w:sz w:val="24"/>
          <w:szCs w:val="24"/>
        </w:rPr>
      </w:pPr>
      <w:bookmarkStart w:id="0" w:name="_Hlk201826401"/>
      <w:r>
        <w:rPr>
          <w:rFonts w:asciiTheme="minorBidi" w:hAnsiTheme="minorBidi"/>
          <w:sz w:val="24"/>
          <w:szCs w:val="24"/>
        </w:rPr>
        <w:lastRenderedPageBreak/>
        <w:t>- 2 -</w:t>
      </w:r>
    </w:p>
    <w:p w14:paraId="1A939F04" w14:textId="77777777" w:rsidR="00EE5169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bookmarkEnd w:id="0"/>
    <w:p w14:paraId="2C481061" w14:textId="77777777" w:rsidR="00EE5169" w:rsidRDefault="00EE5169" w:rsidP="00EE5169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EE5169">
        <w:rPr>
          <w:rFonts w:asciiTheme="minorBidi" w:hAnsiTheme="minorBidi"/>
          <w:b/>
          <w:bCs/>
          <w:sz w:val="32"/>
          <w:szCs w:val="32"/>
        </w:rPr>
        <w:t>CZĘŚĆ TESTOWA</w:t>
      </w:r>
    </w:p>
    <w:p w14:paraId="63A92E5B" w14:textId="55752082" w:rsidR="00EE5169" w:rsidRDefault="00EE5169" w:rsidP="00EE5169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4211C133" w14:textId="77777777" w:rsidR="00A177CE" w:rsidRPr="000A18C0" w:rsidRDefault="00A177CE" w:rsidP="0017474C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A18C0">
        <w:rPr>
          <w:rFonts w:ascii="Arial" w:hAnsi="Arial" w:cs="Arial"/>
          <w:b/>
          <w:bCs/>
          <w:sz w:val="24"/>
          <w:szCs w:val="24"/>
        </w:rPr>
        <w:t>Świadkami w postępowaniu sądowym nie mogą być:</w:t>
      </w:r>
    </w:p>
    <w:p w14:paraId="3E2DA422" w14:textId="77777777" w:rsidR="00A177CE" w:rsidRPr="001A4712" w:rsidRDefault="00A177CE" w:rsidP="0017474C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A4712">
        <w:rPr>
          <w:rFonts w:ascii="Arial" w:hAnsi="Arial" w:cs="Arial"/>
          <w:sz w:val="24"/>
          <w:szCs w:val="24"/>
        </w:rPr>
        <w:t>osoby głuchonieme</w:t>
      </w:r>
    </w:p>
    <w:p w14:paraId="77FE87B0" w14:textId="77777777" w:rsidR="00A177CE" w:rsidRPr="000A18C0" w:rsidRDefault="00A177CE" w:rsidP="0017474C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0A18C0">
        <w:rPr>
          <w:rFonts w:ascii="Arial" w:hAnsi="Arial" w:cs="Arial"/>
          <w:bCs/>
          <w:sz w:val="24"/>
          <w:szCs w:val="24"/>
        </w:rPr>
        <w:t>osoby niezdolne do spostrzegania lub komunikowania swych spostrzeżeń</w:t>
      </w:r>
    </w:p>
    <w:p w14:paraId="7AA854E2" w14:textId="77777777" w:rsidR="00A177CE" w:rsidRPr="001A4712" w:rsidRDefault="00A177CE" w:rsidP="0017474C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A4712">
        <w:rPr>
          <w:rFonts w:ascii="Arial" w:hAnsi="Arial" w:cs="Arial"/>
          <w:sz w:val="24"/>
          <w:szCs w:val="24"/>
        </w:rPr>
        <w:t>osoby karane</w:t>
      </w:r>
    </w:p>
    <w:p w14:paraId="096D004F" w14:textId="35B18B73" w:rsidR="00A10516" w:rsidRDefault="00A10516" w:rsidP="00BB60AB">
      <w:pPr>
        <w:pStyle w:val="Bezodstpw"/>
        <w:rPr>
          <w:rFonts w:ascii="Arial" w:hAnsi="Arial" w:cs="Arial"/>
          <w:b/>
          <w:bCs/>
          <w:sz w:val="24"/>
          <w:szCs w:val="24"/>
        </w:rPr>
      </w:pPr>
    </w:p>
    <w:p w14:paraId="3F092D40" w14:textId="77777777" w:rsidR="00C36677" w:rsidRPr="000A18C0" w:rsidRDefault="00C36677" w:rsidP="0017474C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A18C0">
        <w:rPr>
          <w:rFonts w:ascii="Arial" w:hAnsi="Arial" w:cs="Arial"/>
          <w:b/>
          <w:bCs/>
          <w:sz w:val="24"/>
          <w:szCs w:val="24"/>
        </w:rPr>
        <w:t>Dla osoby ubezwłasnowolnionej całkowicie ustanawia się:</w:t>
      </w:r>
    </w:p>
    <w:p w14:paraId="5E19B389" w14:textId="77777777" w:rsidR="00C36677" w:rsidRPr="000A18C0" w:rsidRDefault="00C36677" w:rsidP="0017474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0A18C0">
        <w:rPr>
          <w:rFonts w:ascii="Arial" w:hAnsi="Arial" w:cs="Arial"/>
          <w:bCs/>
          <w:sz w:val="24"/>
          <w:szCs w:val="24"/>
        </w:rPr>
        <w:t>opiekę</w:t>
      </w:r>
    </w:p>
    <w:p w14:paraId="1B096CF5" w14:textId="77777777" w:rsidR="00C36677" w:rsidRPr="001A4712" w:rsidRDefault="00C36677" w:rsidP="0017474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A4712">
        <w:rPr>
          <w:rFonts w:ascii="Arial" w:hAnsi="Arial" w:cs="Arial"/>
          <w:sz w:val="24"/>
          <w:szCs w:val="24"/>
        </w:rPr>
        <w:t xml:space="preserve">reprezentanta </w:t>
      </w:r>
    </w:p>
    <w:p w14:paraId="13E0EAD6" w14:textId="4A8C4B71" w:rsidR="00213A57" w:rsidRDefault="00C36677" w:rsidP="0017474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A4712">
        <w:rPr>
          <w:rFonts w:ascii="Arial" w:hAnsi="Arial" w:cs="Arial"/>
          <w:sz w:val="24"/>
          <w:szCs w:val="24"/>
        </w:rPr>
        <w:t>kuratelę</w:t>
      </w:r>
    </w:p>
    <w:p w14:paraId="03371156" w14:textId="77777777" w:rsidR="00A45FAC" w:rsidRPr="00A45FAC" w:rsidRDefault="00A45FAC" w:rsidP="00A45FAC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6D75ACAE" w14:textId="77777777" w:rsidR="00C36677" w:rsidRPr="000A18C0" w:rsidRDefault="00C36677" w:rsidP="0017474C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A18C0">
        <w:rPr>
          <w:rFonts w:ascii="Arial" w:hAnsi="Arial" w:cs="Arial"/>
          <w:b/>
          <w:bCs/>
          <w:sz w:val="24"/>
          <w:szCs w:val="24"/>
        </w:rPr>
        <w:t>Zakres świadczeń alimentacyjnych zależy:</w:t>
      </w:r>
    </w:p>
    <w:p w14:paraId="566E739D" w14:textId="77777777" w:rsidR="00C36677" w:rsidRPr="001A4712" w:rsidRDefault="00C36677" w:rsidP="0017474C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A4712">
        <w:rPr>
          <w:rFonts w:ascii="Arial" w:hAnsi="Arial" w:cs="Arial"/>
          <w:sz w:val="24"/>
          <w:szCs w:val="24"/>
        </w:rPr>
        <w:t>tylko od usprawiedliwionych potrzeb uprawnionego</w:t>
      </w:r>
    </w:p>
    <w:p w14:paraId="7D287331" w14:textId="77777777" w:rsidR="003F5677" w:rsidRPr="000A18C0" w:rsidRDefault="00C36677" w:rsidP="0017474C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0A18C0">
        <w:rPr>
          <w:rFonts w:ascii="Arial" w:hAnsi="Arial" w:cs="Arial"/>
          <w:bCs/>
          <w:sz w:val="24"/>
          <w:szCs w:val="24"/>
        </w:rPr>
        <w:t>usprawiedliwionych potrzeb uprawnionego oraz od zarobkowych i majątkowych możliwości zobowiązanego</w:t>
      </w:r>
    </w:p>
    <w:p w14:paraId="771F31DA" w14:textId="337D0CD4" w:rsidR="00A10516" w:rsidRPr="00A45FAC" w:rsidRDefault="00C36677" w:rsidP="0017474C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F5677">
        <w:rPr>
          <w:rFonts w:ascii="Arial" w:hAnsi="Arial" w:cs="Arial"/>
          <w:sz w:val="24"/>
          <w:szCs w:val="24"/>
        </w:rPr>
        <w:t>tylko od zarobkowych i majątkowych możliwości zobowiązanego</w:t>
      </w:r>
    </w:p>
    <w:p w14:paraId="5F61FFCC" w14:textId="77777777" w:rsidR="00A45FAC" w:rsidRPr="00A45FAC" w:rsidRDefault="00A45FAC" w:rsidP="00A45FAC">
      <w:pPr>
        <w:pStyle w:val="Akapitzlist"/>
        <w:spacing w:line="276" w:lineRule="auto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2588F20C" w14:textId="3B61C296" w:rsidR="00213A57" w:rsidRPr="000A18C0" w:rsidRDefault="00213A57" w:rsidP="000A18C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A18C0">
        <w:rPr>
          <w:rFonts w:ascii="Arial" w:hAnsi="Arial" w:cs="Arial"/>
          <w:b/>
          <w:bCs/>
          <w:sz w:val="24"/>
          <w:szCs w:val="24"/>
        </w:rPr>
        <w:t>Brakiem formalnym pozwu nie jest:</w:t>
      </w:r>
    </w:p>
    <w:p w14:paraId="11BA6F75" w14:textId="77777777" w:rsidR="00213A57" w:rsidRPr="00927710" w:rsidRDefault="00213A57" w:rsidP="000A18C0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brak odpisu pozwu dla strony przeciwnej</w:t>
      </w:r>
    </w:p>
    <w:p w14:paraId="38529EB7" w14:textId="77777777" w:rsidR="00213A57" w:rsidRPr="00927710" w:rsidRDefault="00213A57" w:rsidP="000A18C0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27710">
        <w:rPr>
          <w:rFonts w:ascii="Arial" w:eastAsia="Calibri" w:hAnsi="Arial" w:cs="Arial"/>
          <w:sz w:val="24"/>
          <w:szCs w:val="24"/>
        </w:rPr>
        <w:t>brak podpisu pozwu</w:t>
      </w:r>
    </w:p>
    <w:p w14:paraId="549FA9B2" w14:textId="77777777" w:rsidR="00213A57" w:rsidRPr="000A18C0" w:rsidRDefault="00213A57" w:rsidP="000A18C0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0A18C0">
        <w:rPr>
          <w:rFonts w:ascii="Arial" w:eastAsia="Calibri" w:hAnsi="Arial" w:cs="Arial"/>
          <w:bCs/>
          <w:sz w:val="24"/>
          <w:szCs w:val="24"/>
        </w:rPr>
        <w:t>brak podania wieku powoda</w:t>
      </w:r>
    </w:p>
    <w:p w14:paraId="2AB6FFB8" w14:textId="0557C770" w:rsidR="00213A57" w:rsidRDefault="00213A57" w:rsidP="00213A57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14:paraId="13DF7FBC" w14:textId="77777777" w:rsidR="00213A57" w:rsidRPr="000A18C0" w:rsidRDefault="00213A57" w:rsidP="0017474C">
      <w:pPr>
        <w:numPr>
          <w:ilvl w:val="0"/>
          <w:numId w:val="8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0A18C0">
        <w:rPr>
          <w:rFonts w:ascii="Arial" w:eastAsia="Calibri" w:hAnsi="Arial" w:cs="Arial"/>
          <w:b/>
          <w:bCs/>
          <w:sz w:val="24"/>
          <w:szCs w:val="24"/>
        </w:rPr>
        <w:t>Do majątku wspólnego małżonków wchodzą:</w:t>
      </w:r>
    </w:p>
    <w:p w14:paraId="0033F909" w14:textId="77777777" w:rsidR="00213A57" w:rsidRPr="000A18C0" w:rsidRDefault="00213A57" w:rsidP="0017474C">
      <w:pPr>
        <w:numPr>
          <w:ilvl w:val="0"/>
          <w:numId w:val="9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>środki zgromadzone na rachunku otwartego lub pracowniczego funduszu emerytalnego każdego z małżonków</w:t>
      </w:r>
    </w:p>
    <w:p w14:paraId="64E58869" w14:textId="77777777" w:rsidR="00213A57" w:rsidRPr="000A18C0" w:rsidRDefault="00213A57" w:rsidP="0017474C">
      <w:pPr>
        <w:numPr>
          <w:ilvl w:val="0"/>
          <w:numId w:val="9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>przedmioty majątkowe służące wyłącznie do zaspokajania osobistych potrzeb jednego z małżonków</w:t>
      </w:r>
    </w:p>
    <w:p w14:paraId="54AF228D" w14:textId="50C5BDF8" w:rsidR="00213A57" w:rsidRPr="000A18C0" w:rsidRDefault="00213A57" w:rsidP="0017474C">
      <w:pPr>
        <w:numPr>
          <w:ilvl w:val="0"/>
          <w:numId w:val="9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>przedmioty majątkowe uzyskane z tytułu nagrody za osobiste osiągnięcia jednego z małżonków</w:t>
      </w:r>
    </w:p>
    <w:p w14:paraId="232E4CBD" w14:textId="4242C08F" w:rsidR="00A10516" w:rsidRPr="000A18C0" w:rsidRDefault="00A10516" w:rsidP="0009401F">
      <w:pPr>
        <w:pStyle w:val="Bezodstpw"/>
        <w:rPr>
          <w:rFonts w:ascii="Arial" w:hAnsi="Arial" w:cs="Arial"/>
          <w:sz w:val="24"/>
          <w:szCs w:val="24"/>
        </w:rPr>
      </w:pPr>
    </w:p>
    <w:p w14:paraId="7EA10E83" w14:textId="77777777" w:rsidR="00070D8A" w:rsidRPr="000A18C0" w:rsidRDefault="00070D8A" w:rsidP="0017474C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A18C0">
        <w:rPr>
          <w:rFonts w:ascii="Arial" w:hAnsi="Arial" w:cs="Arial"/>
          <w:b/>
          <w:bCs/>
          <w:sz w:val="24"/>
          <w:szCs w:val="24"/>
        </w:rPr>
        <w:t>Oświadczenie woli złożone pod wpływem bezprawnej groźby jest:</w:t>
      </w:r>
    </w:p>
    <w:p w14:paraId="03B6B121" w14:textId="77777777" w:rsidR="00070D8A" w:rsidRPr="000A18C0" w:rsidRDefault="00070D8A" w:rsidP="0017474C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ważne, ale można się od niego uchylić</w:t>
      </w:r>
    </w:p>
    <w:p w14:paraId="12B5E415" w14:textId="77777777" w:rsidR="00070D8A" w:rsidRPr="000A18C0" w:rsidRDefault="00070D8A" w:rsidP="0017474C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bezwzględnie nieważna</w:t>
      </w:r>
    </w:p>
    <w:p w14:paraId="66FBA9BB" w14:textId="77777777" w:rsidR="00070D8A" w:rsidRPr="000A18C0" w:rsidRDefault="00070D8A" w:rsidP="0017474C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nieistniejące</w:t>
      </w:r>
    </w:p>
    <w:p w14:paraId="4793BE0F" w14:textId="77777777" w:rsidR="003458DF" w:rsidRPr="000A18C0" w:rsidRDefault="003458DF" w:rsidP="0017474C">
      <w:pPr>
        <w:numPr>
          <w:ilvl w:val="0"/>
          <w:numId w:val="3"/>
        </w:numPr>
        <w:spacing w:after="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0A18C0">
        <w:rPr>
          <w:rFonts w:ascii="Arial" w:hAnsi="Arial" w:cs="Arial"/>
          <w:b/>
          <w:bCs/>
          <w:sz w:val="24"/>
          <w:szCs w:val="24"/>
        </w:rPr>
        <w:t>Kara</w:t>
      </w:r>
      <w:r w:rsidRPr="000A18C0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0A18C0">
        <w:rPr>
          <w:rFonts w:ascii="Arial" w:hAnsi="Arial" w:cs="Arial"/>
          <w:b/>
          <w:bCs/>
          <w:sz w:val="24"/>
          <w:szCs w:val="24"/>
        </w:rPr>
        <w:t>zasadnicza pozbawienia wolności trwa najkrócej:</w:t>
      </w:r>
    </w:p>
    <w:p w14:paraId="09EF2210" w14:textId="02CDEDB0" w:rsidR="003458DF" w:rsidRPr="000A18C0" w:rsidRDefault="003458DF" w:rsidP="0017474C">
      <w:pPr>
        <w:numPr>
          <w:ilvl w:val="0"/>
          <w:numId w:val="27"/>
        </w:num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miesiąc,</w:t>
      </w:r>
    </w:p>
    <w:p w14:paraId="35FA86C5" w14:textId="5F37E558" w:rsidR="003458DF" w:rsidRPr="000A18C0" w:rsidRDefault="003458DF" w:rsidP="0017474C">
      <w:pPr>
        <w:numPr>
          <w:ilvl w:val="0"/>
          <w:numId w:val="27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trzy miesiące,</w:t>
      </w:r>
    </w:p>
    <w:p w14:paraId="67110DEE" w14:textId="46C196E8" w:rsidR="003458DF" w:rsidRPr="000A18C0" w:rsidRDefault="003458DF" w:rsidP="0017474C">
      <w:pPr>
        <w:numPr>
          <w:ilvl w:val="0"/>
          <w:numId w:val="27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sześć miesięcy,</w:t>
      </w:r>
    </w:p>
    <w:p w14:paraId="0BC71515" w14:textId="77777777" w:rsidR="003458DF" w:rsidRPr="000A18C0" w:rsidRDefault="003458DF" w:rsidP="003458DF">
      <w:pPr>
        <w:tabs>
          <w:tab w:val="num" w:pos="1068"/>
        </w:tabs>
        <w:spacing w:after="0"/>
        <w:ind w:left="1068"/>
        <w:jc w:val="both"/>
        <w:rPr>
          <w:rFonts w:ascii="Arial" w:hAnsi="Arial" w:cs="Arial"/>
          <w:sz w:val="24"/>
          <w:szCs w:val="24"/>
        </w:rPr>
      </w:pPr>
    </w:p>
    <w:p w14:paraId="7FC6BBA7" w14:textId="72A0B734" w:rsidR="00A10516" w:rsidRPr="000A18C0" w:rsidRDefault="00A10516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1AA1311E" w14:textId="79EB093C" w:rsidR="00A45FAC" w:rsidRDefault="00A45FAC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48CE3FB4" w14:textId="77777777" w:rsidR="000A18C0" w:rsidRPr="000A18C0" w:rsidRDefault="000A18C0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22C7D0A2" w14:textId="142898E8" w:rsidR="005B6018" w:rsidRPr="000A18C0" w:rsidRDefault="005B6018" w:rsidP="005B6018">
      <w:pPr>
        <w:pStyle w:val="Bezodstpw"/>
        <w:pBdr>
          <w:bottom w:val="single" w:sz="12" w:space="1" w:color="auto"/>
        </w:pBdr>
        <w:jc w:val="center"/>
        <w:rPr>
          <w:rFonts w:asciiTheme="minorBidi" w:hAnsiTheme="minorBidi"/>
          <w:sz w:val="24"/>
          <w:szCs w:val="24"/>
        </w:rPr>
      </w:pPr>
      <w:r w:rsidRPr="000A18C0">
        <w:rPr>
          <w:rFonts w:asciiTheme="minorBidi" w:hAnsiTheme="minorBidi"/>
          <w:sz w:val="24"/>
          <w:szCs w:val="24"/>
        </w:rPr>
        <w:lastRenderedPageBreak/>
        <w:t>- 3 -</w:t>
      </w:r>
    </w:p>
    <w:p w14:paraId="669B96B0" w14:textId="77777777" w:rsidR="005B6018" w:rsidRPr="000A18C0" w:rsidRDefault="005B6018" w:rsidP="005B6018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14:paraId="7C7DA799" w14:textId="77777777" w:rsidR="00F41EDF" w:rsidRPr="000A18C0" w:rsidRDefault="00F41EDF" w:rsidP="0017474C">
      <w:pPr>
        <w:pStyle w:val="Akapitzlist"/>
        <w:numPr>
          <w:ilvl w:val="0"/>
          <w:numId w:val="3"/>
        </w:numPr>
        <w:spacing w:after="0" w:line="259" w:lineRule="auto"/>
        <w:ind w:left="709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0A18C0">
        <w:rPr>
          <w:rFonts w:ascii="Arial" w:eastAsia="Calibri" w:hAnsi="Arial" w:cs="Arial"/>
          <w:b/>
          <w:bCs/>
          <w:sz w:val="24"/>
          <w:szCs w:val="24"/>
        </w:rPr>
        <w:t>Jeśli nastąpiło przedawnienie karalności to organ postępowania karnego:</w:t>
      </w:r>
    </w:p>
    <w:p w14:paraId="7B939CAD" w14:textId="77777777" w:rsidR="00F41EDF" w:rsidRPr="000A18C0" w:rsidRDefault="00F41EDF" w:rsidP="0017474C">
      <w:pPr>
        <w:numPr>
          <w:ilvl w:val="0"/>
          <w:numId w:val="2"/>
        </w:numPr>
        <w:spacing w:after="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 xml:space="preserve">na zarzut oskarżonego uwzględnia tą okoliczność przy wymiarze kary, </w:t>
      </w:r>
    </w:p>
    <w:p w14:paraId="68EEA20A" w14:textId="77777777" w:rsidR="00F41EDF" w:rsidRPr="000A18C0" w:rsidRDefault="00F41EDF" w:rsidP="0017474C">
      <w:pPr>
        <w:numPr>
          <w:ilvl w:val="0"/>
          <w:numId w:val="2"/>
        </w:numPr>
        <w:spacing w:after="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 xml:space="preserve">odmawia wszczęcia postępowania a wszczęte umarza bezwarunkowo, </w:t>
      </w:r>
    </w:p>
    <w:p w14:paraId="25CB49F4" w14:textId="3D603611" w:rsidR="00F41EDF" w:rsidRPr="000A18C0" w:rsidRDefault="00F41EDF" w:rsidP="0017474C">
      <w:pPr>
        <w:numPr>
          <w:ilvl w:val="0"/>
          <w:numId w:val="2"/>
        </w:numPr>
        <w:spacing w:after="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 xml:space="preserve">odmawia wszczęcia postępowania a wszczęte umarza, jeśli wyraził na to zgodę pokrzywdzony.  </w:t>
      </w:r>
    </w:p>
    <w:p w14:paraId="2F070644" w14:textId="77777777" w:rsidR="00E74524" w:rsidRPr="000A18C0" w:rsidRDefault="00E74524" w:rsidP="00E74524">
      <w:pPr>
        <w:spacing w:after="16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FC6ABF7" w14:textId="77777777" w:rsidR="00E74524" w:rsidRPr="000A18C0" w:rsidRDefault="00E74524" w:rsidP="0017474C">
      <w:pPr>
        <w:numPr>
          <w:ilvl w:val="0"/>
          <w:numId w:val="3"/>
        </w:numPr>
        <w:spacing w:after="0" w:line="256" w:lineRule="auto"/>
        <w:ind w:left="709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0A18C0">
        <w:rPr>
          <w:rFonts w:ascii="Arial" w:eastAsia="Calibri" w:hAnsi="Arial" w:cs="Arial"/>
          <w:b/>
          <w:bCs/>
          <w:sz w:val="24"/>
          <w:szCs w:val="24"/>
        </w:rPr>
        <w:t>Kara ograniczenia wolności zgodnie z art. 34 § 1 kk trwa:</w:t>
      </w:r>
    </w:p>
    <w:p w14:paraId="43C00317" w14:textId="77777777" w:rsidR="00E74524" w:rsidRPr="000A18C0" w:rsidRDefault="00E74524" w:rsidP="0017474C">
      <w:pPr>
        <w:numPr>
          <w:ilvl w:val="0"/>
          <w:numId w:val="11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 xml:space="preserve">od miesiąca do jednego roku, </w:t>
      </w:r>
    </w:p>
    <w:p w14:paraId="38435376" w14:textId="77777777" w:rsidR="00E74524" w:rsidRPr="000A18C0" w:rsidRDefault="00E74524" w:rsidP="0017474C">
      <w:pPr>
        <w:numPr>
          <w:ilvl w:val="0"/>
          <w:numId w:val="11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 xml:space="preserve">od miesiąca do dwóch lat, </w:t>
      </w:r>
    </w:p>
    <w:p w14:paraId="2DD4CADC" w14:textId="63CB8AE3" w:rsidR="00A10516" w:rsidRPr="000A18C0" w:rsidRDefault="00E74524" w:rsidP="0017474C">
      <w:pPr>
        <w:pStyle w:val="Bezodstpw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>od 3 miesięcy do dwóch lat</w:t>
      </w:r>
    </w:p>
    <w:p w14:paraId="41C47BA0" w14:textId="29C7830A" w:rsidR="00A10516" w:rsidRPr="000A18C0" w:rsidRDefault="00A10516" w:rsidP="00072009">
      <w:pPr>
        <w:pStyle w:val="Bezodstpw"/>
        <w:rPr>
          <w:rFonts w:ascii="Arial" w:hAnsi="Arial" w:cs="Arial"/>
          <w:b/>
          <w:bCs/>
          <w:sz w:val="24"/>
          <w:szCs w:val="24"/>
        </w:rPr>
      </w:pPr>
    </w:p>
    <w:p w14:paraId="6A0BE46D" w14:textId="77777777" w:rsidR="00D77AAB" w:rsidRPr="000A18C0" w:rsidRDefault="00D77AAB" w:rsidP="0017474C">
      <w:pPr>
        <w:numPr>
          <w:ilvl w:val="0"/>
          <w:numId w:val="3"/>
        </w:numPr>
        <w:spacing w:after="16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0A18C0">
        <w:rPr>
          <w:rFonts w:ascii="Arial" w:hAnsi="Arial" w:cs="Arial"/>
          <w:b/>
          <w:bCs/>
          <w:sz w:val="24"/>
          <w:szCs w:val="24"/>
        </w:rPr>
        <w:t>Jeśli o to samo roszczenie pomiędzy tymi samymi stronami toczy się już sprawa o to samo, to:</w:t>
      </w:r>
    </w:p>
    <w:p w14:paraId="65470635" w14:textId="77777777" w:rsidR="00D77AAB" w:rsidRPr="000A18C0" w:rsidRDefault="00D77AAB" w:rsidP="0017474C">
      <w:pPr>
        <w:numPr>
          <w:ilvl w:val="0"/>
          <w:numId w:val="12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sąd oddala powództwo w sprawie wszczętej później</w:t>
      </w:r>
    </w:p>
    <w:p w14:paraId="70C60C92" w14:textId="77777777" w:rsidR="00D77AAB" w:rsidRPr="000A18C0" w:rsidRDefault="00D77AAB" w:rsidP="0017474C">
      <w:pPr>
        <w:numPr>
          <w:ilvl w:val="0"/>
          <w:numId w:val="12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sąd odrzuca pozew w sprawie wszczętej później</w:t>
      </w:r>
    </w:p>
    <w:p w14:paraId="78DD3DC3" w14:textId="77777777" w:rsidR="00D77AAB" w:rsidRPr="000A18C0" w:rsidRDefault="00D77AAB" w:rsidP="0017474C">
      <w:pPr>
        <w:numPr>
          <w:ilvl w:val="0"/>
          <w:numId w:val="12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sąd zawiesza postępowanie w sprawie wszczętej później do czasu zakończenia sprawy wcześniejszej</w:t>
      </w:r>
    </w:p>
    <w:p w14:paraId="65FAEF45" w14:textId="66BA25B2" w:rsidR="00A10516" w:rsidRPr="000A18C0" w:rsidRDefault="00A10516" w:rsidP="00072009">
      <w:pPr>
        <w:pStyle w:val="Bezodstpw"/>
        <w:rPr>
          <w:rFonts w:ascii="Arial" w:hAnsi="Arial" w:cs="Arial"/>
          <w:b/>
          <w:bCs/>
          <w:sz w:val="24"/>
          <w:szCs w:val="24"/>
        </w:rPr>
      </w:pPr>
    </w:p>
    <w:p w14:paraId="17D1E965" w14:textId="77777777" w:rsidR="005B5101" w:rsidRPr="000A18C0" w:rsidRDefault="005B5101" w:rsidP="005B5101">
      <w:pPr>
        <w:spacing w:after="160"/>
        <w:ind w:left="709" w:hanging="283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bookmarkStart w:id="1" w:name="_Hlk201754601"/>
      <w:r w:rsidRPr="000A18C0">
        <w:rPr>
          <w:rFonts w:ascii="Arial" w:hAnsi="Arial" w:cs="Arial"/>
          <w:b/>
          <w:bCs/>
          <w:sz w:val="24"/>
          <w:szCs w:val="24"/>
        </w:rPr>
        <w:t>11. Rzeczami w rozumieniu kodeksu cywilnego:</w:t>
      </w:r>
    </w:p>
    <w:p w14:paraId="6AF3855B" w14:textId="77777777" w:rsidR="005B5101" w:rsidRPr="000A18C0" w:rsidRDefault="005B5101" w:rsidP="005B5101">
      <w:pPr>
        <w:spacing w:after="160"/>
        <w:ind w:left="993" w:hanging="283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a) są tylko przedmioty materialne</w:t>
      </w:r>
    </w:p>
    <w:p w14:paraId="1B4FE0B5" w14:textId="77777777" w:rsidR="005B5101" w:rsidRPr="000A18C0" w:rsidRDefault="005B5101" w:rsidP="005B5101">
      <w:pPr>
        <w:spacing w:after="160"/>
        <w:ind w:left="993" w:hanging="283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 xml:space="preserve">b) są tylko prawa </w:t>
      </w:r>
    </w:p>
    <w:p w14:paraId="626C41EA" w14:textId="77777777" w:rsidR="005B5101" w:rsidRPr="000A18C0" w:rsidRDefault="005B5101" w:rsidP="005B5101">
      <w:pPr>
        <w:spacing w:after="160"/>
        <w:ind w:left="993" w:hanging="283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c) są przedmioty materialne i prawa</w:t>
      </w:r>
    </w:p>
    <w:p w14:paraId="476F68C3" w14:textId="77777777" w:rsidR="00454EC2" w:rsidRPr="000A18C0" w:rsidRDefault="00454EC2" w:rsidP="005B5101">
      <w:pPr>
        <w:spacing w:after="160"/>
        <w:ind w:left="426"/>
        <w:contextualSpacing/>
        <w:jc w:val="both"/>
        <w:rPr>
          <w:rFonts w:ascii="Arial" w:hAnsi="Arial" w:cs="Arial"/>
          <w:sz w:val="24"/>
          <w:szCs w:val="24"/>
        </w:rPr>
      </w:pPr>
    </w:p>
    <w:bookmarkEnd w:id="1"/>
    <w:p w14:paraId="571B2DD8" w14:textId="21566D7D" w:rsidR="00445693" w:rsidRPr="000A18C0" w:rsidRDefault="00445693" w:rsidP="0017474C">
      <w:pPr>
        <w:pStyle w:val="Akapitzlist"/>
        <w:numPr>
          <w:ilvl w:val="0"/>
          <w:numId w:val="35"/>
        </w:numPr>
        <w:rPr>
          <w:rFonts w:ascii="Arial" w:hAnsi="Arial" w:cs="Arial"/>
          <w:b/>
          <w:bCs/>
          <w:sz w:val="24"/>
          <w:szCs w:val="24"/>
        </w:rPr>
      </w:pPr>
      <w:r w:rsidRPr="000A18C0">
        <w:rPr>
          <w:rFonts w:ascii="Arial" w:hAnsi="Arial" w:cs="Arial"/>
          <w:b/>
          <w:bCs/>
          <w:sz w:val="24"/>
          <w:szCs w:val="24"/>
        </w:rPr>
        <w:t>Właściciel może wyzbyć się własności rzeczy ruchomej przez to, że:</w:t>
      </w:r>
    </w:p>
    <w:p w14:paraId="38B334AA" w14:textId="77777777" w:rsidR="004918CC" w:rsidRPr="000A18C0" w:rsidRDefault="004918CC" w:rsidP="0017474C">
      <w:pPr>
        <w:pStyle w:val="Akapitzlist"/>
        <w:numPr>
          <w:ilvl w:val="0"/>
          <w:numId w:val="34"/>
        </w:numPr>
        <w:spacing w:line="276" w:lineRule="auto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nieświadomie rzecz zgubi</w:t>
      </w:r>
    </w:p>
    <w:p w14:paraId="4DF82C6F" w14:textId="77777777" w:rsidR="004918CC" w:rsidRPr="000A18C0" w:rsidRDefault="004918CC" w:rsidP="0017474C">
      <w:pPr>
        <w:pStyle w:val="Akapitzlist"/>
        <w:numPr>
          <w:ilvl w:val="0"/>
          <w:numId w:val="34"/>
        </w:numPr>
        <w:spacing w:line="276" w:lineRule="auto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w tym zamiarze rzecz porzuci</w:t>
      </w:r>
    </w:p>
    <w:p w14:paraId="44CD6D86" w14:textId="77777777" w:rsidR="004918CC" w:rsidRPr="000A18C0" w:rsidRDefault="004918CC" w:rsidP="0017474C">
      <w:pPr>
        <w:pStyle w:val="Akapitzlist"/>
        <w:numPr>
          <w:ilvl w:val="0"/>
          <w:numId w:val="34"/>
        </w:numPr>
        <w:spacing w:line="276" w:lineRule="auto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rzecz zostanie mu skradziona</w:t>
      </w:r>
    </w:p>
    <w:p w14:paraId="1285DA95" w14:textId="341F4286" w:rsidR="00A10516" w:rsidRPr="000A18C0" w:rsidRDefault="00A10516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124C47BF" w14:textId="4EDB799E" w:rsidR="0052374F" w:rsidRPr="000A18C0" w:rsidRDefault="0052374F" w:rsidP="0017474C">
      <w:pPr>
        <w:pStyle w:val="Akapitzlist"/>
        <w:numPr>
          <w:ilvl w:val="0"/>
          <w:numId w:val="35"/>
        </w:num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0A18C0">
        <w:rPr>
          <w:rFonts w:ascii="Arial" w:hAnsi="Arial" w:cs="Arial"/>
          <w:b/>
          <w:bCs/>
          <w:sz w:val="24"/>
          <w:szCs w:val="24"/>
        </w:rPr>
        <w:t xml:space="preserve">Jeżeli osoba prawna nie ma ustanowionych organów bądź brak w składzie organu uprawnionego do jej reprezentowania, to ustanawia się: </w:t>
      </w:r>
    </w:p>
    <w:p w14:paraId="13691DB7" w14:textId="77777777" w:rsidR="0052374F" w:rsidRPr="000A18C0" w:rsidRDefault="0052374F" w:rsidP="0017474C">
      <w:pPr>
        <w:numPr>
          <w:ilvl w:val="0"/>
          <w:numId w:val="13"/>
        </w:num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reprezentanta,</w:t>
      </w:r>
    </w:p>
    <w:p w14:paraId="42A5B937" w14:textId="77777777" w:rsidR="0052374F" w:rsidRPr="000A18C0" w:rsidRDefault="0052374F" w:rsidP="0017474C">
      <w:pPr>
        <w:numPr>
          <w:ilvl w:val="0"/>
          <w:numId w:val="13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likwidatora,</w:t>
      </w:r>
    </w:p>
    <w:p w14:paraId="2E47D198" w14:textId="4914DD9A" w:rsidR="00A10516" w:rsidRPr="000A18C0" w:rsidRDefault="0052374F" w:rsidP="0017474C">
      <w:pPr>
        <w:numPr>
          <w:ilvl w:val="0"/>
          <w:numId w:val="13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kuratora,</w:t>
      </w:r>
    </w:p>
    <w:p w14:paraId="35C7DF97" w14:textId="77777777" w:rsidR="0052374F" w:rsidRPr="000A18C0" w:rsidRDefault="0052374F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69A296C4" w14:textId="77777777" w:rsidR="0052374F" w:rsidRPr="000A18C0" w:rsidRDefault="0052374F" w:rsidP="0017474C">
      <w:pPr>
        <w:numPr>
          <w:ilvl w:val="0"/>
          <w:numId w:val="35"/>
        </w:numPr>
        <w:spacing w:after="160"/>
        <w:contextualSpacing/>
        <w:rPr>
          <w:rFonts w:ascii="Arial" w:hAnsi="Arial" w:cs="Arial"/>
          <w:b/>
          <w:bCs/>
          <w:sz w:val="24"/>
          <w:szCs w:val="24"/>
        </w:rPr>
      </w:pPr>
      <w:r w:rsidRPr="000A18C0">
        <w:rPr>
          <w:rFonts w:ascii="Arial" w:hAnsi="Arial" w:cs="Arial"/>
          <w:b/>
          <w:bCs/>
          <w:sz w:val="24"/>
          <w:szCs w:val="24"/>
        </w:rPr>
        <w:t>Prawo zatrzymania stosuje się w umowie:</w:t>
      </w:r>
    </w:p>
    <w:p w14:paraId="1D7EC9B4" w14:textId="77777777" w:rsidR="0052374F" w:rsidRPr="000A18C0" w:rsidRDefault="0052374F" w:rsidP="0017474C">
      <w:pPr>
        <w:numPr>
          <w:ilvl w:val="0"/>
          <w:numId w:val="14"/>
        </w:numPr>
        <w:spacing w:after="160"/>
        <w:contextualSpacing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przechowania,</w:t>
      </w:r>
    </w:p>
    <w:p w14:paraId="240CB278" w14:textId="77777777" w:rsidR="0052374F" w:rsidRPr="000A18C0" w:rsidRDefault="0052374F" w:rsidP="0017474C">
      <w:pPr>
        <w:numPr>
          <w:ilvl w:val="0"/>
          <w:numId w:val="14"/>
        </w:numPr>
        <w:spacing w:after="160"/>
        <w:contextualSpacing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 xml:space="preserve">użyczenia, </w:t>
      </w:r>
    </w:p>
    <w:p w14:paraId="1627624A" w14:textId="69209458" w:rsidR="0052374F" w:rsidRPr="000A18C0" w:rsidRDefault="0052374F" w:rsidP="0017474C">
      <w:pPr>
        <w:numPr>
          <w:ilvl w:val="0"/>
          <w:numId w:val="14"/>
        </w:numPr>
        <w:spacing w:after="160"/>
        <w:contextualSpacing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najmu</w:t>
      </w:r>
    </w:p>
    <w:p w14:paraId="21E7F3E0" w14:textId="1CB9266B" w:rsidR="00EE309A" w:rsidRPr="000A18C0" w:rsidRDefault="00EE309A" w:rsidP="00EE309A">
      <w:pPr>
        <w:spacing w:after="160"/>
        <w:ind w:left="1080"/>
        <w:contextualSpacing/>
        <w:rPr>
          <w:rFonts w:ascii="Arial" w:hAnsi="Arial" w:cs="Arial"/>
          <w:sz w:val="24"/>
          <w:szCs w:val="24"/>
        </w:rPr>
      </w:pPr>
    </w:p>
    <w:p w14:paraId="06038F72" w14:textId="24FCF913" w:rsidR="00272AC1" w:rsidRPr="000A18C0" w:rsidRDefault="00272AC1" w:rsidP="00EE309A">
      <w:pPr>
        <w:spacing w:after="160"/>
        <w:ind w:left="1080"/>
        <w:contextualSpacing/>
        <w:rPr>
          <w:rFonts w:ascii="Arial" w:hAnsi="Arial" w:cs="Arial"/>
          <w:sz w:val="24"/>
          <w:szCs w:val="24"/>
        </w:rPr>
      </w:pPr>
    </w:p>
    <w:p w14:paraId="17EC1DEE" w14:textId="4F8C772D" w:rsidR="00322FE5" w:rsidRPr="000A18C0" w:rsidRDefault="00322FE5" w:rsidP="00EE309A">
      <w:pPr>
        <w:spacing w:after="160"/>
        <w:ind w:left="1080"/>
        <w:contextualSpacing/>
        <w:rPr>
          <w:rFonts w:ascii="Arial" w:hAnsi="Arial" w:cs="Arial"/>
          <w:sz w:val="24"/>
          <w:szCs w:val="24"/>
        </w:rPr>
      </w:pPr>
    </w:p>
    <w:p w14:paraId="5AC4EBD6" w14:textId="77777777" w:rsidR="00626620" w:rsidRPr="000A18C0" w:rsidRDefault="00626620" w:rsidP="00EE309A">
      <w:pPr>
        <w:spacing w:after="160"/>
        <w:ind w:left="1080"/>
        <w:contextualSpacing/>
        <w:rPr>
          <w:rFonts w:ascii="Arial" w:hAnsi="Arial" w:cs="Arial"/>
          <w:sz w:val="24"/>
          <w:szCs w:val="24"/>
        </w:rPr>
      </w:pPr>
    </w:p>
    <w:p w14:paraId="0E6932CE" w14:textId="5FA70D60" w:rsidR="00EF2E7C" w:rsidRPr="000A18C0" w:rsidRDefault="00EF2E7C" w:rsidP="00EF2E7C">
      <w:pPr>
        <w:pStyle w:val="Bezodstpw"/>
        <w:pBdr>
          <w:bottom w:val="single" w:sz="12" w:space="1" w:color="auto"/>
        </w:pBdr>
        <w:ind w:left="426"/>
        <w:jc w:val="center"/>
        <w:rPr>
          <w:rFonts w:asciiTheme="minorBidi" w:hAnsiTheme="minorBidi"/>
          <w:sz w:val="24"/>
          <w:szCs w:val="24"/>
        </w:rPr>
      </w:pPr>
      <w:bookmarkStart w:id="2" w:name="_Hlk201829033"/>
      <w:r w:rsidRPr="000A18C0">
        <w:rPr>
          <w:rFonts w:asciiTheme="minorBidi" w:hAnsiTheme="minorBidi"/>
          <w:sz w:val="24"/>
          <w:szCs w:val="24"/>
        </w:rPr>
        <w:lastRenderedPageBreak/>
        <w:t>- 4 -</w:t>
      </w:r>
    </w:p>
    <w:bookmarkEnd w:id="2"/>
    <w:p w14:paraId="3675375E" w14:textId="49D9EAC3" w:rsidR="00A10516" w:rsidRPr="000A18C0" w:rsidRDefault="00A10516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094075A7" w14:textId="26B8F6FD" w:rsidR="00081B70" w:rsidRPr="000A18C0" w:rsidRDefault="00081B70" w:rsidP="0017474C">
      <w:pPr>
        <w:numPr>
          <w:ilvl w:val="0"/>
          <w:numId w:val="35"/>
        </w:numPr>
        <w:spacing w:after="16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0A18C0">
        <w:rPr>
          <w:rFonts w:ascii="Arial" w:hAnsi="Arial" w:cs="Arial"/>
          <w:b/>
          <w:bCs/>
          <w:sz w:val="24"/>
          <w:szCs w:val="24"/>
        </w:rPr>
        <w:t>Co to jest zobowiązanie przemienne?</w:t>
      </w:r>
    </w:p>
    <w:p w14:paraId="08EE2DE3" w14:textId="77777777" w:rsidR="00081B70" w:rsidRPr="000A18C0" w:rsidRDefault="00081B70" w:rsidP="0017474C">
      <w:pPr>
        <w:numPr>
          <w:ilvl w:val="0"/>
          <w:numId w:val="15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 xml:space="preserve">jeżeli wykonanie zobowiązania przez dłużnika może nastąpić przez spełnienie jednego z kilku świadczeń, </w:t>
      </w:r>
    </w:p>
    <w:p w14:paraId="34630301" w14:textId="77777777" w:rsidR="00081B70" w:rsidRPr="000A18C0" w:rsidRDefault="00081B70" w:rsidP="0017474C">
      <w:pPr>
        <w:numPr>
          <w:ilvl w:val="0"/>
          <w:numId w:val="15"/>
        </w:numPr>
        <w:spacing w:after="160"/>
        <w:contextualSpacing/>
        <w:jc w:val="both"/>
        <w:rPr>
          <w:rFonts w:ascii="Arial" w:hAnsi="Arial" w:cs="Arial"/>
          <w:sz w:val="24"/>
          <w:szCs w:val="24"/>
          <w:u w:val="single"/>
        </w:rPr>
      </w:pPr>
      <w:r w:rsidRPr="000A18C0">
        <w:rPr>
          <w:rFonts w:ascii="Arial" w:hAnsi="Arial" w:cs="Arial"/>
          <w:sz w:val="24"/>
          <w:szCs w:val="24"/>
        </w:rPr>
        <w:t>jeżeli zobowiązanie jest niemożliwe do wykonania, dłużnik może spełnić inne świadczenie,</w:t>
      </w:r>
    </w:p>
    <w:p w14:paraId="55771747" w14:textId="6964C532" w:rsidR="00081B70" w:rsidRPr="000A18C0" w:rsidRDefault="00081B70" w:rsidP="0017474C">
      <w:pPr>
        <w:numPr>
          <w:ilvl w:val="0"/>
          <w:numId w:val="15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jeżeli strony umowy mogą zmienić jej treść.</w:t>
      </w:r>
    </w:p>
    <w:p w14:paraId="59EE07CC" w14:textId="77777777" w:rsidR="00322FE5" w:rsidRPr="000A18C0" w:rsidRDefault="00322FE5" w:rsidP="00322FE5">
      <w:pPr>
        <w:spacing w:after="160"/>
        <w:ind w:left="1080"/>
        <w:contextualSpacing/>
        <w:jc w:val="both"/>
        <w:rPr>
          <w:rFonts w:ascii="Arial" w:hAnsi="Arial" w:cs="Arial"/>
          <w:sz w:val="24"/>
          <w:szCs w:val="24"/>
        </w:rPr>
      </w:pPr>
    </w:p>
    <w:p w14:paraId="24FC0B29" w14:textId="77777777" w:rsidR="00322FE5" w:rsidRPr="000A18C0" w:rsidRDefault="00322FE5" w:rsidP="0017474C">
      <w:pPr>
        <w:numPr>
          <w:ilvl w:val="0"/>
          <w:numId w:val="35"/>
        </w:numPr>
        <w:spacing w:after="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0A18C0">
        <w:rPr>
          <w:rFonts w:ascii="Arial" w:hAnsi="Arial" w:cs="Arial"/>
          <w:b/>
          <w:bCs/>
          <w:sz w:val="24"/>
          <w:szCs w:val="24"/>
        </w:rPr>
        <w:t>Orzekając</w:t>
      </w:r>
      <w:r w:rsidRPr="000A18C0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0A18C0">
        <w:rPr>
          <w:rFonts w:ascii="Arial" w:hAnsi="Arial" w:cs="Arial"/>
          <w:b/>
          <w:bCs/>
          <w:sz w:val="24"/>
          <w:szCs w:val="24"/>
        </w:rPr>
        <w:t xml:space="preserve">środek karny w trybie </w:t>
      </w:r>
      <w:proofErr w:type="spellStart"/>
      <w:r w:rsidRPr="000A18C0">
        <w:rPr>
          <w:rFonts w:ascii="Arial" w:hAnsi="Arial" w:cs="Arial"/>
          <w:b/>
          <w:bCs/>
          <w:sz w:val="24"/>
          <w:szCs w:val="24"/>
        </w:rPr>
        <w:t>art.46§1</w:t>
      </w:r>
      <w:proofErr w:type="spellEnd"/>
      <w:r w:rsidRPr="000A18C0">
        <w:rPr>
          <w:rFonts w:ascii="Arial" w:hAnsi="Arial" w:cs="Arial"/>
          <w:b/>
          <w:bCs/>
          <w:sz w:val="24"/>
          <w:szCs w:val="24"/>
        </w:rPr>
        <w:t xml:space="preserve"> kk (obowiązek naprawienia szkody) sąd w wyroku: </w:t>
      </w:r>
    </w:p>
    <w:p w14:paraId="7444F5A3" w14:textId="77777777" w:rsidR="00322FE5" w:rsidRPr="000A18C0" w:rsidRDefault="00322FE5" w:rsidP="0017474C">
      <w:pPr>
        <w:numPr>
          <w:ilvl w:val="0"/>
          <w:numId w:val="28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obligatoryjne zakreśla termin jego realizacji (zawsze);</w:t>
      </w:r>
    </w:p>
    <w:p w14:paraId="149074F0" w14:textId="77777777" w:rsidR="00322FE5" w:rsidRPr="000A18C0" w:rsidRDefault="00322FE5" w:rsidP="0017474C">
      <w:pPr>
        <w:numPr>
          <w:ilvl w:val="0"/>
          <w:numId w:val="28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nie określa terminu realizacji;</w:t>
      </w:r>
    </w:p>
    <w:p w14:paraId="04E2E572" w14:textId="77777777" w:rsidR="00322FE5" w:rsidRPr="000A18C0" w:rsidRDefault="00322FE5" w:rsidP="0017474C">
      <w:pPr>
        <w:numPr>
          <w:ilvl w:val="0"/>
          <w:numId w:val="28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zakreśla jedynie na żądanie prokuratora lub pokrzywdzonego;</w:t>
      </w:r>
    </w:p>
    <w:p w14:paraId="48101DF8" w14:textId="2D5A98D9" w:rsidR="00A10516" w:rsidRPr="000A18C0" w:rsidRDefault="00A10516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0C9D2420" w14:textId="77777777" w:rsidR="00081B70" w:rsidRPr="000A18C0" w:rsidRDefault="00081B70" w:rsidP="0017474C">
      <w:pPr>
        <w:numPr>
          <w:ilvl w:val="0"/>
          <w:numId w:val="35"/>
        </w:numPr>
        <w:spacing w:after="16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0A18C0">
        <w:rPr>
          <w:rFonts w:ascii="Arial" w:hAnsi="Arial" w:cs="Arial"/>
          <w:b/>
          <w:bCs/>
          <w:sz w:val="24"/>
          <w:szCs w:val="24"/>
        </w:rPr>
        <w:t>Przy umowie o dzieło niebezpieczeństwo przypadkowej utraty materiału obciąża:</w:t>
      </w:r>
    </w:p>
    <w:p w14:paraId="037F9102" w14:textId="77777777" w:rsidR="00081B70" w:rsidRPr="000A18C0" w:rsidRDefault="00081B70" w:rsidP="0017474C">
      <w:pPr>
        <w:numPr>
          <w:ilvl w:val="0"/>
          <w:numId w:val="16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przyjmującego zamówienie,</w:t>
      </w:r>
    </w:p>
    <w:p w14:paraId="4FEAAD3D" w14:textId="77777777" w:rsidR="00081B70" w:rsidRPr="000A18C0" w:rsidRDefault="00081B70" w:rsidP="0017474C">
      <w:pPr>
        <w:numPr>
          <w:ilvl w:val="0"/>
          <w:numId w:val="16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tego, kto za materiał zapłacił,</w:t>
      </w:r>
    </w:p>
    <w:p w14:paraId="7904E57F" w14:textId="0AAE1562" w:rsidR="00081B70" w:rsidRPr="000A18C0" w:rsidRDefault="00081B70" w:rsidP="0017474C">
      <w:pPr>
        <w:numPr>
          <w:ilvl w:val="0"/>
          <w:numId w:val="16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 xml:space="preserve">tego, kto materiał dostarczył. </w:t>
      </w:r>
    </w:p>
    <w:p w14:paraId="53770AE5" w14:textId="77777777" w:rsidR="00F534F3" w:rsidRPr="000A18C0" w:rsidRDefault="00F534F3" w:rsidP="00F534F3">
      <w:pPr>
        <w:spacing w:after="160"/>
        <w:ind w:left="1080"/>
        <w:contextualSpacing/>
        <w:jc w:val="both"/>
        <w:rPr>
          <w:rFonts w:ascii="Arial" w:hAnsi="Arial" w:cs="Arial"/>
          <w:sz w:val="24"/>
          <w:szCs w:val="24"/>
        </w:rPr>
      </w:pPr>
    </w:p>
    <w:p w14:paraId="76555BB7" w14:textId="01CFC210" w:rsidR="00F534F3" w:rsidRPr="000A18C0" w:rsidRDefault="00F534F3" w:rsidP="0017474C">
      <w:pPr>
        <w:widowControl w:val="0"/>
        <w:numPr>
          <w:ilvl w:val="0"/>
          <w:numId w:val="35"/>
        </w:numPr>
        <w:spacing w:after="0"/>
        <w:contextualSpacing/>
        <w:rPr>
          <w:rFonts w:ascii="Arial" w:eastAsia="Calibri" w:hAnsi="Arial" w:cs="Arial"/>
          <w:b/>
          <w:bCs/>
          <w:sz w:val="24"/>
          <w:szCs w:val="24"/>
        </w:rPr>
      </w:pPr>
      <w:r w:rsidRPr="000A18C0">
        <w:rPr>
          <w:rFonts w:ascii="Arial" w:eastAsia="Calibri" w:hAnsi="Arial" w:cs="Arial"/>
          <w:b/>
          <w:bCs/>
          <w:sz w:val="24"/>
          <w:szCs w:val="24"/>
        </w:rPr>
        <w:t>Instytucji warunkowego umorzenia postępowania karnego nie stosuje się do sprawcy przestępstwa zagrożonego karą przekraczającą:</w:t>
      </w:r>
    </w:p>
    <w:p w14:paraId="43AC77B6" w14:textId="77777777" w:rsidR="00F534F3" w:rsidRPr="000A18C0" w:rsidRDefault="00F534F3" w:rsidP="0017474C">
      <w:pPr>
        <w:numPr>
          <w:ilvl w:val="0"/>
          <w:numId w:val="29"/>
        </w:numPr>
        <w:spacing w:after="0" w:line="256" w:lineRule="auto"/>
        <w:ind w:left="1134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2 lata;</w:t>
      </w:r>
    </w:p>
    <w:p w14:paraId="4A796140" w14:textId="77777777" w:rsidR="00F534F3" w:rsidRPr="000A18C0" w:rsidRDefault="00F534F3" w:rsidP="0017474C">
      <w:pPr>
        <w:numPr>
          <w:ilvl w:val="0"/>
          <w:numId w:val="29"/>
        </w:numPr>
        <w:spacing w:after="0" w:line="256" w:lineRule="auto"/>
        <w:ind w:left="1134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3 lata;</w:t>
      </w:r>
    </w:p>
    <w:p w14:paraId="2D94AFD0" w14:textId="77777777" w:rsidR="00F534F3" w:rsidRPr="000A18C0" w:rsidRDefault="00F534F3" w:rsidP="0017474C">
      <w:pPr>
        <w:numPr>
          <w:ilvl w:val="0"/>
          <w:numId w:val="29"/>
        </w:numPr>
        <w:spacing w:after="0" w:line="256" w:lineRule="auto"/>
        <w:ind w:left="1134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5 lat;</w:t>
      </w:r>
    </w:p>
    <w:p w14:paraId="07A689F0" w14:textId="1B066C25" w:rsidR="00A10516" w:rsidRPr="000A18C0" w:rsidRDefault="00A10516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2D21B210" w14:textId="77777777" w:rsidR="00FD23FB" w:rsidRPr="00B57A15" w:rsidRDefault="00FD23FB" w:rsidP="0017474C">
      <w:pPr>
        <w:numPr>
          <w:ilvl w:val="0"/>
          <w:numId w:val="35"/>
        </w:numPr>
        <w:spacing w:after="16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B57A15">
        <w:rPr>
          <w:rFonts w:ascii="Arial" w:hAnsi="Arial" w:cs="Arial"/>
          <w:b/>
          <w:bCs/>
          <w:sz w:val="24"/>
          <w:szCs w:val="24"/>
        </w:rPr>
        <w:t>Właściciel gruntu może obciąć i zachować dla siebie korzenie przechodzące z sąsiedniego gruntu oraz owoce i gałęzie zwieszające się z sąsiedniego gruntu:</w:t>
      </w:r>
    </w:p>
    <w:p w14:paraId="00B8E443" w14:textId="77777777" w:rsidR="00FD23FB" w:rsidRPr="000A18C0" w:rsidRDefault="00FD23FB" w:rsidP="0017474C">
      <w:pPr>
        <w:numPr>
          <w:ilvl w:val="0"/>
          <w:numId w:val="17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 xml:space="preserve">bez żadnych warunków,  </w:t>
      </w:r>
    </w:p>
    <w:p w14:paraId="501986A7" w14:textId="77777777" w:rsidR="00FD23FB" w:rsidRPr="000A18C0" w:rsidRDefault="00FD23FB" w:rsidP="0017474C">
      <w:pPr>
        <w:numPr>
          <w:ilvl w:val="0"/>
          <w:numId w:val="17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 xml:space="preserve">pod warunkiem zawiadomienia o usunięciu właściciela rzeczy, </w:t>
      </w:r>
    </w:p>
    <w:p w14:paraId="7E4F83DD" w14:textId="3AC74BC6" w:rsidR="00FD23FB" w:rsidRPr="000A18C0" w:rsidRDefault="00FD23FB" w:rsidP="0017474C">
      <w:pPr>
        <w:numPr>
          <w:ilvl w:val="0"/>
          <w:numId w:val="17"/>
        </w:numPr>
        <w:spacing w:after="16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pod warunkiem wyznaczenia właścicielowi rzeczy terminu do ich usunięcia.</w:t>
      </w:r>
    </w:p>
    <w:p w14:paraId="0AB2CC57" w14:textId="77777777" w:rsidR="00DE103F" w:rsidRPr="00B57A15" w:rsidRDefault="00DE103F" w:rsidP="00DE103F">
      <w:pPr>
        <w:spacing w:after="160"/>
        <w:ind w:left="108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7BA837AD" w14:textId="77777777" w:rsidR="00DE103F" w:rsidRPr="00B57A15" w:rsidRDefault="00DE103F" w:rsidP="0017474C">
      <w:pPr>
        <w:numPr>
          <w:ilvl w:val="0"/>
          <w:numId w:val="35"/>
        </w:numPr>
        <w:tabs>
          <w:tab w:val="num" w:pos="510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B57A15">
        <w:rPr>
          <w:rFonts w:ascii="Arial" w:hAnsi="Arial" w:cs="Arial"/>
          <w:b/>
          <w:bCs/>
          <w:sz w:val="24"/>
          <w:szCs w:val="24"/>
        </w:rPr>
        <w:t xml:space="preserve">Zgodnie z </w:t>
      </w:r>
      <w:proofErr w:type="spellStart"/>
      <w:r w:rsidRPr="00B57A15">
        <w:rPr>
          <w:rFonts w:ascii="Arial" w:hAnsi="Arial" w:cs="Arial"/>
          <w:b/>
          <w:bCs/>
          <w:sz w:val="24"/>
          <w:szCs w:val="24"/>
        </w:rPr>
        <w:t>art.4§4</w:t>
      </w:r>
      <w:proofErr w:type="spellEnd"/>
      <w:r w:rsidRPr="00B57A15">
        <w:rPr>
          <w:rFonts w:ascii="Arial" w:hAnsi="Arial" w:cs="Arial"/>
          <w:b/>
          <w:bCs/>
          <w:sz w:val="24"/>
          <w:szCs w:val="24"/>
        </w:rPr>
        <w:t xml:space="preserve"> kk, jeżeli według nowej ustawy czyn objęty wyrokiem nie jest zabroniony pod groźbą kary, skazanie ulega zatarciu:</w:t>
      </w:r>
    </w:p>
    <w:p w14:paraId="7F6CDB62" w14:textId="77777777" w:rsidR="00DE103F" w:rsidRPr="000A18C0" w:rsidRDefault="00DE103F" w:rsidP="0017474C">
      <w:pPr>
        <w:numPr>
          <w:ilvl w:val="0"/>
          <w:numId w:val="30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z mocy prawa;</w:t>
      </w:r>
    </w:p>
    <w:p w14:paraId="0E294267" w14:textId="77777777" w:rsidR="00DE103F" w:rsidRPr="000A18C0" w:rsidRDefault="00DE103F" w:rsidP="0017474C">
      <w:pPr>
        <w:numPr>
          <w:ilvl w:val="0"/>
          <w:numId w:val="30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na mocy orzeczenia sadu;</w:t>
      </w:r>
    </w:p>
    <w:p w14:paraId="5FE53060" w14:textId="77777777" w:rsidR="00DE103F" w:rsidRPr="000A18C0" w:rsidRDefault="00DE103F" w:rsidP="0017474C">
      <w:pPr>
        <w:numPr>
          <w:ilvl w:val="0"/>
          <w:numId w:val="30"/>
        </w:numPr>
        <w:tabs>
          <w:tab w:val="num" w:pos="51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na mocy decyzji dyrektora jednostki penitencjarnej, w której kara jest wykonywana;</w:t>
      </w:r>
    </w:p>
    <w:p w14:paraId="606F8482" w14:textId="3B61963A" w:rsidR="00A10516" w:rsidRPr="000A18C0" w:rsidRDefault="00A10516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60B27439" w14:textId="77777777" w:rsidR="00B111A8" w:rsidRPr="00B57A15" w:rsidRDefault="00B111A8" w:rsidP="0017474C">
      <w:pPr>
        <w:numPr>
          <w:ilvl w:val="0"/>
          <w:numId w:val="35"/>
        </w:numPr>
        <w:spacing w:after="0" w:line="256" w:lineRule="auto"/>
        <w:contextualSpacing/>
        <w:jc w:val="both"/>
        <w:rPr>
          <w:rFonts w:ascii="Arial" w:hAnsi="Arial" w:cs="Arial"/>
          <w:b/>
          <w:bCs/>
          <w:sz w:val="24"/>
          <w:szCs w:val="24"/>
          <w:lang w:bidi="pl-PL"/>
        </w:rPr>
      </w:pPr>
      <w:r w:rsidRPr="00B57A15">
        <w:rPr>
          <w:rFonts w:ascii="Arial" w:hAnsi="Arial" w:cs="Arial"/>
          <w:b/>
          <w:bCs/>
          <w:sz w:val="24"/>
          <w:szCs w:val="24"/>
          <w:lang w:bidi="pl-PL"/>
        </w:rPr>
        <w:t>Oskarżony może mieć jednocześnie:</w:t>
      </w:r>
    </w:p>
    <w:p w14:paraId="39219D74" w14:textId="77777777" w:rsidR="00B111A8" w:rsidRPr="000A18C0" w:rsidRDefault="00B111A8" w:rsidP="0017474C">
      <w:pPr>
        <w:numPr>
          <w:ilvl w:val="0"/>
          <w:numId w:val="31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0A18C0">
        <w:rPr>
          <w:rFonts w:ascii="Arial" w:hAnsi="Arial" w:cs="Arial"/>
          <w:sz w:val="24"/>
          <w:szCs w:val="24"/>
          <w:lang w:bidi="pl-PL"/>
        </w:rPr>
        <w:t>tylko obrońcę;</w:t>
      </w:r>
    </w:p>
    <w:p w14:paraId="59A23073" w14:textId="77777777" w:rsidR="00B111A8" w:rsidRPr="000A18C0" w:rsidRDefault="00B111A8" w:rsidP="0017474C">
      <w:pPr>
        <w:numPr>
          <w:ilvl w:val="0"/>
          <w:numId w:val="31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0A18C0">
        <w:rPr>
          <w:rFonts w:ascii="Arial" w:hAnsi="Arial" w:cs="Arial"/>
          <w:sz w:val="24"/>
          <w:szCs w:val="24"/>
          <w:lang w:bidi="pl-PL"/>
        </w:rPr>
        <w:t>nie więcej niż 3 obrońców;</w:t>
      </w:r>
    </w:p>
    <w:p w14:paraId="3E29864B" w14:textId="77777777" w:rsidR="00B111A8" w:rsidRPr="000A18C0" w:rsidRDefault="00B111A8" w:rsidP="0017474C">
      <w:pPr>
        <w:numPr>
          <w:ilvl w:val="0"/>
          <w:numId w:val="31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0A18C0">
        <w:rPr>
          <w:rFonts w:ascii="Arial" w:hAnsi="Arial" w:cs="Arial"/>
          <w:sz w:val="24"/>
          <w:szCs w:val="24"/>
          <w:lang w:bidi="pl-PL"/>
        </w:rPr>
        <w:t>nie więcej niż 5 obrońców;</w:t>
      </w:r>
    </w:p>
    <w:p w14:paraId="29CD1054" w14:textId="4F9B13A4" w:rsidR="00B111A8" w:rsidRPr="000A18C0" w:rsidRDefault="00B111A8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456E4445" w14:textId="0FB0F90A" w:rsidR="00BB60AB" w:rsidRPr="000A18C0" w:rsidRDefault="00BB60AB" w:rsidP="00BB60AB">
      <w:pPr>
        <w:pStyle w:val="Bezodstpw"/>
        <w:pBdr>
          <w:bottom w:val="single" w:sz="12" w:space="1" w:color="auto"/>
        </w:pBdr>
        <w:ind w:left="426"/>
        <w:jc w:val="center"/>
        <w:rPr>
          <w:rFonts w:asciiTheme="minorBidi" w:hAnsiTheme="minorBidi"/>
          <w:sz w:val="24"/>
          <w:szCs w:val="24"/>
        </w:rPr>
      </w:pPr>
      <w:r w:rsidRPr="000A18C0">
        <w:rPr>
          <w:rFonts w:asciiTheme="minorBidi" w:hAnsiTheme="minorBidi"/>
          <w:sz w:val="24"/>
          <w:szCs w:val="24"/>
        </w:rPr>
        <w:lastRenderedPageBreak/>
        <w:t>- 5 -</w:t>
      </w:r>
    </w:p>
    <w:p w14:paraId="0B4D6428" w14:textId="77777777" w:rsidR="00BB60AB" w:rsidRPr="000A18C0" w:rsidRDefault="00BB60AB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55513F50" w14:textId="77777777" w:rsidR="00FD23FB" w:rsidRPr="00B57A15" w:rsidRDefault="00FD23FB" w:rsidP="0017474C">
      <w:pPr>
        <w:numPr>
          <w:ilvl w:val="0"/>
          <w:numId w:val="35"/>
        </w:numPr>
        <w:spacing w:after="160"/>
        <w:contextualSpacing/>
        <w:rPr>
          <w:rFonts w:ascii="Arial" w:hAnsi="Arial" w:cs="Arial"/>
          <w:b/>
          <w:bCs/>
          <w:sz w:val="24"/>
          <w:szCs w:val="24"/>
        </w:rPr>
      </w:pPr>
      <w:r w:rsidRPr="00B57A15">
        <w:rPr>
          <w:rFonts w:ascii="Arial" w:hAnsi="Arial" w:cs="Arial"/>
          <w:b/>
          <w:bCs/>
          <w:sz w:val="24"/>
          <w:szCs w:val="24"/>
        </w:rPr>
        <w:t>W spółce komandytowej wkład komandytariusza może być wniesiony:</w:t>
      </w:r>
    </w:p>
    <w:p w14:paraId="28F6CB49" w14:textId="77777777" w:rsidR="00FD23FB" w:rsidRPr="000A18C0" w:rsidRDefault="00FD23FB" w:rsidP="0017474C">
      <w:pPr>
        <w:numPr>
          <w:ilvl w:val="0"/>
          <w:numId w:val="18"/>
        </w:numPr>
        <w:spacing w:after="160"/>
        <w:contextualSpacing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w wartości wyższej niż suma komandytowa,</w:t>
      </w:r>
    </w:p>
    <w:p w14:paraId="1EE18697" w14:textId="77777777" w:rsidR="00FD23FB" w:rsidRPr="000A18C0" w:rsidRDefault="00FD23FB" w:rsidP="0017474C">
      <w:pPr>
        <w:numPr>
          <w:ilvl w:val="0"/>
          <w:numId w:val="18"/>
        </w:numPr>
        <w:spacing w:after="160"/>
        <w:contextualSpacing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w wartości niższej niż suma komandytowa,</w:t>
      </w:r>
    </w:p>
    <w:p w14:paraId="4CF504E1" w14:textId="77777777" w:rsidR="00FD23FB" w:rsidRPr="000A18C0" w:rsidRDefault="00FD23FB" w:rsidP="0017474C">
      <w:pPr>
        <w:numPr>
          <w:ilvl w:val="0"/>
          <w:numId w:val="18"/>
        </w:numPr>
        <w:spacing w:after="160"/>
        <w:contextualSpacing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w wartości równej sumie komandytowej.</w:t>
      </w:r>
    </w:p>
    <w:p w14:paraId="6A5815EB" w14:textId="77777777" w:rsidR="00AF3D8F" w:rsidRPr="00B57A15" w:rsidRDefault="00AF3D8F" w:rsidP="0009401F">
      <w:pPr>
        <w:spacing w:after="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0B68D94B" w14:textId="4B26D0C2" w:rsidR="00386EAF" w:rsidRPr="00B57A15" w:rsidRDefault="008D10FF" w:rsidP="00972303">
      <w:pPr>
        <w:spacing w:after="0"/>
        <w:ind w:firstLine="426"/>
        <w:jc w:val="both"/>
        <w:rPr>
          <w:rFonts w:ascii="Arial" w:hAnsi="Arial" w:cs="Arial"/>
          <w:b/>
          <w:bCs/>
          <w:sz w:val="24"/>
          <w:szCs w:val="24"/>
        </w:rPr>
      </w:pPr>
      <w:r w:rsidRPr="00B57A15">
        <w:rPr>
          <w:rFonts w:ascii="Arial" w:hAnsi="Arial" w:cs="Arial"/>
          <w:b/>
          <w:bCs/>
          <w:sz w:val="24"/>
          <w:szCs w:val="24"/>
        </w:rPr>
        <w:t>2</w:t>
      </w:r>
      <w:r w:rsidR="00BB60AB" w:rsidRPr="00B57A15">
        <w:rPr>
          <w:rFonts w:ascii="Arial" w:hAnsi="Arial" w:cs="Arial"/>
          <w:b/>
          <w:bCs/>
          <w:sz w:val="24"/>
          <w:szCs w:val="24"/>
        </w:rPr>
        <w:t>3</w:t>
      </w:r>
      <w:r w:rsidR="00386EAF" w:rsidRPr="00B57A15">
        <w:rPr>
          <w:rFonts w:ascii="Arial" w:hAnsi="Arial" w:cs="Arial"/>
          <w:b/>
          <w:bCs/>
          <w:sz w:val="24"/>
          <w:szCs w:val="24"/>
        </w:rPr>
        <w:t>.  Pobyt w zakładzie psychiatrycznym to:</w:t>
      </w:r>
    </w:p>
    <w:p w14:paraId="5064BFBA" w14:textId="77777777" w:rsidR="00386EAF" w:rsidRPr="000A18C0" w:rsidRDefault="00386EAF" w:rsidP="0017474C">
      <w:pPr>
        <w:pStyle w:val="Akapitzlist"/>
        <w:numPr>
          <w:ilvl w:val="0"/>
          <w:numId w:val="19"/>
        </w:numPr>
        <w:spacing w:after="0" w:line="276" w:lineRule="auto"/>
        <w:ind w:left="1276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 xml:space="preserve">kara, </w:t>
      </w:r>
    </w:p>
    <w:p w14:paraId="441C263A" w14:textId="77777777" w:rsidR="00386EAF" w:rsidRPr="000A18C0" w:rsidRDefault="00386EAF" w:rsidP="0017474C">
      <w:pPr>
        <w:pStyle w:val="Akapitzlist"/>
        <w:numPr>
          <w:ilvl w:val="0"/>
          <w:numId w:val="19"/>
        </w:numPr>
        <w:spacing w:after="0" w:line="276" w:lineRule="auto"/>
        <w:ind w:left="1276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środek zapobiegawczy,</w:t>
      </w:r>
    </w:p>
    <w:p w14:paraId="06F348E1" w14:textId="77777777" w:rsidR="00386EAF" w:rsidRPr="000A18C0" w:rsidRDefault="00386EAF" w:rsidP="0017474C">
      <w:pPr>
        <w:pStyle w:val="Akapitzlist"/>
        <w:numPr>
          <w:ilvl w:val="0"/>
          <w:numId w:val="19"/>
        </w:numPr>
        <w:spacing w:after="0" w:line="276" w:lineRule="auto"/>
        <w:ind w:left="1276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środek zabezpieczający.</w:t>
      </w:r>
    </w:p>
    <w:p w14:paraId="0158D89E" w14:textId="487ACAB6" w:rsidR="003B4032" w:rsidRPr="000A18C0" w:rsidRDefault="003B4032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391AF95C" w14:textId="608577CE" w:rsidR="00724E12" w:rsidRPr="00B57A15" w:rsidRDefault="008D10FF" w:rsidP="00972303">
      <w:pPr>
        <w:spacing w:after="0"/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B57A15">
        <w:rPr>
          <w:rFonts w:ascii="Arial" w:hAnsi="Arial" w:cs="Arial"/>
          <w:b/>
          <w:bCs/>
          <w:sz w:val="24"/>
          <w:szCs w:val="24"/>
        </w:rPr>
        <w:t>2</w:t>
      </w:r>
      <w:r w:rsidR="000476B1" w:rsidRPr="00B57A15">
        <w:rPr>
          <w:rFonts w:ascii="Arial" w:hAnsi="Arial" w:cs="Arial"/>
          <w:b/>
          <w:bCs/>
          <w:sz w:val="24"/>
          <w:szCs w:val="24"/>
        </w:rPr>
        <w:t>4</w:t>
      </w:r>
      <w:r w:rsidR="00724E12" w:rsidRPr="00B57A15">
        <w:rPr>
          <w:rFonts w:ascii="Arial" w:hAnsi="Arial" w:cs="Arial"/>
          <w:b/>
          <w:bCs/>
          <w:sz w:val="24"/>
          <w:szCs w:val="24"/>
        </w:rPr>
        <w:t>. Nie jest środkiem karnym:</w:t>
      </w:r>
    </w:p>
    <w:p w14:paraId="5ADD1B2F" w14:textId="77777777" w:rsidR="00724E12" w:rsidRPr="000A18C0" w:rsidRDefault="00724E12" w:rsidP="0017474C">
      <w:pPr>
        <w:numPr>
          <w:ilvl w:val="0"/>
          <w:numId w:val="20"/>
        </w:numPr>
        <w:spacing w:after="0"/>
        <w:ind w:hanging="229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pozbawienie praw publicznych,</w:t>
      </w:r>
    </w:p>
    <w:p w14:paraId="6F68AEF7" w14:textId="77777777" w:rsidR="00724E12" w:rsidRPr="000A18C0" w:rsidRDefault="00724E12" w:rsidP="0017474C">
      <w:pPr>
        <w:numPr>
          <w:ilvl w:val="0"/>
          <w:numId w:val="20"/>
        </w:numPr>
        <w:spacing w:after="0"/>
        <w:ind w:left="1276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świadczenie pieniężne,</w:t>
      </w:r>
    </w:p>
    <w:p w14:paraId="1E0D3238" w14:textId="77777777" w:rsidR="00724E12" w:rsidRPr="000A18C0" w:rsidRDefault="00724E12" w:rsidP="0017474C">
      <w:pPr>
        <w:numPr>
          <w:ilvl w:val="0"/>
          <w:numId w:val="20"/>
        </w:numPr>
        <w:spacing w:after="0"/>
        <w:ind w:left="1276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 xml:space="preserve">obowiązek naprawienia szkody, </w:t>
      </w:r>
    </w:p>
    <w:p w14:paraId="29BF937E" w14:textId="358A12E1" w:rsidR="003B4032" w:rsidRPr="000A18C0" w:rsidRDefault="003B4032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27BD1473" w14:textId="5FF1C161" w:rsidR="00724E12" w:rsidRPr="00B57A15" w:rsidRDefault="00724E12" w:rsidP="0017474C">
      <w:pPr>
        <w:pStyle w:val="Akapitzlist"/>
        <w:numPr>
          <w:ilvl w:val="0"/>
          <w:numId w:val="36"/>
        </w:num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B57A15">
        <w:rPr>
          <w:rFonts w:ascii="Arial" w:hAnsi="Arial" w:cs="Arial"/>
          <w:b/>
          <w:bCs/>
          <w:sz w:val="24"/>
          <w:szCs w:val="24"/>
        </w:rPr>
        <w:t>W przypadku nieuiszczenia przez stronę zaliczki na czynność połączoną z wydatkami:</w:t>
      </w:r>
    </w:p>
    <w:p w14:paraId="1BC63F9E" w14:textId="77777777" w:rsidR="00724E12" w:rsidRPr="000A18C0" w:rsidRDefault="00724E12" w:rsidP="0017474C">
      <w:pPr>
        <w:numPr>
          <w:ilvl w:val="0"/>
          <w:numId w:val="21"/>
        </w:num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sąd co do zasady pomija tę czynność</w:t>
      </w:r>
    </w:p>
    <w:p w14:paraId="1F8360F3" w14:textId="77777777" w:rsidR="00724E12" w:rsidRPr="000A18C0" w:rsidRDefault="00724E12" w:rsidP="0017474C">
      <w:pPr>
        <w:numPr>
          <w:ilvl w:val="0"/>
          <w:numId w:val="21"/>
        </w:num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sąd co do zasady pokrywa koszty tej czynności tymczasowo ze środków Skarbu Państwa</w:t>
      </w:r>
    </w:p>
    <w:p w14:paraId="0E2B07DF" w14:textId="25B875DA" w:rsidR="00724E12" w:rsidRPr="000A18C0" w:rsidRDefault="00724E12" w:rsidP="0017474C">
      <w:pPr>
        <w:numPr>
          <w:ilvl w:val="0"/>
          <w:numId w:val="21"/>
        </w:num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sąd co do zasady zawiesza postępowanie</w:t>
      </w:r>
    </w:p>
    <w:p w14:paraId="308E03AC" w14:textId="77777777" w:rsidR="00BB60AB" w:rsidRPr="000A18C0" w:rsidRDefault="00BB60AB" w:rsidP="00BB60AB">
      <w:pPr>
        <w:spacing w:after="0"/>
        <w:ind w:left="1080"/>
        <w:contextualSpacing/>
        <w:jc w:val="both"/>
        <w:rPr>
          <w:rFonts w:ascii="Arial" w:hAnsi="Arial" w:cs="Arial"/>
          <w:sz w:val="24"/>
          <w:szCs w:val="24"/>
        </w:rPr>
      </w:pPr>
    </w:p>
    <w:p w14:paraId="1139CB59" w14:textId="3711F3E4" w:rsidR="00BB60AB" w:rsidRPr="00B57A15" w:rsidRDefault="00BB60AB" w:rsidP="0017474C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  <w:b/>
          <w:bCs/>
          <w:sz w:val="24"/>
          <w:szCs w:val="24"/>
          <w:lang w:bidi="pl-PL"/>
        </w:rPr>
      </w:pPr>
      <w:r w:rsidRPr="00B57A15">
        <w:rPr>
          <w:rFonts w:ascii="Arial" w:hAnsi="Arial" w:cs="Arial"/>
          <w:b/>
          <w:bCs/>
          <w:sz w:val="24"/>
          <w:szCs w:val="24"/>
          <w:lang w:bidi="pl-PL"/>
        </w:rPr>
        <w:t>Wydanie wyroku nakazowego w sprawie z oskarżenia prywatnego:</w:t>
      </w:r>
    </w:p>
    <w:p w14:paraId="713AC86E" w14:textId="77777777" w:rsidR="00BB60AB" w:rsidRPr="000A18C0" w:rsidRDefault="00BB60AB" w:rsidP="0017474C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0A18C0">
        <w:rPr>
          <w:rFonts w:ascii="Arial" w:hAnsi="Arial" w:cs="Arial"/>
          <w:sz w:val="24"/>
          <w:szCs w:val="24"/>
          <w:lang w:bidi="pl-PL"/>
        </w:rPr>
        <w:t>jest dopuszczalne;</w:t>
      </w:r>
    </w:p>
    <w:p w14:paraId="77281F84" w14:textId="77777777" w:rsidR="00BB60AB" w:rsidRPr="000A18C0" w:rsidRDefault="00BB60AB" w:rsidP="0017474C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0A18C0">
        <w:rPr>
          <w:rFonts w:ascii="Arial" w:hAnsi="Arial" w:cs="Arial"/>
          <w:sz w:val="24"/>
          <w:szCs w:val="24"/>
          <w:lang w:bidi="pl-PL"/>
        </w:rPr>
        <w:t>jest dopuszczalne, ale może być w nim orzeczona jedynie grzywna w wysokości 200 stawek dziennych;</w:t>
      </w:r>
    </w:p>
    <w:p w14:paraId="594DF906" w14:textId="77777777" w:rsidR="00BB60AB" w:rsidRPr="000A18C0" w:rsidRDefault="00BB60AB" w:rsidP="0017474C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0A18C0">
        <w:rPr>
          <w:rFonts w:ascii="Arial" w:hAnsi="Arial" w:cs="Arial"/>
          <w:sz w:val="24"/>
          <w:szCs w:val="24"/>
          <w:lang w:bidi="pl-PL"/>
        </w:rPr>
        <w:t>jest niedopuszczalne;</w:t>
      </w:r>
    </w:p>
    <w:p w14:paraId="0D030DDE" w14:textId="4937C61B" w:rsidR="003B4032" w:rsidRPr="000A18C0" w:rsidRDefault="003B4032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5094142F" w14:textId="1CFE3CE8" w:rsidR="00FD380B" w:rsidRPr="00B57A15" w:rsidRDefault="00FD380B" w:rsidP="0017474C">
      <w:pPr>
        <w:pStyle w:val="Akapitzlist"/>
        <w:numPr>
          <w:ilvl w:val="0"/>
          <w:numId w:val="23"/>
        </w:numPr>
        <w:spacing w:after="0" w:line="259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57A15">
        <w:rPr>
          <w:rFonts w:ascii="Arial" w:hAnsi="Arial" w:cs="Arial"/>
          <w:b/>
          <w:bCs/>
          <w:sz w:val="24"/>
          <w:szCs w:val="24"/>
        </w:rPr>
        <w:t>Powód może cofnąć pozew bez zrzeczenia się roszczenia i bez zgody pozwanego:</w:t>
      </w:r>
    </w:p>
    <w:p w14:paraId="5BD721B8" w14:textId="77777777" w:rsidR="00FD380B" w:rsidRPr="000A18C0" w:rsidRDefault="00FD380B" w:rsidP="0017474C">
      <w:pPr>
        <w:numPr>
          <w:ilvl w:val="0"/>
          <w:numId w:val="22"/>
        </w:numPr>
        <w:spacing w:after="0" w:line="259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do doręczenia pozwanemu odpisu pozwu</w:t>
      </w:r>
    </w:p>
    <w:p w14:paraId="67357718" w14:textId="77777777" w:rsidR="00FD380B" w:rsidRPr="000A18C0" w:rsidRDefault="00FD380B" w:rsidP="0017474C">
      <w:pPr>
        <w:numPr>
          <w:ilvl w:val="0"/>
          <w:numId w:val="22"/>
        </w:numPr>
        <w:spacing w:after="0" w:line="259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do rozpoczęcia rozprawy</w:t>
      </w:r>
    </w:p>
    <w:p w14:paraId="0926B91A" w14:textId="77777777" w:rsidR="00FD380B" w:rsidRPr="000A18C0" w:rsidRDefault="00FD380B" w:rsidP="0017474C">
      <w:pPr>
        <w:numPr>
          <w:ilvl w:val="0"/>
          <w:numId w:val="22"/>
        </w:numPr>
        <w:spacing w:after="0" w:line="259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do wydania wyroku</w:t>
      </w:r>
    </w:p>
    <w:p w14:paraId="5F7C6A13" w14:textId="42FE3903" w:rsidR="003B4032" w:rsidRPr="000A18C0" w:rsidRDefault="003B4032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347992CD" w14:textId="3ED35106" w:rsidR="0045350B" w:rsidRPr="00B57A15" w:rsidRDefault="0045350B" w:rsidP="0017474C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B57A15">
        <w:rPr>
          <w:rFonts w:ascii="Arial" w:hAnsi="Arial" w:cs="Arial"/>
          <w:b/>
          <w:bCs/>
          <w:sz w:val="24"/>
          <w:szCs w:val="24"/>
        </w:rPr>
        <w:t>Zdolność prawną nabywa się z chwilą:</w:t>
      </w:r>
    </w:p>
    <w:p w14:paraId="37018FE0" w14:textId="77777777" w:rsidR="0045350B" w:rsidRPr="000A18C0" w:rsidRDefault="0045350B" w:rsidP="00EE309A">
      <w:pPr>
        <w:spacing w:after="0"/>
        <w:ind w:left="709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a) poczęcia, pod warunkiem urodzenia się żywym,</w:t>
      </w:r>
    </w:p>
    <w:p w14:paraId="51F95034" w14:textId="77777777" w:rsidR="0045350B" w:rsidRPr="000A18C0" w:rsidRDefault="0045350B" w:rsidP="00EE309A">
      <w:pPr>
        <w:spacing w:after="0"/>
        <w:ind w:left="709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b) urodzenia,</w:t>
      </w:r>
    </w:p>
    <w:p w14:paraId="6486ADD6" w14:textId="19A84B83" w:rsidR="0045350B" w:rsidRPr="000A18C0" w:rsidRDefault="0045350B" w:rsidP="00EE309A">
      <w:pPr>
        <w:spacing w:after="0"/>
        <w:ind w:left="709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c) uzyskania pełnoletności</w:t>
      </w:r>
    </w:p>
    <w:p w14:paraId="68659377" w14:textId="77777777" w:rsidR="00AF3D8F" w:rsidRPr="000A18C0" w:rsidRDefault="00AF3D8F" w:rsidP="00AF3D8F">
      <w:pPr>
        <w:spacing w:after="160"/>
        <w:ind w:left="1080"/>
        <w:contextualSpacing/>
        <w:jc w:val="both"/>
        <w:rPr>
          <w:rFonts w:ascii="Arial" w:hAnsi="Arial" w:cs="Arial"/>
          <w:sz w:val="24"/>
          <w:szCs w:val="24"/>
        </w:rPr>
      </w:pPr>
    </w:p>
    <w:p w14:paraId="4F4B3DEF" w14:textId="77777777" w:rsidR="0045350B" w:rsidRPr="00B57A15" w:rsidRDefault="0045350B" w:rsidP="0017474C">
      <w:pPr>
        <w:numPr>
          <w:ilvl w:val="0"/>
          <w:numId w:val="23"/>
        </w:numPr>
        <w:spacing w:after="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B57A15">
        <w:rPr>
          <w:rFonts w:ascii="Arial" w:hAnsi="Arial" w:cs="Arial"/>
          <w:b/>
          <w:bCs/>
          <w:sz w:val="24"/>
          <w:szCs w:val="24"/>
        </w:rPr>
        <w:t>Terminy przedawnienia:</w:t>
      </w:r>
    </w:p>
    <w:p w14:paraId="1493D384" w14:textId="2349DD3C" w:rsidR="0045350B" w:rsidRPr="000A18C0" w:rsidRDefault="0045350B" w:rsidP="0017474C">
      <w:pPr>
        <w:pStyle w:val="Akapitzlist"/>
        <w:numPr>
          <w:ilvl w:val="0"/>
          <w:numId w:val="2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nie mogą być skracane ani przedłużane przez czynność prawną</w:t>
      </w:r>
    </w:p>
    <w:p w14:paraId="062632B1" w14:textId="5C393450" w:rsidR="0045350B" w:rsidRPr="000A18C0" w:rsidRDefault="0045350B" w:rsidP="0017474C">
      <w:pPr>
        <w:pStyle w:val="Akapitzlist"/>
        <w:numPr>
          <w:ilvl w:val="0"/>
          <w:numId w:val="2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mogą być skracane lub przedłużane przez czynność prawną</w:t>
      </w:r>
    </w:p>
    <w:p w14:paraId="02736B93" w14:textId="77777777" w:rsidR="0045350B" w:rsidRPr="000A18C0" w:rsidRDefault="0045350B" w:rsidP="0017474C">
      <w:pPr>
        <w:numPr>
          <w:ilvl w:val="0"/>
          <w:numId w:val="26"/>
        </w:num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nie mogą być skracane przez czynność prawną, ale mogą być przedłużane przez czynność prawną</w:t>
      </w:r>
    </w:p>
    <w:p w14:paraId="2A73499A" w14:textId="4B2DB089" w:rsidR="002066B9" w:rsidRPr="000A18C0" w:rsidRDefault="002066B9" w:rsidP="002066B9">
      <w:pPr>
        <w:pStyle w:val="Bezodstpw"/>
        <w:pBdr>
          <w:bottom w:val="single" w:sz="12" w:space="1" w:color="auto"/>
        </w:pBdr>
        <w:jc w:val="center"/>
        <w:rPr>
          <w:rFonts w:asciiTheme="minorBidi" w:hAnsiTheme="minorBidi"/>
          <w:sz w:val="24"/>
          <w:szCs w:val="24"/>
        </w:rPr>
      </w:pPr>
      <w:bookmarkStart w:id="3" w:name="_Hlk201827236"/>
      <w:r w:rsidRPr="000A18C0">
        <w:rPr>
          <w:rFonts w:asciiTheme="minorBidi" w:hAnsiTheme="minorBidi"/>
          <w:sz w:val="24"/>
          <w:szCs w:val="24"/>
        </w:rPr>
        <w:lastRenderedPageBreak/>
        <w:t xml:space="preserve">- </w:t>
      </w:r>
      <w:r w:rsidR="00F806E3" w:rsidRPr="000A18C0">
        <w:rPr>
          <w:rFonts w:asciiTheme="minorBidi" w:hAnsiTheme="minorBidi"/>
          <w:sz w:val="24"/>
          <w:szCs w:val="24"/>
        </w:rPr>
        <w:t>6</w:t>
      </w:r>
      <w:r w:rsidRPr="000A18C0">
        <w:rPr>
          <w:rFonts w:asciiTheme="minorBidi" w:hAnsiTheme="minorBidi"/>
          <w:sz w:val="24"/>
          <w:szCs w:val="24"/>
        </w:rPr>
        <w:t xml:space="preserve"> -</w:t>
      </w:r>
    </w:p>
    <w:p w14:paraId="23DB6872" w14:textId="77777777" w:rsidR="002066B9" w:rsidRPr="000A18C0" w:rsidRDefault="002066B9" w:rsidP="002066B9">
      <w:pPr>
        <w:pStyle w:val="Bezodstpw"/>
        <w:rPr>
          <w:rFonts w:ascii="Arial" w:hAnsi="Arial" w:cs="Arial"/>
          <w:sz w:val="24"/>
          <w:szCs w:val="24"/>
        </w:rPr>
      </w:pPr>
    </w:p>
    <w:bookmarkEnd w:id="3"/>
    <w:p w14:paraId="56EE9B95" w14:textId="6643C629" w:rsidR="00B277A5" w:rsidRPr="00B57A15" w:rsidRDefault="00B277A5" w:rsidP="0017474C">
      <w:pPr>
        <w:pStyle w:val="Akapitzlist"/>
        <w:numPr>
          <w:ilvl w:val="0"/>
          <w:numId w:val="23"/>
        </w:numPr>
        <w:spacing w:after="0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B57A15">
        <w:rPr>
          <w:rFonts w:ascii="Arial" w:eastAsia="Calibri" w:hAnsi="Arial" w:cs="Arial"/>
          <w:b/>
          <w:bCs/>
          <w:sz w:val="24"/>
          <w:szCs w:val="24"/>
        </w:rPr>
        <w:t>Służebność gruntowa wygasa:</w:t>
      </w:r>
    </w:p>
    <w:p w14:paraId="1AD37D45" w14:textId="77777777" w:rsidR="00B277A5" w:rsidRPr="000A18C0" w:rsidRDefault="00B277A5" w:rsidP="00B277A5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>a) po uiszczeniu wynagrodzenia przez właściciela nieruchomości obciążonej,</w:t>
      </w:r>
    </w:p>
    <w:p w14:paraId="3E798740" w14:textId="77777777" w:rsidR="00B277A5" w:rsidRPr="000A18C0" w:rsidRDefault="00B277A5" w:rsidP="00B277A5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 xml:space="preserve">b) po zbyciu nieruchomości, </w:t>
      </w:r>
    </w:p>
    <w:p w14:paraId="57466B27" w14:textId="77777777" w:rsidR="00B277A5" w:rsidRPr="000A18C0" w:rsidRDefault="00B277A5" w:rsidP="00B277A5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 xml:space="preserve">c) po 10 latach niewykonywania. </w:t>
      </w:r>
    </w:p>
    <w:p w14:paraId="47573692" w14:textId="77D5579A" w:rsidR="003B4032" w:rsidRPr="000A18C0" w:rsidRDefault="003B4032" w:rsidP="002122D5">
      <w:pPr>
        <w:pStyle w:val="Bezodstpw"/>
        <w:rPr>
          <w:rFonts w:ascii="Arial" w:hAnsi="Arial" w:cs="Arial"/>
          <w:sz w:val="24"/>
          <w:szCs w:val="24"/>
        </w:rPr>
      </w:pPr>
    </w:p>
    <w:p w14:paraId="721BD809" w14:textId="77777777" w:rsidR="00B277A5" w:rsidRPr="00B57A15" w:rsidRDefault="00B277A5" w:rsidP="0017474C">
      <w:pPr>
        <w:numPr>
          <w:ilvl w:val="0"/>
          <w:numId w:val="23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B57A15">
        <w:rPr>
          <w:rFonts w:ascii="Arial" w:eastAsia="Calibri" w:hAnsi="Arial" w:cs="Arial"/>
          <w:b/>
          <w:bCs/>
          <w:sz w:val="24"/>
          <w:szCs w:val="24"/>
        </w:rPr>
        <w:t>Opłata sądowa podlega zwrotowi:</w:t>
      </w:r>
    </w:p>
    <w:p w14:paraId="313BCB1B" w14:textId="77777777" w:rsidR="00B277A5" w:rsidRPr="000A18C0" w:rsidRDefault="00B277A5" w:rsidP="00B277A5">
      <w:pPr>
        <w:spacing w:after="0" w:line="256" w:lineRule="auto"/>
        <w:ind w:left="993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>a) w połowie w wypadku cofnięcia pisma albo odrzucenia pisma, jeżeli nastąpiło to przed wysłaniem odpisu pisma innym stronom,</w:t>
      </w:r>
    </w:p>
    <w:p w14:paraId="5DEBA2B3" w14:textId="77777777" w:rsidR="00B277A5" w:rsidRPr="000A18C0" w:rsidRDefault="00B277A5" w:rsidP="00B277A5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 xml:space="preserve">b) w całości w wypadku zwrotu pisma ze względu na braki formalne, </w:t>
      </w:r>
    </w:p>
    <w:p w14:paraId="33CD8957" w14:textId="77777777" w:rsidR="00B277A5" w:rsidRPr="000A18C0" w:rsidRDefault="00B277A5" w:rsidP="00B277A5">
      <w:pPr>
        <w:spacing w:after="0" w:line="256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 xml:space="preserve">c) w trzech czwartych, gdy strony zawarły ugodę. </w:t>
      </w:r>
    </w:p>
    <w:p w14:paraId="3994582D" w14:textId="0B077AE9" w:rsidR="003B4032" w:rsidRPr="000A18C0" w:rsidRDefault="003B4032" w:rsidP="002122D5">
      <w:pPr>
        <w:pStyle w:val="Bezodstpw"/>
        <w:rPr>
          <w:rFonts w:ascii="Arial" w:hAnsi="Arial" w:cs="Arial"/>
          <w:sz w:val="24"/>
          <w:szCs w:val="24"/>
        </w:rPr>
      </w:pPr>
    </w:p>
    <w:p w14:paraId="412C273B" w14:textId="164C9DDB" w:rsidR="00337275" w:rsidRPr="00B57A15" w:rsidRDefault="00337275" w:rsidP="0017474C">
      <w:pPr>
        <w:numPr>
          <w:ilvl w:val="0"/>
          <w:numId w:val="23"/>
        </w:numPr>
        <w:spacing w:after="0" w:line="25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B57A15">
        <w:rPr>
          <w:rFonts w:ascii="Arial" w:eastAsia="Calibri" w:hAnsi="Arial" w:cs="Arial"/>
          <w:b/>
          <w:bCs/>
          <w:sz w:val="24"/>
          <w:szCs w:val="24"/>
        </w:rPr>
        <w:t>W sytuacji skazania za przestępstwo z art. 244 kk zakaz prowadzenia wszelkich pojazdów mechanicznych jest środkiem karnym:</w:t>
      </w:r>
    </w:p>
    <w:p w14:paraId="55E9E81C" w14:textId="77777777" w:rsidR="00337275" w:rsidRPr="000A18C0" w:rsidRDefault="00337275" w:rsidP="0017474C">
      <w:pPr>
        <w:numPr>
          <w:ilvl w:val="0"/>
          <w:numId w:val="24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>obowiązkowym w każdej sytuacji skazania,</w:t>
      </w:r>
    </w:p>
    <w:p w14:paraId="097A66AC" w14:textId="77777777" w:rsidR="00337275" w:rsidRPr="000A18C0" w:rsidRDefault="00337275" w:rsidP="0017474C">
      <w:pPr>
        <w:numPr>
          <w:ilvl w:val="0"/>
          <w:numId w:val="24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>ma charakter fakultatywny jedynie,</w:t>
      </w:r>
    </w:p>
    <w:p w14:paraId="37C1888F" w14:textId="77777777" w:rsidR="00337275" w:rsidRPr="000A18C0" w:rsidRDefault="00337275" w:rsidP="0017474C">
      <w:pPr>
        <w:numPr>
          <w:ilvl w:val="0"/>
          <w:numId w:val="24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>orzeka się go jedynie wówczas, gdy czyn sprawcy polegał na niezastosowaniu się do zakazu prowadzenia pojazdów mechanicznych.</w:t>
      </w:r>
    </w:p>
    <w:p w14:paraId="3902F7D7" w14:textId="71C29A5C" w:rsidR="003B4032" w:rsidRPr="000A18C0" w:rsidRDefault="003B4032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5755251F" w14:textId="2D024E2A" w:rsidR="00414FB4" w:rsidRPr="00B57A15" w:rsidRDefault="00414FB4" w:rsidP="0017474C">
      <w:pPr>
        <w:pStyle w:val="Akapitzlist"/>
        <w:numPr>
          <w:ilvl w:val="0"/>
          <w:numId w:val="23"/>
        </w:numPr>
        <w:spacing w:after="0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B57A15">
        <w:rPr>
          <w:rFonts w:ascii="Arial" w:eastAsia="Calibri" w:hAnsi="Arial" w:cs="Arial"/>
          <w:b/>
          <w:bCs/>
          <w:sz w:val="24"/>
          <w:szCs w:val="24"/>
        </w:rPr>
        <w:t xml:space="preserve">Nadzwyczajne złagodzenie kary w sytuacji występku, którego dolną granicą ustawowego zagrożenia jest kara pozbawienia wolności nie niższa od roku polega na: </w:t>
      </w:r>
    </w:p>
    <w:p w14:paraId="787E0B5F" w14:textId="77777777" w:rsidR="00414FB4" w:rsidRPr="000A18C0" w:rsidRDefault="00414FB4" w:rsidP="0017474C">
      <w:pPr>
        <w:numPr>
          <w:ilvl w:val="0"/>
          <w:numId w:val="25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 xml:space="preserve">wymierzeniu kary pozbawienia wolności w wymiarze 1 roku, </w:t>
      </w:r>
    </w:p>
    <w:p w14:paraId="1687380C" w14:textId="77777777" w:rsidR="00414FB4" w:rsidRPr="000A18C0" w:rsidRDefault="00414FB4" w:rsidP="0017474C">
      <w:pPr>
        <w:numPr>
          <w:ilvl w:val="0"/>
          <w:numId w:val="25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>wymierzeniu kary grzywny albo kary ograniczenia wolności,</w:t>
      </w:r>
    </w:p>
    <w:p w14:paraId="5C7DD3A3" w14:textId="77777777" w:rsidR="00414FB4" w:rsidRPr="000A18C0" w:rsidRDefault="00414FB4" w:rsidP="0017474C">
      <w:pPr>
        <w:numPr>
          <w:ilvl w:val="0"/>
          <w:numId w:val="25"/>
        </w:num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A18C0">
        <w:rPr>
          <w:rFonts w:ascii="Arial" w:eastAsia="Calibri" w:hAnsi="Arial" w:cs="Arial"/>
          <w:sz w:val="24"/>
          <w:szCs w:val="24"/>
        </w:rPr>
        <w:t xml:space="preserve">wymierzeniu kary grzywny, ograniczenia wolności albo pozbawienia wolności poniżej dolnej granicy ustawowego zagrożenia.    </w:t>
      </w:r>
    </w:p>
    <w:p w14:paraId="51A8BD6C" w14:textId="57429EB1" w:rsidR="00414FB4" w:rsidRPr="000A18C0" w:rsidRDefault="00414FB4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07F5A934" w14:textId="77777777" w:rsidR="002122D5" w:rsidRPr="00B57A15" w:rsidRDefault="002122D5" w:rsidP="0017474C">
      <w:pPr>
        <w:pStyle w:val="Akapitzlist"/>
        <w:numPr>
          <w:ilvl w:val="0"/>
          <w:numId w:val="23"/>
        </w:num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B57A15">
        <w:rPr>
          <w:rFonts w:ascii="Arial" w:hAnsi="Arial" w:cs="Arial"/>
          <w:b/>
          <w:bCs/>
          <w:sz w:val="24"/>
          <w:szCs w:val="24"/>
        </w:rPr>
        <w:t xml:space="preserve">Preferowanym sposobem zniesienia współwłasności jest: </w:t>
      </w:r>
    </w:p>
    <w:p w14:paraId="7668D43A" w14:textId="77777777" w:rsidR="002122D5" w:rsidRPr="000A18C0" w:rsidRDefault="002122D5" w:rsidP="0017474C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sprzedaż rzeczy,</w:t>
      </w:r>
    </w:p>
    <w:p w14:paraId="2EA2B8F2" w14:textId="77777777" w:rsidR="002122D5" w:rsidRPr="000A18C0" w:rsidRDefault="002122D5" w:rsidP="0017474C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podział rzeczy,</w:t>
      </w:r>
    </w:p>
    <w:p w14:paraId="339DE9C4" w14:textId="77777777" w:rsidR="002122D5" w:rsidRPr="000A18C0" w:rsidRDefault="002122D5" w:rsidP="0017474C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0A18C0">
        <w:rPr>
          <w:rFonts w:ascii="Arial" w:hAnsi="Arial" w:cs="Arial"/>
          <w:sz w:val="24"/>
          <w:szCs w:val="24"/>
        </w:rPr>
        <w:t>przyznanie rzeczy jednemu współwłaścicielowi ze spłatą pozostałych.</w:t>
      </w:r>
    </w:p>
    <w:p w14:paraId="31CEC5EB" w14:textId="77777777" w:rsidR="00C84B5C" w:rsidRPr="000A18C0" w:rsidRDefault="00C84B5C" w:rsidP="00EE5169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26407F2B" w14:textId="2288ADCF" w:rsidR="00D76D1D" w:rsidRPr="00B57A15" w:rsidRDefault="00D76D1D" w:rsidP="0017474C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  <w:b/>
          <w:bCs/>
          <w:sz w:val="24"/>
          <w:szCs w:val="24"/>
          <w:lang w:bidi="pl-PL"/>
        </w:rPr>
      </w:pPr>
      <w:r w:rsidRPr="00B57A15">
        <w:rPr>
          <w:rFonts w:ascii="Arial" w:hAnsi="Arial" w:cs="Arial"/>
          <w:b/>
          <w:bCs/>
          <w:sz w:val="24"/>
          <w:szCs w:val="24"/>
          <w:lang w:bidi="pl-PL"/>
        </w:rPr>
        <w:t>Sprzeciw od wyroku nakazowego:</w:t>
      </w:r>
    </w:p>
    <w:p w14:paraId="135B5F2E" w14:textId="77777777" w:rsidR="00D76D1D" w:rsidRPr="000A18C0" w:rsidRDefault="00D76D1D" w:rsidP="0017474C">
      <w:pPr>
        <w:numPr>
          <w:ilvl w:val="0"/>
          <w:numId w:val="33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0A18C0">
        <w:rPr>
          <w:rFonts w:ascii="Arial" w:hAnsi="Arial" w:cs="Arial"/>
          <w:sz w:val="24"/>
          <w:szCs w:val="24"/>
          <w:lang w:bidi="pl-PL"/>
        </w:rPr>
        <w:t>nie może być cofnięty;</w:t>
      </w:r>
    </w:p>
    <w:p w14:paraId="335F10EC" w14:textId="77777777" w:rsidR="00D76D1D" w:rsidRPr="000A18C0" w:rsidRDefault="00D76D1D" w:rsidP="0017474C">
      <w:pPr>
        <w:numPr>
          <w:ilvl w:val="0"/>
          <w:numId w:val="33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0A18C0">
        <w:rPr>
          <w:rFonts w:ascii="Arial" w:hAnsi="Arial" w:cs="Arial"/>
          <w:sz w:val="24"/>
          <w:szCs w:val="24"/>
          <w:lang w:bidi="pl-PL"/>
        </w:rPr>
        <w:t>może być cofnięty do czasu wyznaczenia terminu rozprawy;</w:t>
      </w:r>
    </w:p>
    <w:p w14:paraId="611903D3" w14:textId="77777777" w:rsidR="00D76D1D" w:rsidRPr="000A18C0" w:rsidRDefault="00D76D1D" w:rsidP="0017474C">
      <w:pPr>
        <w:numPr>
          <w:ilvl w:val="0"/>
          <w:numId w:val="33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0A18C0">
        <w:rPr>
          <w:rFonts w:ascii="Arial" w:hAnsi="Arial" w:cs="Arial"/>
          <w:sz w:val="24"/>
          <w:szCs w:val="24"/>
          <w:lang w:bidi="pl-PL"/>
        </w:rPr>
        <w:t>może być cofnięty do czasu rozpoczęcia przewodu sądowego na pierwszej rozprawie głównej;</w:t>
      </w:r>
    </w:p>
    <w:p w14:paraId="64DF92F3" w14:textId="33C33F9C" w:rsidR="003B4032" w:rsidRPr="00B57A15" w:rsidRDefault="003B4032" w:rsidP="00EE5169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539E8D36" w14:textId="46AAD690" w:rsidR="00804483" w:rsidRPr="00B57A15" w:rsidRDefault="00804483" w:rsidP="0017474C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  <w:b/>
          <w:bCs/>
          <w:sz w:val="24"/>
          <w:szCs w:val="24"/>
          <w:lang w:bidi="pl-PL"/>
        </w:rPr>
      </w:pPr>
      <w:bookmarkStart w:id="4" w:name="_Hlk201829157"/>
      <w:r w:rsidRPr="00B57A15">
        <w:rPr>
          <w:rFonts w:ascii="Arial" w:hAnsi="Arial" w:cs="Arial"/>
          <w:b/>
          <w:bCs/>
          <w:sz w:val="24"/>
          <w:szCs w:val="24"/>
          <w:lang w:bidi="pl-PL"/>
        </w:rPr>
        <w:t>Sprzeciw od wyroku nakazowego:</w:t>
      </w:r>
    </w:p>
    <w:p w14:paraId="049C30AE" w14:textId="48FD87FB" w:rsidR="00804483" w:rsidRPr="000A18C0" w:rsidRDefault="00804483" w:rsidP="0017474C">
      <w:pPr>
        <w:pStyle w:val="Akapitzlist"/>
        <w:numPr>
          <w:ilvl w:val="0"/>
          <w:numId w:val="37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0A18C0">
        <w:rPr>
          <w:rFonts w:ascii="Arial" w:hAnsi="Arial" w:cs="Arial"/>
          <w:sz w:val="24"/>
          <w:szCs w:val="24"/>
          <w:lang w:bidi="pl-PL"/>
        </w:rPr>
        <w:t>nie może być cofnięty;</w:t>
      </w:r>
    </w:p>
    <w:p w14:paraId="77043170" w14:textId="467E5D61" w:rsidR="00804483" w:rsidRPr="000A18C0" w:rsidRDefault="00804483" w:rsidP="0017474C">
      <w:pPr>
        <w:pStyle w:val="Akapitzlist"/>
        <w:numPr>
          <w:ilvl w:val="0"/>
          <w:numId w:val="37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0A18C0">
        <w:rPr>
          <w:rFonts w:ascii="Arial" w:hAnsi="Arial" w:cs="Arial"/>
          <w:sz w:val="24"/>
          <w:szCs w:val="24"/>
          <w:lang w:bidi="pl-PL"/>
        </w:rPr>
        <w:t>może być cofnięty do czasu wyznaczenia terminu rozprawy;</w:t>
      </w:r>
    </w:p>
    <w:p w14:paraId="76E998A9" w14:textId="77777777" w:rsidR="00804483" w:rsidRPr="000A18C0" w:rsidRDefault="00804483" w:rsidP="0017474C">
      <w:pPr>
        <w:numPr>
          <w:ilvl w:val="0"/>
          <w:numId w:val="37"/>
        </w:numPr>
        <w:spacing w:after="0"/>
        <w:jc w:val="both"/>
        <w:rPr>
          <w:rFonts w:ascii="Arial" w:hAnsi="Arial" w:cs="Arial"/>
          <w:sz w:val="24"/>
          <w:szCs w:val="24"/>
          <w:lang w:bidi="pl-PL"/>
        </w:rPr>
      </w:pPr>
      <w:r w:rsidRPr="000A18C0">
        <w:rPr>
          <w:rFonts w:ascii="Arial" w:hAnsi="Arial" w:cs="Arial"/>
          <w:sz w:val="24"/>
          <w:szCs w:val="24"/>
          <w:lang w:bidi="pl-PL"/>
        </w:rPr>
        <w:t>może być cofnięty do czasu rozpoczęcia przewodu sądowego na pierwszej rozprawie głównej;</w:t>
      </w:r>
    </w:p>
    <w:bookmarkEnd w:id="4"/>
    <w:p w14:paraId="646C1352" w14:textId="77777777" w:rsidR="00A87C8F" w:rsidRDefault="00A87C8F" w:rsidP="00EE5169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742AD2A2" w14:textId="709D2945" w:rsidR="00D76D1D" w:rsidRDefault="00D76D1D" w:rsidP="00EE5169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58453D2B" w14:textId="782D1388" w:rsidR="00C276D7" w:rsidRDefault="00C276D7" w:rsidP="00EE5169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745348FB" w14:textId="77777777" w:rsidR="00B57A15" w:rsidRPr="005B6018" w:rsidRDefault="00B57A15" w:rsidP="00EE5169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DA581E" w14:textId="205DAC7A" w:rsidR="00F806E3" w:rsidRDefault="00F806E3" w:rsidP="00F806E3">
      <w:pPr>
        <w:pStyle w:val="Bezodstpw"/>
        <w:pBdr>
          <w:bottom w:val="single" w:sz="12" w:space="1" w:color="auto"/>
        </w:pBdr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lastRenderedPageBreak/>
        <w:t xml:space="preserve">- </w:t>
      </w:r>
      <w:r w:rsidR="00C64D4D">
        <w:rPr>
          <w:rFonts w:asciiTheme="minorBidi" w:hAnsiTheme="minorBidi"/>
          <w:sz w:val="24"/>
          <w:szCs w:val="24"/>
        </w:rPr>
        <w:t>7</w:t>
      </w:r>
      <w:r>
        <w:rPr>
          <w:rFonts w:asciiTheme="minorBidi" w:hAnsiTheme="minorBidi"/>
          <w:sz w:val="24"/>
          <w:szCs w:val="24"/>
        </w:rPr>
        <w:t xml:space="preserve"> -</w:t>
      </w:r>
    </w:p>
    <w:p w14:paraId="2A7357A2" w14:textId="77777777" w:rsidR="00F806E3" w:rsidRPr="005B6018" w:rsidRDefault="00F806E3" w:rsidP="00F806E3">
      <w:pPr>
        <w:pStyle w:val="Bezodstpw"/>
        <w:rPr>
          <w:rFonts w:ascii="Arial" w:hAnsi="Arial" w:cs="Arial"/>
          <w:b/>
          <w:bCs/>
          <w:sz w:val="24"/>
          <w:szCs w:val="24"/>
        </w:rPr>
      </w:pPr>
    </w:p>
    <w:p w14:paraId="6AC74D1D" w14:textId="77777777" w:rsidR="00F806E3" w:rsidRDefault="00F806E3" w:rsidP="00EE5169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3DB7647B" w14:textId="77777777" w:rsidR="00193014" w:rsidRPr="00193014" w:rsidRDefault="00193014" w:rsidP="00193014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193014">
        <w:rPr>
          <w:rFonts w:asciiTheme="minorBidi" w:hAnsiTheme="minorBidi"/>
          <w:b/>
          <w:bCs/>
          <w:sz w:val="32"/>
          <w:szCs w:val="32"/>
        </w:rPr>
        <w:t>Kazus nr 1</w:t>
      </w:r>
    </w:p>
    <w:p w14:paraId="3F9693AE" w14:textId="77777777" w:rsidR="00193014" w:rsidRPr="00193014" w:rsidRDefault="00193014" w:rsidP="00193014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193014">
        <w:rPr>
          <w:rFonts w:asciiTheme="minorBidi" w:hAnsiTheme="minorBidi"/>
          <w:b/>
          <w:bCs/>
          <w:sz w:val="32"/>
          <w:szCs w:val="32"/>
        </w:rPr>
        <w:t xml:space="preserve"> – prawo cywilne/postępowanie cywilne –</w:t>
      </w:r>
    </w:p>
    <w:p w14:paraId="0EAC619E" w14:textId="5C39B2F8" w:rsidR="00193014" w:rsidRPr="00417F5F" w:rsidRDefault="00E2118D" w:rsidP="00193014">
      <w:pPr>
        <w:spacing w:after="160" w:line="256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417F5F">
        <w:rPr>
          <w:rFonts w:ascii="Arial" w:eastAsia="Calibri" w:hAnsi="Arial" w:cs="Arial"/>
          <w:b/>
          <w:bCs/>
          <w:sz w:val="24"/>
          <w:szCs w:val="24"/>
        </w:rPr>
        <w:t>Instytucja zwolnienia od kosztów sądowych.</w:t>
      </w:r>
    </w:p>
    <w:p w14:paraId="03AC024B" w14:textId="77777777" w:rsidR="00925B40" w:rsidRDefault="00925B40" w:rsidP="00C23892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78E0BC8D" w14:textId="77777777" w:rsidR="00C23892" w:rsidRPr="00EE5169" w:rsidRDefault="00C23892" w:rsidP="00C23892">
      <w:pPr>
        <w:pStyle w:val="Bezodstpw"/>
        <w:rPr>
          <w:rFonts w:asciiTheme="minorBidi" w:hAnsiTheme="minorBidi"/>
          <w:b/>
          <w:bCs/>
          <w:sz w:val="32"/>
          <w:szCs w:val="32"/>
        </w:rPr>
      </w:pPr>
    </w:p>
    <w:p w14:paraId="60AE6E19" w14:textId="77777777" w:rsidR="006978C9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14:paraId="1EC29F1C" w14:textId="77777777" w:rsidR="00C23892" w:rsidRDefault="00C23892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14:paraId="2B5EA979" w14:textId="77777777" w:rsidR="00C23892" w:rsidRDefault="00C23892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14:paraId="6998588D" w14:textId="77777777" w:rsidR="00C63CFD" w:rsidRDefault="00C63CFD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14:paraId="148A1203" w14:textId="77777777" w:rsidR="006978C9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14:paraId="0FE1A913" w14:textId="77777777" w:rsidR="006978C9" w:rsidRPr="00193014" w:rsidRDefault="006978C9" w:rsidP="006978C9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193014">
        <w:rPr>
          <w:rFonts w:asciiTheme="minorBidi" w:hAnsiTheme="minorBidi"/>
          <w:b/>
          <w:bCs/>
          <w:sz w:val="32"/>
          <w:szCs w:val="32"/>
        </w:rPr>
        <w:t>Kazus</w:t>
      </w:r>
      <w:r>
        <w:rPr>
          <w:rFonts w:asciiTheme="minorBidi" w:hAnsiTheme="minorBidi"/>
          <w:b/>
          <w:bCs/>
          <w:sz w:val="32"/>
          <w:szCs w:val="32"/>
        </w:rPr>
        <w:t xml:space="preserve"> nr 2</w:t>
      </w:r>
    </w:p>
    <w:p w14:paraId="5F200947" w14:textId="77777777" w:rsidR="006978C9" w:rsidRPr="00193014" w:rsidRDefault="006978C9" w:rsidP="006978C9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193014">
        <w:rPr>
          <w:rFonts w:asciiTheme="minorBidi" w:hAnsiTheme="minorBidi"/>
          <w:b/>
          <w:bCs/>
          <w:sz w:val="32"/>
          <w:szCs w:val="32"/>
        </w:rPr>
        <w:t xml:space="preserve"> – prawo </w:t>
      </w:r>
      <w:r>
        <w:rPr>
          <w:rFonts w:asciiTheme="minorBidi" w:hAnsiTheme="minorBidi"/>
          <w:b/>
          <w:bCs/>
          <w:sz w:val="32"/>
          <w:szCs w:val="32"/>
        </w:rPr>
        <w:t>karne/</w:t>
      </w:r>
      <w:r w:rsidRPr="00193014">
        <w:rPr>
          <w:rFonts w:asciiTheme="minorBidi" w:hAnsiTheme="minorBidi"/>
          <w:b/>
          <w:bCs/>
          <w:sz w:val="32"/>
          <w:szCs w:val="32"/>
        </w:rPr>
        <w:t xml:space="preserve">postępowanie </w:t>
      </w:r>
      <w:r>
        <w:rPr>
          <w:rFonts w:asciiTheme="minorBidi" w:hAnsiTheme="minorBidi"/>
          <w:b/>
          <w:bCs/>
          <w:sz w:val="32"/>
          <w:szCs w:val="32"/>
        </w:rPr>
        <w:t>karne</w:t>
      </w:r>
      <w:r w:rsidRPr="00193014">
        <w:rPr>
          <w:rFonts w:asciiTheme="minorBidi" w:hAnsiTheme="minorBidi"/>
          <w:b/>
          <w:bCs/>
          <w:sz w:val="32"/>
          <w:szCs w:val="32"/>
        </w:rPr>
        <w:t xml:space="preserve"> –</w:t>
      </w:r>
    </w:p>
    <w:p w14:paraId="6B10DEA7" w14:textId="77777777" w:rsidR="006978C9" w:rsidRPr="006978C9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14:paraId="0E232A70" w14:textId="77777777" w:rsidR="00417F5F" w:rsidRPr="00417F5F" w:rsidRDefault="00417F5F" w:rsidP="00417F5F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417F5F">
        <w:rPr>
          <w:rFonts w:ascii="Arial" w:eastAsia="Calibri" w:hAnsi="Arial" w:cs="Arial"/>
          <w:b/>
          <w:sz w:val="24"/>
          <w:szCs w:val="24"/>
        </w:rPr>
        <w:t xml:space="preserve">Przestępstwo rozboju – znamiona czynu zabronionego.     </w:t>
      </w:r>
    </w:p>
    <w:p w14:paraId="013AA229" w14:textId="77777777"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5A92C499" w14:textId="77777777"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B8D126C" w14:textId="77777777"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7E08A833" w14:textId="77777777"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2D29AD1B" w14:textId="77777777"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32E2B2F6" w14:textId="77777777"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3DF84C27" w14:textId="77777777"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798E4443" w14:textId="77777777"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61DDC536" w14:textId="77777777"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13E380A9" w14:textId="77777777"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19CB9748" w14:textId="77777777" w:rsidR="004A53EF" w:rsidRDefault="004A53EF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32776E5D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AD1AB05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489AB25C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71B96190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6FE0D1F6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1EE3C5ED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32CDCCE" w14:textId="77777777" w:rsidR="00482F99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B1F9E29" w14:textId="77777777" w:rsidR="00482F99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57033DC5" w14:textId="77777777" w:rsidR="00482F99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32659538" w14:textId="77777777" w:rsidR="00482F99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53E229D5" w14:textId="5F8FBB1D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80A3635" w14:textId="77777777" w:rsidR="00AD66A7" w:rsidRDefault="00AD66A7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66BB84E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D8A5FB5" w14:textId="77777777" w:rsidR="00EC3696" w:rsidRDefault="00EC3696" w:rsidP="00EC3696">
      <w:pPr>
        <w:pStyle w:val="Bezodstpw"/>
        <w:pBdr>
          <w:bottom w:val="single" w:sz="12" w:space="1" w:color="auto"/>
        </w:pBdr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- 8 -</w:t>
      </w:r>
    </w:p>
    <w:p w14:paraId="10864E4A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B7634D1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50D4F7C9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1532CD43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58F944C0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6DCF698A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4910D3A2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593DB79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345780D5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1BF636FC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4FA81F96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7FD0A69D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294CF2C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1DC8176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35F415F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185B9828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CE8E451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5D8BAA3A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520E52C1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A898E3C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5A223849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6DD633F7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4D9476B4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539AA77D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6F1846EA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11657D6A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7D890F77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E233EC5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792BCCD3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05DC2E0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4809C78B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3A38F3DE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35F0535B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5FBA9D61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15346B7B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170C0DFA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4480DD74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1EBC765F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3F15DC13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44A89C45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137FD4F7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A19CFAA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3B406E9F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31E096A4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FFFD2FE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644E23B4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4BC8A88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701B4A96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62094BC2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19AC47A4" w14:textId="77777777" w:rsidR="00482F99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5464B724" w14:textId="77777777" w:rsidR="00EC3696" w:rsidRDefault="00EC3696" w:rsidP="00EC3696">
      <w:pPr>
        <w:pStyle w:val="Bezodstpw"/>
        <w:pBdr>
          <w:bottom w:val="single" w:sz="12" w:space="1" w:color="auto"/>
        </w:pBdr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- 9 -</w:t>
      </w:r>
    </w:p>
    <w:p w14:paraId="36D2C8D4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4F6F4FC5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7C5421D6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42A316D0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5AEFE03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5536167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ACC7B9F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61AF3603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19B7F439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4120EE19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75B022F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696F9B64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79A92EC1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6A73A3BD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715D6CCA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8236723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713876F7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1E38C5FD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3102FE3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1F09DB0D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5825556B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B4AD698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71174E32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61FD139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DAA3154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75333123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47F112CF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66B7C39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64895532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3964BBD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37E44CB4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4C5F7453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4FE7351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309A91C4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34D6CD8B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F980FF5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77A90843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2AAEDF83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11C17118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451C6AA7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6E3466B3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6B54DFA7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321508F9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6C06034F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3DB9D926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1DCC4C91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41A20E46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10A64BB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06C7107C" w14:textId="77777777"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14:paraId="7D079B1C" w14:textId="77777777" w:rsidR="00EC3696" w:rsidRPr="006978C9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sectPr w:rsidR="00EC3696" w:rsidRPr="006978C9" w:rsidSect="00582A46">
      <w:footerReference w:type="even" r:id="rId10"/>
      <w:footerReference w:type="default" r:id="rId11"/>
      <w:pgSz w:w="11906" w:h="16838"/>
      <w:pgMar w:top="1417" w:right="1417" w:bottom="993" w:left="1417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1946D" w14:textId="77777777" w:rsidR="008B4F56" w:rsidRDefault="008B4F56" w:rsidP="00AC1AB9">
      <w:pPr>
        <w:spacing w:after="0" w:line="240" w:lineRule="auto"/>
      </w:pPr>
      <w:r>
        <w:separator/>
      </w:r>
    </w:p>
  </w:endnote>
  <w:endnote w:type="continuationSeparator" w:id="0">
    <w:p w14:paraId="302098D3" w14:textId="77777777" w:rsidR="008B4F56" w:rsidRDefault="008B4F56" w:rsidP="00AC1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D4466" w14:textId="77777777" w:rsidR="00AC1AB9" w:rsidRDefault="00AC1AB9">
    <w:pPr>
      <w:rPr>
        <w:sz w:val="2"/>
        <w:szCs w:val="2"/>
      </w:rPr>
    </w:pPr>
    <w:r>
      <w:rPr>
        <w:noProof/>
        <w:lang w:eastAsia="pl-PL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1220DF31" wp14:editId="121F1FAA">
              <wp:simplePos x="0" y="0"/>
              <wp:positionH relativeFrom="page">
                <wp:posOffset>6457315</wp:posOffset>
              </wp:positionH>
              <wp:positionV relativeFrom="page">
                <wp:posOffset>10227310</wp:posOffset>
              </wp:positionV>
              <wp:extent cx="70485" cy="160655"/>
              <wp:effectExtent l="0" t="0" r="0" b="381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9DAA08" w14:textId="77777777" w:rsidR="00AC1AB9" w:rsidRDefault="00AC1AB9"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564DB8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20DF31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508.45pt;margin-top:805.3pt;width:5.5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" filled="f" stroked="f">
              <v:textbox style="mso-fit-shape-to-text:t" inset="0,0,0,0">
                <w:txbxContent>
                  <w:p w14:paraId="099DAA08" w14:textId="77777777" w:rsidR="00AC1AB9" w:rsidRDefault="00AC1AB9"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564DB8">
                      <w:rPr>
                        <w:noProof/>
                      </w:rPr>
                      <w:t>3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2D99E" w14:textId="77777777" w:rsidR="00AC1AB9" w:rsidRDefault="00AC1AB9">
    <w:pPr>
      <w:rPr>
        <w:sz w:val="2"/>
        <w:szCs w:val="2"/>
      </w:rPr>
    </w:pPr>
    <w:r>
      <w:rPr>
        <w:noProof/>
        <w:lang w:eastAsia="pl-PL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4F0E6D76" wp14:editId="778A2440">
              <wp:simplePos x="0" y="0"/>
              <wp:positionH relativeFrom="page">
                <wp:posOffset>6457315</wp:posOffset>
              </wp:positionH>
              <wp:positionV relativeFrom="page">
                <wp:posOffset>10227310</wp:posOffset>
              </wp:positionV>
              <wp:extent cx="70485" cy="160655"/>
              <wp:effectExtent l="0" t="0" r="0" b="381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86F307" w14:textId="77777777" w:rsidR="00AC1AB9" w:rsidRDefault="00AC1AB9"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9E2F23" w:rsidRPr="009E2F23"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0E6D76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margin-left:508.45pt;margin-top:805.3pt;width:5.5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" filled="f" stroked="f">
              <v:textbox style="mso-fit-shape-to-text:t" inset="0,0,0,0">
                <w:txbxContent>
                  <w:p w14:paraId="4A86F307" w14:textId="77777777" w:rsidR="00AC1AB9" w:rsidRDefault="00AC1AB9"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9E2F23" w:rsidRPr="009E2F23"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752E7" w14:textId="77777777" w:rsidR="008B4F56" w:rsidRDefault="008B4F56" w:rsidP="00AC1AB9">
      <w:pPr>
        <w:spacing w:after="0" w:line="240" w:lineRule="auto"/>
      </w:pPr>
      <w:r>
        <w:separator/>
      </w:r>
    </w:p>
  </w:footnote>
  <w:footnote w:type="continuationSeparator" w:id="0">
    <w:p w14:paraId="06B1ACB8" w14:textId="77777777" w:rsidR="008B4F56" w:rsidRDefault="008B4F56" w:rsidP="00AC1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936FF"/>
    <w:multiLevelType w:val="hybridMultilevel"/>
    <w:tmpl w:val="0C6CFE8A"/>
    <w:lvl w:ilvl="0" w:tplc="6D386EE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792A60"/>
    <w:multiLevelType w:val="hybridMultilevel"/>
    <w:tmpl w:val="C700E6E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1C7CAD"/>
    <w:multiLevelType w:val="hybridMultilevel"/>
    <w:tmpl w:val="C2ACCE4E"/>
    <w:lvl w:ilvl="0" w:tplc="9282F9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B26F4C"/>
    <w:multiLevelType w:val="hybridMultilevel"/>
    <w:tmpl w:val="A7FAA9C2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B1702"/>
    <w:multiLevelType w:val="hybridMultilevel"/>
    <w:tmpl w:val="5A1A1DAE"/>
    <w:lvl w:ilvl="0" w:tplc="9282F9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B43EDB"/>
    <w:multiLevelType w:val="hybridMultilevel"/>
    <w:tmpl w:val="0832CC6C"/>
    <w:lvl w:ilvl="0" w:tplc="22AA33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88321D"/>
    <w:multiLevelType w:val="hybridMultilevel"/>
    <w:tmpl w:val="A2B0E0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944B7"/>
    <w:multiLevelType w:val="hybridMultilevel"/>
    <w:tmpl w:val="D1068E3C"/>
    <w:lvl w:ilvl="0" w:tplc="E6D63502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208E301D"/>
    <w:multiLevelType w:val="hybridMultilevel"/>
    <w:tmpl w:val="5A8C3E3A"/>
    <w:lvl w:ilvl="0" w:tplc="872078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AC0E45"/>
    <w:multiLevelType w:val="hybridMultilevel"/>
    <w:tmpl w:val="326833E4"/>
    <w:lvl w:ilvl="0" w:tplc="34E005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DB19BE"/>
    <w:multiLevelType w:val="hybridMultilevel"/>
    <w:tmpl w:val="83FCE6A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5C679C"/>
    <w:multiLevelType w:val="hybridMultilevel"/>
    <w:tmpl w:val="F4FC2DE8"/>
    <w:lvl w:ilvl="0" w:tplc="8C26FF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A03FE1"/>
    <w:multiLevelType w:val="hybridMultilevel"/>
    <w:tmpl w:val="443AF1B6"/>
    <w:lvl w:ilvl="0" w:tplc="7E3AE9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E22865"/>
    <w:multiLevelType w:val="hybridMultilevel"/>
    <w:tmpl w:val="5F18837A"/>
    <w:lvl w:ilvl="0" w:tplc="228A83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233341"/>
    <w:multiLevelType w:val="hybridMultilevel"/>
    <w:tmpl w:val="4210DD06"/>
    <w:lvl w:ilvl="0" w:tplc="30BE79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E4632F"/>
    <w:multiLevelType w:val="hybridMultilevel"/>
    <w:tmpl w:val="2CB807C6"/>
    <w:lvl w:ilvl="0" w:tplc="82B253A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BFE685C"/>
    <w:multiLevelType w:val="hybridMultilevel"/>
    <w:tmpl w:val="A1C8DF42"/>
    <w:lvl w:ilvl="0" w:tplc="E6D6350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58B5FDF"/>
    <w:multiLevelType w:val="hybridMultilevel"/>
    <w:tmpl w:val="4B3A7726"/>
    <w:lvl w:ilvl="0" w:tplc="1D303A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BD14A8"/>
    <w:multiLevelType w:val="hybridMultilevel"/>
    <w:tmpl w:val="1808336E"/>
    <w:lvl w:ilvl="0" w:tplc="032C22B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552DBE"/>
    <w:multiLevelType w:val="hybridMultilevel"/>
    <w:tmpl w:val="E12AAB98"/>
    <w:lvl w:ilvl="0" w:tplc="706E868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42340AC"/>
    <w:multiLevelType w:val="hybridMultilevel"/>
    <w:tmpl w:val="A8CAF966"/>
    <w:lvl w:ilvl="0" w:tplc="CAF24A0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5D5627"/>
    <w:multiLevelType w:val="hybridMultilevel"/>
    <w:tmpl w:val="AE32365C"/>
    <w:lvl w:ilvl="0" w:tplc="9282F9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B73B6D"/>
    <w:multiLevelType w:val="hybridMultilevel"/>
    <w:tmpl w:val="65E68628"/>
    <w:lvl w:ilvl="0" w:tplc="0415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676F17"/>
    <w:multiLevelType w:val="hybridMultilevel"/>
    <w:tmpl w:val="E75C6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F10D26"/>
    <w:multiLevelType w:val="hybridMultilevel"/>
    <w:tmpl w:val="DD685DCE"/>
    <w:lvl w:ilvl="0" w:tplc="8A404E7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46571F4"/>
    <w:multiLevelType w:val="hybridMultilevel"/>
    <w:tmpl w:val="D1BE1A6C"/>
    <w:lvl w:ilvl="0" w:tplc="B57495B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 w15:restartNumberingAfterBreak="0">
    <w:nsid w:val="58724585"/>
    <w:multiLevelType w:val="hybridMultilevel"/>
    <w:tmpl w:val="1826C2E8"/>
    <w:lvl w:ilvl="0" w:tplc="92D0D1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93592B"/>
    <w:multiLevelType w:val="hybridMultilevel"/>
    <w:tmpl w:val="0D364C7A"/>
    <w:lvl w:ilvl="0" w:tplc="0415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76418A"/>
    <w:multiLevelType w:val="hybridMultilevel"/>
    <w:tmpl w:val="2138E2C8"/>
    <w:lvl w:ilvl="0" w:tplc="3EA488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E581532"/>
    <w:multiLevelType w:val="hybridMultilevel"/>
    <w:tmpl w:val="DF8C8618"/>
    <w:lvl w:ilvl="0" w:tplc="D4C04E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B27030"/>
    <w:multiLevelType w:val="hybridMultilevel"/>
    <w:tmpl w:val="371822A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25B115F"/>
    <w:multiLevelType w:val="hybridMultilevel"/>
    <w:tmpl w:val="47E8DF44"/>
    <w:lvl w:ilvl="0" w:tplc="388484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AE4F49"/>
    <w:multiLevelType w:val="hybridMultilevel"/>
    <w:tmpl w:val="0CF0A7CC"/>
    <w:lvl w:ilvl="0" w:tplc="9CEA60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3B84F02"/>
    <w:multiLevelType w:val="hybridMultilevel"/>
    <w:tmpl w:val="39D4F102"/>
    <w:lvl w:ilvl="0" w:tplc="2E084A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752ED3"/>
    <w:multiLevelType w:val="hybridMultilevel"/>
    <w:tmpl w:val="720A62B0"/>
    <w:lvl w:ilvl="0" w:tplc="122690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AF61F2C"/>
    <w:multiLevelType w:val="hybridMultilevel"/>
    <w:tmpl w:val="C3C27512"/>
    <w:lvl w:ilvl="0" w:tplc="8336180C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2"/>
  </w:num>
  <w:num w:numId="2">
    <w:abstractNumId w:val="31"/>
  </w:num>
  <w:num w:numId="3">
    <w:abstractNumId w:val="23"/>
  </w:num>
  <w:num w:numId="4">
    <w:abstractNumId w:val="26"/>
  </w:num>
  <w:num w:numId="5">
    <w:abstractNumId w:val="2"/>
  </w:num>
  <w:num w:numId="6">
    <w:abstractNumId w:val="21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34"/>
  </w:num>
  <w:num w:numId="14">
    <w:abstractNumId w:val="13"/>
  </w:num>
  <w:num w:numId="15">
    <w:abstractNumId w:val="11"/>
  </w:num>
  <w:num w:numId="16">
    <w:abstractNumId w:val="8"/>
  </w:num>
  <w:num w:numId="17">
    <w:abstractNumId w:val="17"/>
  </w:num>
  <w:num w:numId="18">
    <w:abstractNumId w:val="28"/>
  </w:num>
  <w:num w:numId="19">
    <w:abstractNumId w:val="14"/>
  </w:num>
  <w:num w:numId="20">
    <w:abstractNumId w:val="29"/>
  </w:num>
  <w:num w:numId="21">
    <w:abstractNumId w:val="9"/>
  </w:num>
  <w:num w:numId="22">
    <w:abstractNumId w:val="12"/>
  </w:num>
  <w:num w:numId="23">
    <w:abstractNumId w:val="22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</w:num>
  <w:num w:numId="27">
    <w:abstractNumId w:val="25"/>
  </w:num>
  <w:num w:numId="28">
    <w:abstractNumId w:val="7"/>
  </w:num>
  <w:num w:numId="29">
    <w:abstractNumId w:val="6"/>
  </w:num>
  <w:num w:numId="30">
    <w:abstractNumId w:val="16"/>
  </w:num>
  <w:num w:numId="31">
    <w:abstractNumId w:val="30"/>
  </w:num>
  <w:num w:numId="32">
    <w:abstractNumId w:val="10"/>
  </w:num>
  <w:num w:numId="33">
    <w:abstractNumId w:val="1"/>
  </w:num>
  <w:num w:numId="34">
    <w:abstractNumId w:val="5"/>
  </w:num>
  <w:num w:numId="35">
    <w:abstractNumId w:val="3"/>
  </w:num>
  <w:num w:numId="36">
    <w:abstractNumId w:val="27"/>
  </w:num>
  <w:num w:numId="37">
    <w:abstractNumId w:val="19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5EB"/>
    <w:rsid w:val="000247A3"/>
    <w:rsid w:val="000476B1"/>
    <w:rsid w:val="0007007F"/>
    <w:rsid w:val="00070D8A"/>
    <w:rsid w:val="00072009"/>
    <w:rsid w:val="00081B70"/>
    <w:rsid w:val="0009401F"/>
    <w:rsid w:val="000A18C0"/>
    <w:rsid w:val="000B15E6"/>
    <w:rsid w:val="000B3AB6"/>
    <w:rsid w:val="000D2EB0"/>
    <w:rsid w:val="000E2FA4"/>
    <w:rsid w:val="000F20D2"/>
    <w:rsid w:val="000F67BC"/>
    <w:rsid w:val="00124D3D"/>
    <w:rsid w:val="00166A4C"/>
    <w:rsid w:val="0017474C"/>
    <w:rsid w:val="001827FF"/>
    <w:rsid w:val="001915B7"/>
    <w:rsid w:val="00193014"/>
    <w:rsid w:val="00194939"/>
    <w:rsid w:val="001B1801"/>
    <w:rsid w:val="001C63E2"/>
    <w:rsid w:val="001D3627"/>
    <w:rsid w:val="002066B9"/>
    <w:rsid w:val="002122D5"/>
    <w:rsid w:val="00213A57"/>
    <w:rsid w:val="00215DA6"/>
    <w:rsid w:val="002305EB"/>
    <w:rsid w:val="00233F75"/>
    <w:rsid w:val="00242302"/>
    <w:rsid w:val="002455F7"/>
    <w:rsid w:val="00272AC1"/>
    <w:rsid w:val="002745FA"/>
    <w:rsid w:val="002B1E40"/>
    <w:rsid w:val="002B4192"/>
    <w:rsid w:val="002C16E7"/>
    <w:rsid w:val="002F3EFC"/>
    <w:rsid w:val="00322FE5"/>
    <w:rsid w:val="00337275"/>
    <w:rsid w:val="00343A34"/>
    <w:rsid w:val="003458DF"/>
    <w:rsid w:val="00351F9F"/>
    <w:rsid w:val="00354C4D"/>
    <w:rsid w:val="00386EAF"/>
    <w:rsid w:val="003B169D"/>
    <w:rsid w:val="003B4032"/>
    <w:rsid w:val="003C267E"/>
    <w:rsid w:val="003C7D22"/>
    <w:rsid w:val="003F00E5"/>
    <w:rsid w:val="003F5677"/>
    <w:rsid w:val="00404C60"/>
    <w:rsid w:val="00405D78"/>
    <w:rsid w:val="00414FB4"/>
    <w:rsid w:val="00417F5F"/>
    <w:rsid w:val="004358E9"/>
    <w:rsid w:val="00445693"/>
    <w:rsid w:val="0045350B"/>
    <w:rsid w:val="00454EC2"/>
    <w:rsid w:val="00474FDB"/>
    <w:rsid w:val="004766D3"/>
    <w:rsid w:val="00482F99"/>
    <w:rsid w:val="004866C5"/>
    <w:rsid w:val="00491000"/>
    <w:rsid w:val="004918CC"/>
    <w:rsid w:val="004A53EF"/>
    <w:rsid w:val="004A61D0"/>
    <w:rsid w:val="004A6845"/>
    <w:rsid w:val="004B014D"/>
    <w:rsid w:val="004B267F"/>
    <w:rsid w:val="0050655E"/>
    <w:rsid w:val="00515982"/>
    <w:rsid w:val="0052374F"/>
    <w:rsid w:val="00526C14"/>
    <w:rsid w:val="005460D6"/>
    <w:rsid w:val="00552997"/>
    <w:rsid w:val="00552A1A"/>
    <w:rsid w:val="0056092A"/>
    <w:rsid w:val="00564DB8"/>
    <w:rsid w:val="00582A46"/>
    <w:rsid w:val="0059363A"/>
    <w:rsid w:val="005B5101"/>
    <w:rsid w:val="005B6018"/>
    <w:rsid w:val="005C72DD"/>
    <w:rsid w:val="005F512D"/>
    <w:rsid w:val="00626620"/>
    <w:rsid w:val="00643383"/>
    <w:rsid w:val="00682897"/>
    <w:rsid w:val="006978C9"/>
    <w:rsid w:val="006C25DA"/>
    <w:rsid w:val="006E1F32"/>
    <w:rsid w:val="007164F4"/>
    <w:rsid w:val="00724E12"/>
    <w:rsid w:val="007772F5"/>
    <w:rsid w:val="007E684B"/>
    <w:rsid w:val="00804483"/>
    <w:rsid w:val="008061C3"/>
    <w:rsid w:val="008309CE"/>
    <w:rsid w:val="00837322"/>
    <w:rsid w:val="00857487"/>
    <w:rsid w:val="008645A0"/>
    <w:rsid w:val="00895260"/>
    <w:rsid w:val="008A3899"/>
    <w:rsid w:val="008A5A6F"/>
    <w:rsid w:val="008B4C3B"/>
    <w:rsid w:val="008B4F56"/>
    <w:rsid w:val="008B5F58"/>
    <w:rsid w:val="008C1825"/>
    <w:rsid w:val="008D10FF"/>
    <w:rsid w:val="00900E0E"/>
    <w:rsid w:val="00925B40"/>
    <w:rsid w:val="00927710"/>
    <w:rsid w:val="0096283E"/>
    <w:rsid w:val="00972303"/>
    <w:rsid w:val="00984E45"/>
    <w:rsid w:val="009B0233"/>
    <w:rsid w:val="009C2F90"/>
    <w:rsid w:val="009C36A0"/>
    <w:rsid w:val="009C57E0"/>
    <w:rsid w:val="009D71C4"/>
    <w:rsid w:val="009E2F23"/>
    <w:rsid w:val="009E6323"/>
    <w:rsid w:val="009F4C6A"/>
    <w:rsid w:val="00A10516"/>
    <w:rsid w:val="00A177CE"/>
    <w:rsid w:val="00A31EF1"/>
    <w:rsid w:val="00A3211B"/>
    <w:rsid w:val="00A32405"/>
    <w:rsid w:val="00A45FAC"/>
    <w:rsid w:val="00A65034"/>
    <w:rsid w:val="00A87C8F"/>
    <w:rsid w:val="00AA67E3"/>
    <w:rsid w:val="00AB593C"/>
    <w:rsid w:val="00AB5BD7"/>
    <w:rsid w:val="00AC1AB9"/>
    <w:rsid w:val="00AD66A7"/>
    <w:rsid w:val="00AE5C12"/>
    <w:rsid w:val="00AF31D8"/>
    <w:rsid w:val="00AF3649"/>
    <w:rsid w:val="00AF3D8F"/>
    <w:rsid w:val="00B111A8"/>
    <w:rsid w:val="00B21400"/>
    <w:rsid w:val="00B2682F"/>
    <w:rsid w:val="00B277A5"/>
    <w:rsid w:val="00B57A15"/>
    <w:rsid w:val="00B63C1B"/>
    <w:rsid w:val="00B64CC9"/>
    <w:rsid w:val="00B764EE"/>
    <w:rsid w:val="00B80628"/>
    <w:rsid w:val="00B924BD"/>
    <w:rsid w:val="00BB60AB"/>
    <w:rsid w:val="00BB6B1A"/>
    <w:rsid w:val="00BC4A78"/>
    <w:rsid w:val="00BD4666"/>
    <w:rsid w:val="00BF6AD1"/>
    <w:rsid w:val="00C23892"/>
    <w:rsid w:val="00C27600"/>
    <w:rsid w:val="00C276D7"/>
    <w:rsid w:val="00C36677"/>
    <w:rsid w:val="00C63CFD"/>
    <w:rsid w:val="00C64D4D"/>
    <w:rsid w:val="00C73B84"/>
    <w:rsid w:val="00C837EE"/>
    <w:rsid w:val="00C84B5C"/>
    <w:rsid w:val="00C9310E"/>
    <w:rsid w:val="00C953A3"/>
    <w:rsid w:val="00CC4EFE"/>
    <w:rsid w:val="00CE3A7B"/>
    <w:rsid w:val="00D02045"/>
    <w:rsid w:val="00D043B0"/>
    <w:rsid w:val="00D25702"/>
    <w:rsid w:val="00D4726B"/>
    <w:rsid w:val="00D531CC"/>
    <w:rsid w:val="00D702ED"/>
    <w:rsid w:val="00D76D1D"/>
    <w:rsid w:val="00D77AAB"/>
    <w:rsid w:val="00D805D7"/>
    <w:rsid w:val="00DB42AD"/>
    <w:rsid w:val="00DB6E53"/>
    <w:rsid w:val="00DE103F"/>
    <w:rsid w:val="00E2118D"/>
    <w:rsid w:val="00E30E2D"/>
    <w:rsid w:val="00E44A0B"/>
    <w:rsid w:val="00E74524"/>
    <w:rsid w:val="00E82703"/>
    <w:rsid w:val="00EA5EE4"/>
    <w:rsid w:val="00EB07F8"/>
    <w:rsid w:val="00EC0D98"/>
    <w:rsid w:val="00EC3696"/>
    <w:rsid w:val="00EC7820"/>
    <w:rsid w:val="00EE22DD"/>
    <w:rsid w:val="00EE309A"/>
    <w:rsid w:val="00EE4D22"/>
    <w:rsid w:val="00EE5169"/>
    <w:rsid w:val="00EF2E7C"/>
    <w:rsid w:val="00F36678"/>
    <w:rsid w:val="00F40272"/>
    <w:rsid w:val="00F41EDF"/>
    <w:rsid w:val="00F534F3"/>
    <w:rsid w:val="00F806E3"/>
    <w:rsid w:val="00F82DD7"/>
    <w:rsid w:val="00F92975"/>
    <w:rsid w:val="00F93DAE"/>
    <w:rsid w:val="00F95FEF"/>
    <w:rsid w:val="00FC17DC"/>
    <w:rsid w:val="00FC3460"/>
    <w:rsid w:val="00FD23FB"/>
    <w:rsid w:val="00FD380B"/>
    <w:rsid w:val="00FF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0CEA"/>
  <w15:docId w15:val="{80FF5797-F559-4BFC-BFF0-36252A63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4BA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E5169"/>
    <w:pPr>
      <w:spacing w:after="160" w:line="256" w:lineRule="auto"/>
      <w:ind w:left="720"/>
      <w:contextualSpacing/>
    </w:pPr>
  </w:style>
  <w:style w:type="paragraph" w:customStyle="1" w:styleId="Default">
    <w:name w:val="Default"/>
    <w:rsid w:val="00925B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1C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6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4DB8"/>
  </w:style>
  <w:style w:type="paragraph" w:styleId="Stopka">
    <w:name w:val="footer"/>
    <w:basedOn w:val="Normalny"/>
    <w:link w:val="StopkaZnak"/>
    <w:uiPriority w:val="99"/>
    <w:unhideWhenUsed/>
    <w:rsid w:val="0056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4DB8"/>
  </w:style>
  <w:style w:type="character" w:styleId="Hipercze">
    <w:name w:val="Hyperlink"/>
    <w:basedOn w:val="Domylnaczcionkaakapitu"/>
    <w:uiPriority w:val="99"/>
    <w:unhideWhenUsed/>
    <w:rsid w:val="005F51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5C2ED-D9D4-4E99-AAB3-0DE6F757D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1261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KRETKOWSKA</dc:creator>
  <cp:lastModifiedBy>Kretkowska Dorota</cp:lastModifiedBy>
  <cp:revision>2</cp:revision>
  <cp:lastPrinted>2025-06-26T10:39:00Z</cp:lastPrinted>
  <dcterms:created xsi:type="dcterms:W3CDTF">2025-06-26T11:39:00Z</dcterms:created>
  <dcterms:modified xsi:type="dcterms:W3CDTF">2025-06-26T11:39:00Z</dcterms:modified>
</cp:coreProperties>
</file>