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23FE8D0" w14:textId="71FA81A4" w:rsidR="00614283" w:rsidRDefault="00614283" w:rsidP="001268CB">
      <w:pPr>
        <w:pStyle w:val="Teksttreci20"/>
        <w:shd w:val="clear" w:color="auto" w:fill="auto"/>
        <w:spacing w:before="0" w:after="356" w:line="240" w:lineRule="exact"/>
        <w:ind w:left="4248" w:firstLine="708"/>
        <w:jc w:val="left"/>
        <w:rPr>
          <w:color w:val="000000"/>
          <w:lang w:bidi="pl-PL"/>
        </w:rPr>
      </w:pPr>
      <w:r>
        <w:rPr>
          <w:color w:val="000000"/>
          <w:lang w:bidi="pl-PL"/>
        </w:rPr>
        <w:t>Trzcianka, dnia 08 kwietnia 2026 r.</w:t>
      </w:r>
    </w:p>
    <w:p w14:paraId="39BD7856" w14:textId="77777777" w:rsidR="001268CB" w:rsidRPr="001268CB" w:rsidRDefault="001268CB" w:rsidP="001268CB">
      <w:pPr>
        <w:pStyle w:val="Nagwek20"/>
        <w:keepNext/>
        <w:keepLines/>
        <w:shd w:val="clear" w:color="auto" w:fill="auto"/>
        <w:ind w:right="40"/>
        <w:jc w:val="left"/>
        <w:rPr>
          <w:sz w:val="26"/>
          <w:szCs w:val="26"/>
        </w:rPr>
      </w:pPr>
      <w:r w:rsidRPr="001268CB">
        <w:rPr>
          <w:color w:val="000000"/>
          <w:sz w:val="26"/>
          <w:szCs w:val="26"/>
          <w:lang w:bidi="pl-PL"/>
        </w:rPr>
        <w:t>A.1101.1.2026</w:t>
      </w:r>
    </w:p>
    <w:p w14:paraId="5B482DEC" w14:textId="77777777" w:rsidR="0059761F" w:rsidRPr="0059761F" w:rsidRDefault="0059761F" w:rsidP="001268CB">
      <w:pPr>
        <w:pStyle w:val="Teksttreci20"/>
        <w:shd w:val="clear" w:color="auto" w:fill="auto"/>
        <w:spacing w:before="0" w:after="356" w:line="240" w:lineRule="exact"/>
        <w:jc w:val="left"/>
        <w:rPr>
          <w:color w:val="000000"/>
          <w:lang w:bidi="pl-PL"/>
        </w:rPr>
      </w:pPr>
    </w:p>
    <w:p w14:paraId="3E8A59F8" w14:textId="77777777" w:rsidR="001268CB" w:rsidRDefault="004064A1" w:rsidP="0059761F">
      <w:pPr>
        <w:pStyle w:val="Nagwek20"/>
        <w:keepNext/>
        <w:keepLines/>
        <w:shd w:val="clear" w:color="auto" w:fill="auto"/>
        <w:ind w:right="40"/>
        <w:rPr>
          <w:color w:val="000000"/>
          <w:sz w:val="26"/>
          <w:szCs w:val="26"/>
          <w:lang w:bidi="pl-PL"/>
        </w:rPr>
      </w:pPr>
      <w:r w:rsidRPr="001268CB">
        <w:rPr>
          <w:color w:val="000000"/>
          <w:sz w:val="26"/>
          <w:szCs w:val="26"/>
          <w:lang w:bidi="pl-PL"/>
        </w:rPr>
        <w:t>KONKURS NA STANOWISKO ASYSTENTA SĘDZIEGO</w:t>
      </w:r>
      <w:r w:rsidR="00614283" w:rsidRPr="001268CB">
        <w:rPr>
          <w:color w:val="000000"/>
          <w:sz w:val="26"/>
          <w:szCs w:val="26"/>
          <w:lang w:bidi="pl-PL"/>
        </w:rPr>
        <w:t xml:space="preserve"> (0,5 etatu)</w:t>
      </w:r>
      <w:r w:rsidR="0059761F" w:rsidRPr="001268CB">
        <w:rPr>
          <w:color w:val="000000"/>
          <w:sz w:val="26"/>
          <w:szCs w:val="26"/>
          <w:lang w:bidi="pl-PL"/>
        </w:rPr>
        <w:t xml:space="preserve"> </w:t>
      </w:r>
    </w:p>
    <w:p w14:paraId="200FEBE8" w14:textId="77777777" w:rsidR="0055422B" w:rsidRDefault="0055422B" w:rsidP="000947BA">
      <w:pPr>
        <w:pStyle w:val="Teksttreci30"/>
        <w:shd w:val="clear" w:color="auto" w:fill="auto"/>
        <w:ind w:right="40"/>
        <w:jc w:val="left"/>
        <w:rPr>
          <w:color w:val="000000"/>
          <w:lang w:bidi="pl-PL"/>
        </w:rPr>
      </w:pPr>
    </w:p>
    <w:p w14:paraId="71B46E80" w14:textId="77777777" w:rsidR="00614283" w:rsidRDefault="00614283" w:rsidP="004064A1">
      <w:pPr>
        <w:pStyle w:val="Teksttreci30"/>
        <w:shd w:val="clear" w:color="auto" w:fill="auto"/>
        <w:ind w:right="40"/>
      </w:pPr>
    </w:p>
    <w:p w14:paraId="480769EB" w14:textId="43AD911F" w:rsidR="004064A1" w:rsidRPr="003D76AC" w:rsidRDefault="004064A1" w:rsidP="003D76AC">
      <w:pPr>
        <w:pStyle w:val="Teksttreci20"/>
        <w:shd w:val="clear" w:color="auto" w:fill="auto"/>
        <w:spacing w:before="0" w:after="1316" w:line="240" w:lineRule="exact"/>
        <w:jc w:val="both"/>
      </w:pPr>
      <w:r>
        <w:rPr>
          <w:color w:val="000000"/>
          <w:lang w:bidi="pl-PL"/>
        </w:rPr>
        <w:t>Imię i nazwisko kandydata…………………………………………………………………</w:t>
      </w:r>
      <w:r w:rsidR="003D76AC">
        <w:rPr>
          <w:color w:val="000000"/>
          <w:lang w:bidi="pl-PL"/>
        </w:rPr>
        <w:t>…</w:t>
      </w:r>
    </w:p>
    <w:p w14:paraId="3B47F2C1" w14:textId="5C713381" w:rsidR="007F55D0" w:rsidRPr="004064A1" w:rsidRDefault="007F55D0" w:rsidP="00855059">
      <w:pPr>
        <w:jc w:val="both"/>
        <w:rPr>
          <w:rFonts w:ascii="Times New Roman" w:hAnsi="Times New Roman" w:cs="Times New Roman"/>
        </w:rPr>
      </w:pPr>
      <w:r w:rsidRPr="004064A1">
        <w:rPr>
          <w:rFonts w:ascii="Segoe UI Symbol" w:hAnsi="Segoe UI Symbol" w:cs="Segoe UI Symbol"/>
        </w:rPr>
        <w:t>➢</w:t>
      </w:r>
      <w:r w:rsidRPr="004064A1">
        <w:rPr>
          <w:rFonts w:ascii="Times New Roman" w:hAnsi="Times New Roman" w:cs="Times New Roman"/>
        </w:rPr>
        <w:t xml:space="preserve"> Praca konkursowa składa się z dwóch części: testu oraz pracy pisemnej. </w:t>
      </w:r>
    </w:p>
    <w:p w14:paraId="62A0A25F" w14:textId="53F3D1CF" w:rsidR="007F55D0" w:rsidRPr="004064A1" w:rsidRDefault="007F55D0" w:rsidP="00855059">
      <w:pPr>
        <w:jc w:val="both"/>
        <w:rPr>
          <w:rFonts w:ascii="Times New Roman" w:hAnsi="Times New Roman" w:cs="Times New Roman"/>
        </w:rPr>
      </w:pPr>
      <w:r w:rsidRPr="004064A1">
        <w:rPr>
          <w:rFonts w:ascii="Segoe UI Symbol" w:hAnsi="Segoe UI Symbol" w:cs="Segoe UI Symbol"/>
        </w:rPr>
        <w:t>➢</w:t>
      </w:r>
      <w:r w:rsidRPr="004064A1">
        <w:rPr>
          <w:rFonts w:ascii="Times New Roman" w:hAnsi="Times New Roman" w:cs="Times New Roman"/>
        </w:rPr>
        <w:t xml:space="preserve"> Test obejmuje 36 pytań z zakresu prawa karnego i cywilnego oraz postępowania karnego  </w:t>
      </w:r>
      <w:r w:rsidR="00775C24">
        <w:rPr>
          <w:rFonts w:ascii="Times New Roman" w:hAnsi="Times New Roman" w:cs="Times New Roman"/>
        </w:rPr>
        <w:t xml:space="preserve">   </w:t>
      </w:r>
      <w:r w:rsidRPr="004064A1">
        <w:rPr>
          <w:rFonts w:ascii="Times New Roman" w:hAnsi="Times New Roman" w:cs="Times New Roman"/>
        </w:rPr>
        <w:t xml:space="preserve">i postępowania cywilnego - jednokrotnego wyboru (tylko jedna odpowiedź jest prawidłowa). Za każdą prawidłową odpowiedź kandydat otrzymuje 1 punkt. </w:t>
      </w:r>
    </w:p>
    <w:p w14:paraId="188DA459" w14:textId="77777777" w:rsidR="007F55D0" w:rsidRPr="004064A1" w:rsidRDefault="007F55D0" w:rsidP="00855059">
      <w:pPr>
        <w:jc w:val="both"/>
        <w:rPr>
          <w:rFonts w:ascii="Times New Roman" w:hAnsi="Times New Roman" w:cs="Times New Roman"/>
        </w:rPr>
      </w:pPr>
      <w:r w:rsidRPr="004064A1">
        <w:rPr>
          <w:rFonts w:ascii="Segoe UI Symbol" w:hAnsi="Segoe UI Symbol" w:cs="Segoe UI Symbol"/>
        </w:rPr>
        <w:t>➢</w:t>
      </w:r>
      <w:r w:rsidRPr="004064A1">
        <w:rPr>
          <w:rFonts w:ascii="Times New Roman" w:hAnsi="Times New Roman" w:cs="Times New Roman"/>
        </w:rPr>
        <w:t xml:space="preserve"> Osoba aplikująca wybiera jeden z dwóch tematów pracy pisemnej z zakresu prawa cywilnego i prawa karnego. Za pracę pisemną kandydat może otrzymać od 0 do 9 punktów. </w:t>
      </w:r>
    </w:p>
    <w:p w14:paraId="26EE702B" w14:textId="09B24E35" w:rsidR="003D76AC" w:rsidRPr="001268CB" w:rsidRDefault="007F55D0" w:rsidP="00855059">
      <w:pPr>
        <w:jc w:val="both"/>
        <w:rPr>
          <w:rFonts w:ascii="Times New Roman" w:hAnsi="Times New Roman" w:cs="Times New Roman"/>
        </w:rPr>
      </w:pPr>
      <w:r w:rsidRPr="004064A1">
        <w:rPr>
          <w:rFonts w:ascii="Segoe UI Symbol" w:hAnsi="Segoe UI Symbol" w:cs="Segoe UI Symbol"/>
        </w:rPr>
        <w:t>➢</w:t>
      </w:r>
      <w:r w:rsidRPr="004064A1">
        <w:rPr>
          <w:rFonts w:ascii="Times New Roman" w:hAnsi="Times New Roman" w:cs="Times New Roman"/>
        </w:rPr>
        <w:t xml:space="preserve"> Drugi etap konkursu trwa 90 min. </w:t>
      </w:r>
    </w:p>
    <w:p w14:paraId="752E3BA0" w14:textId="77777777" w:rsidR="001268CB" w:rsidRPr="00614283" w:rsidRDefault="001268CB" w:rsidP="00855059">
      <w:pPr>
        <w:jc w:val="both"/>
        <w:rPr>
          <w:rFonts w:ascii="Times New Roman" w:hAnsi="Times New Roman" w:cs="Times New Roman"/>
          <w:u w:val="single"/>
        </w:rPr>
      </w:pPr>
    </w:p>
    <w:p w14:paraId="15740D6F" w14:textId="05BF07BA" w:rsidR="00614283" w:rsidRDefault="003D76AC" w:rsidP="001268CB">
      <w:pPr>
        <w:pStyle w:val="Nagwek20"/>
        <w:keepNext/>
        <w:keepLines/>
        <w:shd w:val="clear" w:color="auto" w:fill="auto"/>
        <w:spacing w:after="291" w:line="240" w:lineRule="exact"/>
        <w:ind w:right="40"/>
        <w:rPr>
          <w:color w:val="000000"/>
          <w:u w:val="single"/>
          <w:lang w:bidi="pl-PL"/>
        </w:rPr>
      </w:pPr>
      <w:bookmarkStart w:id="0" w:name="bookmark3"/>
      <w:r w:rsidRPr="00614283">
        <w:rPr>
          <w:color w:val="000000"/>
          <w:u w:val="single"/>
          <w:lang w:bidi="pl-PL"/>
        </w:rPr>
        <w:t>PYTANIA TESTOWE</w:t>
      </w:r>
      <w:bookmarkEnd w:id="0"/>
    </w:p>
    <w:p w14:paraId="0C98229F" w14:textId="77777777" w:rsidR="001268CB" w:rsidRPr="001268CB" w:rsidRDefault="001268CB" w:rsidP="0055422B">
      <w:pPr>
        <w:pStyle w:val="Nagwek20"/>
        <w:keepNext/>
        <w:keepLines/>
        <w:shd w:val="clear" w:color="auto" w:fill="auto"/>
        <w:spacing w:after="291" w:line="240" w:lineRule="auto"/>
        <w:ind w:right="40"/>
        <w:rPr>
          <w:color w:val="000000"/>
          <w:u w:val="single"/>
          <w:lang w:bidi="pl-PL"/>
        </w:rPr>
      </w:pPr>
    </w:p>
    <w:p w14:paraId="6E31B5CD" w14:textId="4A83575B" w:rsidR="007F55D0" w:rsidRDefault="007F55D0" w:rsidP="0055422B">
      <w:pPr>
        <w:pStyle w:val="Akapitzlist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</w:rPr>
      </w:pPr>
      <w:r w:rsidRPr="004064A1">
        <w:rPr>
          <w:rFonts w:ascii="Times New Roman" w:hAnsi="Times New Roman" w:cs="Times New Roman"/>
          <w:b/>
          <w:bCs/>
        </w:rPr>
        <w:t>Zgodnie z przepisami Kodeksu postępowania cywilnego sąd może udzielić stronom i uczestnikom postępowania występującym w sprawie pouczeń</w:t>
      </w:r>
      <w:r w:rsidRPr="004064A1">
        <w:rPr>
          <w:rFonts w:ascii="Times New Roman" w:hAnsi="Times New Roman" w:cs="Times New Roman"/>
        </w:rPr>
        <w:t>:</w:t>
      </w:r>
      <w:r w:rsidRPr="0055422B">
        <w:rPr>
          <w:rFonts w:ascii="Times New Roman" w:hAnsi="Times New Roman" w:cs="Times New Roman"/>
        </w:rPr>
        <w:t xml:space="preserve"> </w:t>
      </w:r>
    </w:p>
    <w:p w14:paraId="2BBB2563" w14:textId="77777777" w:rsidR="0055422B" w:rsidRPr="0055422B" w:rsidRDefault="0055422B" w:rsidP="0055422B">
      <w:pPr>
        <w:pStyle w:val="Akapitzlist"/>
        <w:spacing w:line="240" w:lineRule="auto"/>
        <w:jc w:val="both"/>
        <w:rPr>
          <w:rFonts w:ascii="Times New Roman" w:hAnsi="Times New Roman" w:cs="Times New Roman"/>
        </w:rPr>
      </w:pPr>
    </w:p>
    <w:p w14:paraId="70BAA758" w14:textId="43B2C332" w:rsidR="00E9350E" w:rsidRPr="00E9350E" w:rsidRDefault="007F55D0" w:rsidP="0055422B">
      <w:pPr>
        <w:pStyle w:val="Akapitzlist"/>
        <w:numPr>
          <w:ilvl w:val="0"/>
          <w:numId w:val="25"/>
        </w:numPr>
        <w:spacing w:line="360" w:lineRule="auto"/>
        <w:ind w:left="1066" w:hanging="357"/>
        <w:jc w:val="both"/>
        <w:rPr>
          <w:rFonts w:ascii="Times New Roman" w:hAnsi="Times New Roman" w:cs="Times New Roman"/>
        </w:rPr>
      </w:pPr>
      <w:r w:rsidRPr="00E9350E">
        <w:rPr>
          <w:rFonts w:ascii="Times New Roman" w:hAnsi="Times New Roman" w:cs="Times New Roman"/>
        </w:rPr>
        <w:t xml:space="preserve">co do treści przepisów prawa materialnego i co do czynności procesowych, </w:t>
      </w:r>
    </w:p>
    <w:p w14:paraId="1F306E79" w14:textId="77777777" w:rsidR="00E9350E" w:rsidRDefault="007F55D0" w:rsidP="0055422B">
      <w:pPr>
        <w:pStyle w:val="Akapitzlist"/>
        <w:numPr>
          <w:ilvl w:val="0"/>
          <w:numId w:val="25"/>
        </w:numPr>
        <w:spacing w:line="360" w:lineRule="auto"/>
        <w:ind w:left="1066" w:hanging="357"/>
        <w:jc w:val="both"/>
        <w:rPr>
          <w:rFonts w:ascii="Times New Roman" w:hAnsi="Times New Roman" w:cs="Times New Roman"/>
        </w:rPr>
      </w:pPr>
      <w:r w:rsidRPr="00E9350E">
        <w:rPr>
          <w:rFonts w:ascii="Times New Roman" w:hAnsi="Times New Roman" w:cs="Times New Roman"/>
        </w:rPr>
        <w:t xml:space="preserve">tylko w razie uzasadnionej potrzeby i wyłącznie niezbędnych pouczeń, </w:t>
      </w:r>
    </w:p>
    <w:p w14:paraId="77F9C892" w14:textId="2A2DC1EB" w:rsidR="007F55D0" w:rsidRPr="00E9350E" w:rsidRDefault="007F55D0" w:rsidP="0055422B">
      <w:pPr>
        <w:pStyle w:val="Akapitzlist"/>
        <w:numPr>
          <w:ilvl w:val="0"/>
          <w:numId w:val="25"/>
        </w:numPr>
        <w:spacing w:line="240" w:lineRule="auto"/>
        <w:ind w:left="1066" w:hanging="357"/>
        <w:jc w:val="both"/>
        <w:rPr>
          <w:rFonts w:ascii="Times New Roman" w:hAnsi="Times New Roman" w:cs="Times New Roman"/>
        </w:rPr>
      </w:pPr>
      <w:r w:rsidRPr="00E9350E">
        <w:rPr>
          <w:rFonts w:ascii="Times New Roman" w:hAnsi="Times New Roman" w:cs="Times New Roman"/>
        </w:rPr>
        <w:t>zarówno reprezentowanym przez adwokata, radcę prawnego, rzecznika patentowego  lub radcę Prokuratorii Generalnej Rzeczypospolitej Polskiej, jak i niereprezentowanym przez te osoby.</w:t>
      </w:r>
    </w:p>
    <w:p w14:paraId="594FDC3B" w14:textId="77777777" w:rsidR="00775C24" w:rsidRPr="004064A1" w:rsidRDefault="00775C24" w:rsidP="0055422B">
      <w:pPr>
        <w:spacing w:line="240" w:lineRule="auto"/>
        <w:ind w:left="360"/>
        <w:jc w:val="both"/>
        <w:rPr>
          <w:rFonts w:ascii="Times New Roman" w:hAnsi="Times New Roman" w:cs="Times New Roman"/>
        </w:rPr>
      </w:pPr>
    </w:p>
    <w:p w14:paraId="19793BF8" w14:textId="77357CB7" w:rsidR="000D288C" w:rsidRPr="000D288C" w:rsidRDefault="007F55D0" w:rsidP="000D288C">
      <w:pPr>
        <w:pStyle w:val="Akapitzlist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</w:rPr>
      </w:pPr>
      <w:r w:rsidRPr="000D288C">
        <w:rPr>
          <w:rFonts w:ascii="Times New Roman" w:hAnsi="Times New Roman" w:cs="Times New Roman"/>
          <w:b/>
          <w:bCs/>
        </w:rPr>
        <w:t>Sąd może sprawdzić wartość przedmiotu sporu oznaczoną przez powoda i zarządzić w tym celu dochodzenie</w:t>
      </w:r>
      <w:r w:rsidRPr="000D288C">
        <w:rPr>
          <w:rFonts w:ascii="Times New Roman" w:hAnsi="Times New Roman" w:cs="Times New Roman"/>
        </w:rPr>
        <w:t xml:space="preserve">: </w:t>
      </w:r>
    </w:p>
    <w:p w14:paraId="539FD2E8" w14:textId="3DDAB5B6" w:rsidR="007F55D0" w:rsidRPr="000C2099" w:rsidRDefault="007F55D0" w:rsidP="000C2099">
      <w:pPr>
        <w:pStyle w:val="Akapitzlist"/>
        <w:numPr>
          <w:ilvl w:val="0"/>
          <w:numId w:val="42"/>
        </w:numPr>
        <w:spacing w:line="240" w:lineRule="auto"/>
        <w:jc w:val="both"/>
        <w:rPr>
          <w:rFonts w:ascii="Times New Roman" w:hAnsi="Times New Roman" w:cs="Times New Roman"/>
        </w:rPr>
      </w:pPr>
      <w:r w:rsidRPr="000C2099">
        <w:rPr>
          <w:rFonts w:ascii="Times New Roman" w:hAnsi="Times New Roman" w:cs="Times New Roman"/>
        </w:rPr>
        <w:t xml:space="preserve">z urzędu, w każdym stanie sprawy, aż do zamknięcia rozprawy, </w:t>
      </w:r>
    </w:p>
    <w:p w14:paraId="63B92384" w14:textId="03D18FF3" w:rsidR="007F55D0" w:rsidRPr="000C2099" w:rsidRDefault="007F55D0" w:rsidP="000C2099">
      <w:pPr>
        <w:pStyle w:val="Akapitzlist"/>
        <w:numPr>
          <w:ilvl w:val="0"/>
          <w:numId w:val="42"/>
        </w:numPr>
        <w:spacing w:line="240" w:lineRule="auto"/>
        <w:jc w:val="both"/>
        <w:rPr>
          <w:rFonts w:ascii="Times New Roman" w:hAnsi="Times New Roman" w:cs="Times New Roman"/>
        </w:rPr>
      </w:pPr>
      <w:r w:rsidRPr="000C2099">
        <w:rPr>
          <w:rFonts w:ascii="Times New Roman" w:hAnsi="Times New Roman" w:cs="Times New Roman"/>
        </w:rPr>
        <w:t xml:space="preserve">jedynie na zarzut pozwanego, zgłoszony przed wdaniem się w spór co do istoty sprawy, </w:t>
      </w:r>
    </w:p>
    <w:p w14:paraId="6804628F" w14:textId="2247C359" w:rsidR="00775C24" w:rsidRDefault="007F55D0" w:rsidP="000C2099">
      <w:pPr>
        <w:pStyle w:val="Akapitzlist"/>
        <w:numPr>
          <w:ilvl w:val="0"/>
          <w:numId w:val="42"/>
        </w:numPr>
        <w:spacing w:line="240" w:lineRule="auto"/>
        <w:jc w:val="both"/>
        <w:rPr>
          <w:rFonts w:ascii="Times New Roman" w:hAnsi="Times New Roman" w:cs="Times New Roman"/>
        </w:rPr>
      </w:pPr>
      <w:r w:rsidRPr="000C2099">
        <w:rPr>
          <w:rFonts w:ascii="Times New Roman" w:hAnsi="Times New Roman" w:cs="Times New Roman"/>
        </w:rPr>
        <w:t>przed doręczeniem odpisu pozwu z urzędu, a po doręczeniu pozwu jedynie na zarzut pozwanego, zgłoszony przed wdaniem się w spór co do istoty sprawy</w:t>
      </w:r>
      <w:r w:rsidR="000947BA" w:rsidRPr="000C2099">
        <w:rPr>
          <w:rFonts w:ascii="Times New Roman" w:hAnsi="Times New Roman" w:cs="Times New Roman"/>
        </w:rPr>
        <w:t>.</w:t>
      </w:r>
    </w:p>
    <w:p w14:paraId="361DF989" w14:textId="77777777" w:rsidR="00127E18" w:rsidRPr="000C2099" w:rsidRDefault="00127E18" w:rsidP="00127E18">
      <w:pPr>
        <w:pStyle w:val="Akapitzlist"/>
        <w:spacing w:line="240" w:lineRule="auto"/>
        <w:ind w:left="1068"/>
        <w:jc w:val="both"/>
        <w:rPr>
          <w:rFonts w:ascii="Times New Roman" w:hAnsi="Times New Roman" w:cs="Times New Roman"/>
        </w:rPr>
      </w:pPr>
    </w:p>
    <w:p w14:paraId="299E3BAA" w14:textId="18F978FF" w:rsidR="00926C8C" w:rsidRPr="004064A1" w:rsidRDefault="00926C8C" w:rsidP="0055422B">
      <w:pPr>
        <w:spacing w:line="240" w:lineRule="auto"/>
        <w:ind w:left="360"/>
        <w:jc w:val="both"/>
        <w:rPr>
          <w:rFonts w:ascii="Times New Roman" w:hAnsi="Times New Roman" w:cs="Times New Roman"/>
          <w:b/>
          <w:bCs/>
        </w:rPr>
      </w:pPr>
      <w:r w:rsidRPr="004064A1">
        <w:rPr>
          <w:rFonts w:ascii="Times New Roman" w:hAnsi="Times New Roman" w:cs="Times New Roman"/>
          <w:b/>
          <w:bCs/>
        </w:rPr>
        <w:lastRenderedPageBreak/>
        <w:t>3. Wymogiem formalnym pisma procesowego nie jest:</w:t>
      </w:r>
    </w:p>
    <w:p w14:paraId="35A39718" w14:textId="57B415C4" w:rsidR="00926C8C" w:rsidRPr="004064A1" w:rsidRDefault="00926C8C" w:rsidP="0055422B">
      <w:pPr>
        <w:spacing w:line="240" w:lineRule="auto"/>
        <w:ind w:left="709"/>
        <w:jc w:val="both"/>
        <w:rPr>
          <w:rFonts w:ascii="Times New Roman" w:hAnsi="Times New Roman" w:cs="Times New Roman"/>
        </w:rPr>
      </w:pPr>
      <w:r w:rsidRPr="004064A1">
        <w:rPr>
          <w:rFonts w:ascii="Times New Roman" w:hAnsi="Times New Roman" w:cs="Times New Roman"/>
        </w:rPr>
        <w:t>a) zawarcie osnowy wniosku lub oświadczenia,</w:t>
      </w:r>
    </w:p>
    <w:p w14:paraId="32B3D399" w14:textId="6A85CA64" w:rsidR="00926C8C" w:rsidRPr="004064A1" w:rsidRDefault="00926C8C" w:rsidP="0055422B">
      <w:pPr>
        <w:spacing w:line="240" w:lineRule="auto"/>
        <w:ind w:left="709"/>
        <w:jc w:val="both"/>
        <w:rPr>
          <w:rFonts w:ascii="Times New Roman" w:hAnsi="Times New Roman" w:cs="Times New Roman"/>
        </w:rPr>
      </w:pPr>
      <w:r w:rsidRPr="004064A1">
        <w:rPr>
          <w:rFonts w:ascii="Times New Roman" w:hAnsi="Times New Roman" w:cs="Times New Roman"/>
        </w:rPr>
        <w:t>b) wymienienie załączników,</w:t>
      </w:r>
    </w:p>
    <w:p w14:paraId="29B24F9F" w14:textId="0B45F593" w:rsidR="00926C8C" w:rsidRDefault="00926C8C" w:rsidP="0055422B">
      <w:pPr>
        <w:spacing w:line="240" w:lineRule="auto"/>
        <w:ind w:left="709"/>
        <w:jc w:val="both"/>
        <w:rPr>
          <w:rFonts w:ascii="Times New Roman" w:hAnsi="Times New Roman" w:cs="Times New Roman"/>
        </w:rPr>
      </w:pPr>
      <w:r w:rsidRPr="004064A1">
        <w:rPr>
          <w:rFonts w:ascii="Times New Roman" w:hAnsi="Times New Roman" w:cs="Times New Roman"/>
        </w:rPr>
        <w:t>c) wskazanie adresu do korespondencji.</w:t>
      </w:r>
    </w:p>
    <w:p w14:paraId="15EAB1EA" w14:textId="77777777" w:rsidR="00775C24" w:rsidRPr="004064A1" w:rsidRDefault="00775C24" w:rsidP="0055422B">
      <w:pPr>
        <w:spacing w:line="240" w:lineRule="auto"/>
        <w:ind w:left="708"/>
        <w:jc w:val="both"/>
        <w:rPr>
          <w:rFonts w:ascii="Times New Roman" w:hAnsi="Times New Roman" w:cs="Times New Roman"/>
        </w:rPr>
      </w:pPr>
    </w:p>
    <w:p w14:paraId="33252463" w14:textId="15871810" w:rsidR="00CD42E7" w:rsidRPr="008177CD" w:rsidRDefault="00014353" w:rsidP="008177CD">
      <w:pPr>
        <w:pStyle w:val="Akapitzlist"/>
        <w:numPr>
          <w:ilvl w:val="0"/>
          <w:numId w:val="41"/>
        </w:numPr>
        <w:spacing w:line="240" w:lineRule="auto"/>
        <w:jc w:val="both"/>
        <w:rPr>
          <w:rFonts w:ascii="Times New Roman" w:hAnsi="Times New Roman" w:cs="Times New Roman"/>
          <w:b/>
          <w:bCs/>
        </w:rPr>
      </w:pPr>
      <w:r w:rsidRPr="008177CD">
        <w:rPr>
          <w:rFonts w:ascii="Times New Roman" w:hAnsi="Times New Roman" w:cs="Times New Roman"/>
          <w:b/>
          <w:bCs/>
        </w:rPr>
        <w:t xml:space="preserve">W przypadku zaniedbania – wyrażonego w art. 136 § 1 k.p.c. - obowiązku stron dotyczącego zawiadomienia sądu o każdej zmianie zamieszkania: </w:t>
      </w:r>
    </w:p>
    <w:p w14:paraId="6504FB2D" w14:textId="4C9AC038" w:rsidR="00014353" w:rsidRPr="004064A1" w:rsidRDefault="00014353" w:rsidP="0055422B">
      <w:pPr>
        <w:spacing w:line="240" w:lineRule="auto"/>
        <w:ind w:left="708"/>
        <w:jc w:val="both"/>
        <w:rPr>
          <w:rFonts w:ascii="Times New Roman" w:hAnsi="Times New Roman" w:cs="Times New Roman"/>
        </w:rPr>
      </w:pPr>
      <w:r w:rsidRPr="004064A1">
        <w:rPr>
          <w:rFonts w:ascii="Times New Roman" w:hAnsi="Times New Roman" w:cs="Times New Roman"/>
        </w:rPr>
        <w:t>a) sąd każdorazowo zawiesi postępowania, wstrzymując się od dalszych czynności,</w:t>
      </w:r>
    </w:p>
    <w:p w14:paraId="67CD0201" w14:textId="6F9D12FE" w:rsidR="00014353" w:rsidRPr="004064A1" w:rsidRDefault="00014353" w:rsidP="0055422B">
      <w:pPr>
        <w:spacing w:line="240" w:lineRule="auto"/>
        <w:ind w:left="708"/>
        <w:jc w:val="both"/>
        <w:rPr>
          <w:rFonts w:ascii="Times New Roman" w:hAnsi="Times New Roman" w:cs="Times New Roman"/>
        </w:rPr>
      </w:pPr>
      <w:r w:rsidRPr="004064A1">
        <w:rPr>
          <w:rFonts w:ascii="Times New Roman" w:hAnsi="Times New Roman" w:cs="Times New Roman"/>
        </w:rPr>
        <w:t>b) pismo sądowe procesowe każdorazowo pozostawia się w aktach sprawy ze skutkiem doręczenia,</w:t>
      </w:r>
    </w:p>
    <w:p w14:paraId="2E118629" w14:textId="67B8299C" w:rsidR="00014353" w:rsidRDefault="00014353" w:rsidP="0055422B">
      <w:pPr>
        <w:spacing w:line="240" w:lineRule="auto"/>
        <w:ind w:left="708"/>
        <w:jc w:val="both"/>
        <w:rPr>
          <w:rFonts w:ascii="Times New Roman" w:hAnsi="Times New Roman" w:cs="Times New Roman"/>
        </w:rPr>
      </w:pPr>
      <w:r w:rsidRPr="004064A1">
        <w:rPr>
          <w:rFonts w:ascii="Times New Roman" w:hAnsi="Times New Roman" w:cs="Times New Roman"/>
        </w:rPr>
        <w:t>c) pismo sądowe pozostawia się w aktach sprawy ze skutkiem doręczenia, chyba że nowy adres jest sądowi znany.</w:t>
      </w:r>
    </w:p>
    <w:p w14:paraId="1F212A14" w14:textId="77777777" w:rsidR="00775C24" w:rsidRPr="004064A1" w:rsidRDefault="00775C24" w:rsidP="0055422B">
      <w:pPr>
        <w:spacing w:line="240" w:lineRule="auto"/>
        <w:ind w:left="360"/>
        <w:jc w:val="both"/>
        <w:rPr>
          <w:rFonts w:ascii="Times New Roman" w:hAnsi="Times New Roman" w:cs="Times New Roman"/>
        </w:rPr>
      </w:pPr>
    </w:p>
    <w:p w14:paraId="1798FC30" w14:textId="77ACEA4B" w:rsidR="00014353" w:rsidRPr="004064A1" w:rsidRDefault="00014353" w:rsidP="0055422B">
      <w:pPr>
        <w:spacing w:line="240" w:lineRule="auto"/>
        <w:ind w:left="360"/>
        <w:jc w:val="both"/>
        <w:rPr>
          <w:rFonts w:ascii="Times New Roman" w:hAnsi="Times New Roman" w:cs="Times New Roman"/>
          <w:b/>
          <w:bCs/>
        </w:rPr>
      </w:pPr>
      <w:r w:rsidRPr="004064A1">
        <w:rPr>
          <w:rFonts w:ascii="Times New Roman" w:hAnsi="Times New Roman" w:cs="Times New Roman"/>
          <w:b/>
          <w:bCs/>
        </w:rPr>
        <w:t>5. Zarządzenie przewodniczącego o zwrocie pozwu:</w:t>
      </w:r>
    </w:p>
    <w:p w14:paraId="3FA53436" w14:textId="304745E0" w:rsidR="00014353" w:rsidRPr="004064A1" w:rsidRDefault="00014353" w:rsidP="0055422B">
      <w:pPr>
        <w:spacing w:line="240" w:lineRule="auto"/>
        <w:ind w:left="708"/>
        <w:jc w:val="both"/>
        <w:rPr>
          <w:rFonts w:ascii="Times New Roman" w:hAnsi="Times New Roman" w:cs="Times New Roman"/>
        </w:rPr>
      </w:pPr>
      <w:r w:rsidRPr="004064A1">
        <w:rPr>
          <w:rFonts w:ascii="Times New Roman" w:hAnsi="Times New Roman" w:cs="Times New Roman"/>
        </w:rPr>
        <w:t>a) doręcza się tylko powodowi,</w:t>
      </w:r>
    </w:p>
    <w:p w14:paraId="395070C0" w14:textId="070B6619" w:rsidR="00014353" w:rsidRPr="004064A1" w:rsidRDefault="00014353" w:rsidP="0055422B">
      <w:pPr>
        <w:spacing w:line="240" w:lineRule="auto"/>
        <w:ind w:left="708"/>
        <w:jc w:val="both"/>
        <w:rPr>
          <w:rFonts w:ascii="Times New Roman" w:hAnsi="Times New Roman" w:cs="Times New Roman"/>
        </w:rPr>
      </w:pPr>
      <w:r w:rsidRPr="004064A1">
        <w:rPr>
          <w:rFonts w:ascii="Times New Roman" w:hAnsi="Times New Roman" w:cs="Times New Roman"/>
        </w:rPr>
        <w:t>b) doręcza się wszystkim stronom postępowania,</w:t>
      </w:r>
    </w:p>
    <w:p w14:paraId="5B5872B2" w14:textId="56580407" w:rsidR="00014353" w:rsidRDefault="00014353" w:rsidP="0055422B">
      <w:pPr>
        <w:spacing w:line="240" w:lineRule="auto"/>
        <w:ind w:left="708"/>
        <w:jc w:val="both"/>
        <w:rPr>
          <w:rFonts w:ascii="Times New Roman" w:hAnsi="Times New Roman" w:cs="Times New Roman"/>
        </w:rPr>
      </w:pPr>
      <w:r w:rsidRPr="004064A1">
        <w:rPr>
          <w:rFonts w:ascii="Times New Roman" w:hAnsi="Times New Roman" w:cs="Times New Roman"/>
        </w:rPr>
        <w:t>c) nie podlega doręczeniu.</w:t>
      </w:r>
    </w:p>
    <w:p w14:paraId="099F5451" w14:textId="77777777" w:rsidR="00775C24" w:rsidRPr="004064A1" w:rsidRDefault="00775C24" w:rsidP="0055422B">
      <w:pPr>
        <w:spacing w:line="240" w:lineRule="auto"/>
        <w:ind w:left="708"/>
        <w:jc w:val="both"/>
        <w:rPr>
          <w:rFonts w:ascii="Times New Roman" w:hAnsi="Times New Roman" w:cs="Times New Roman"/>
        </w:rPr>
      </w:pPr>
    </w:p>
    <w:p w14:paraId="1FE74D1B" w14:textId="77777777" w:rsidR="00CD42E7" w:rsidRDefault="00CD42E7" w:rsidP="00CD42E7">
      <w:pPr>
        <w:spacing w:line="240" w:lineRule="auto"/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      6. </w:t>
      </w:r>
      <w:r w:rsidR="00AF362E" w:rsidRPr="004064A1">
        <w:rPr>
          <w:rFonts w:ascii="Times New Roman" w:hAnsi="Times New Roman" w:cs="Times New Roman"/>
          <w:b/>
          <w:bCs/>
        </w:rPr>
        <w:t xml:space="preserve">W zakresie rozstrzygnięcia wniosku o ustanowienie dla strony adwokata lub radcy </w:t>
      </w:r>
      <w:r>
        <w:rPr>
          <w:rFonts w:ascii="Times New Roman" w:hAnsi="Times New Roman" w:cs="Times New Roman"/>
          <w:b/>
          <w:bCs/>
        </w:rPr>
        <w:t xml:space="preserve">         </w:t>
      </w:r>
    </w:p>
    <w:p w14:paraId="3F39A52B" w14:textId="45595436" w:rsidR="00CD42E7" w:rsidRPr="004064A1" w:rsidRDefault="00CD42E7" w:rsidP="00CD42E7">
      <w:pPr>
        <w:spacing w:line="240" w:lineRule="auto"/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          </w:t>
      </w:r>
      <w:r w:rsidR="00AF362E" w:rsidRPr="004064A1">
        <w:rPr>
          <w:rFonts w:ascii="Times New Roman" w:hAnsi="Times New Roman" w:cs="Times New Roman"/>
          <w:b/>
          <w:bCs/>
        </w:rPr>
        <w:t>prawnego:</w:t>
      </w:r>
    </w:p>
    <w:p w14:paraId="5B138BAA" w14:textId="387526CB" w:rsidR="001268CB" w:rsidRDefault="00AF362E" w:rsidP="0055422B">
      <w:pPr>
        <w:pStyle w:val="Akapitzlist"/>
        <w:numPr>
          <w:ilvl w:val="0"/>
          <w:numId w:val="33"/>
        </w:numPr>
        <w:spacing w:line="240" w:lineRule="auto"/>
        <w:jc w:val="both"/>
        <w:rPr>
          <w:rFonts w:ascii="Times New Roman" w:hAnsi="Times New Roman" w:cs="Times New Roman"/>
        </w:rPr>
      </w:pPr>
      <w:r w:rsidRPr="001268CB">
        <w:rPr>
          <w:rFonts w:ascii="Times New Roman" w:hAnsi="Times New Roman" w:cs="Times New Roman"/>
        </w:rPr>
        <w:t>jedyną przesłanką jest złożenie oświadczenia, z którego wynika, że strona nie jest w stanie ponieść kosztów wynagrodzenia adwokata lub radcy prawnego bez uszczerbku utrzymania koniecznego dla siebie i rodziny,</w:t>
      </w:r>
    </w:p>
    <w:p w14:paraId="54904E95" w14:textId="435B3661" w:rsidR="0055422B" w:rsidRPr="0055422B" w:rsidRDefault="00AF362E" w:rsidP="0055422B">
      <w:pPr>
        <w:pStyle w:val="Akapitzlist"/>
        <w:numPr>
          <w:ilvl w:val="0"/>
          <w:numId w:val="33"/>
        </w:numPr>
        <w:spacing w:line="240" w:lineRule="auto"/>
        <w:jc w:val="both"/>
        <w:rPr>
          <w:rFonts w:ascii="Times New Roman" w:hAnsi="Times New Roman" w:cs="Times New Roman"/>
        </w:rPr>
      </w:pPr>
      <w:r w:rsidRPr="001268CB">
        <w:rPr>
          <w:rFonts w:ascii="Times New Roman" w:hAnsi="Times New Roman" w:cs="Times New Roman"/>
        </w:rPr>
        <w:t>podstawą oddalenia wniosku może być skorzystanie przez osobę fizyczną z nieodpłatnej pomocy prawnej lub z nieodpłatnego poradnictwa obywatelskiego, o których mowa w ustawie z dnia 5 sierpnia 2015 roku o nieodpłatnej pomocy prawnej, nieodpłatnym poradnictwie obywatelskim oraz edukacji prawnej (Dz. U. z 2021 r. poz. 945 oraz z 2024 r. poz. 928),</w:t>
      </w:r>
    </w:p>
    <w:p w14:paraId="2B257B02" w14:textId="66D0EC15" w:rsidR="0059761F" w:rsidRDefault="00E30513" w:rsidP="0055422B">
      <w:pPr>
        <w:pStyle w:val="Akapitzlist"/>
        <w:numPr>
          <w:ilvl w:val="0"/>
          <w:numId w:val="33"/>
        </w:numPr>
        <w:spacing w:line="240" w:lineRule="auto"/>
        <w:jc w:val="both"/>
        <w:rPr>
          <w:rFonts w:ascii="Times New Roman" w:hAnsi="Times New Roman" w:cs="Times New Roman"/>
        </w:rPr>
      </w:pPr>
      <w:r w:rsidRPr="001268CB">
        <w:rPr>
          <w:rFonts w:ascii="Times New Roman" w:hAnsi="Times New Roman" w:cs="Times New Roman"/>
        </w:rPr>
        <w:t>sąd uwzględni wniosek, jeżeli udział adwokata lub radcy prawnego w sprawie uzna za potrzebny.</w:t>
      </w:r>
    </w:p>
    <w:p w14:paraId="77FDD6D0" w14:textId="77777777" w:rsidR="008177CD" w:rsidRPr="008177CD" w:rsidRDefault="008177CD" w:rsidP="00012366">
      <w:pPr>
        <w:pStyle w:val="Akapitzlist"/>
        <w:spacing w:line="240" w:lineRule="auto"/>
        <w:ind w:left="1068"/>
        <w:jc w:val="both"/>
        <w:rPr>
          <w:rFonts w:ascii="Times New Roman" w:hAnsi="Times New Roman" w:cs="Times New Roman"/>
        </w:rPr>
      </w:pPr>
    </w:p>
    <w:p w14:paraId="5C5901B2" w14:textId="7FDBBA87" w:rsidR="00012366" w:rsidRPr="004064A1" w:rsidRDefault="00E30513" w:rsidP="00012366">
      <w:pPr>
        <w:spacing w:line="240" w:lineRule="auto"/>
        <w:ind w:left="360"/>
        <w:jc w:val="both"/>
        <w:rPr>
          <w:rFonts w:ascii="Times New Roman" w:hAnsi="Times New Roman" w:cs="Times New Roman"/>
          <w:b/>
          <w:bCs/>
        </w:rPr>
      </w:pPr>
      <w:r w:rsidRPr="004064A1">
        <w:rPr>
          <w:rFonts w:ascii="Times New Roman" w:hAnsi="Times New Roman" w:cs="Times New Roman"/>
          <w:b/>
          <w:bCs/>
        </w:rPr>
        <w:t xml:space="preserve">7. W razie oddalenia wniosku o ustanowienie adwokata lub radcy prawnego ponowny </w:t>
      </w:r>
      <w:r w:rsidR="00012366">
        <w:rPr>
          <w:rFonts w:ascii="Times New Roman" w:hAnsi="Times New Roman" w:cs="Times New Roman"/>
          <w:b/>
          <w:bCs/>
        </w:rPr>
        <w:t xml:space="preserve"> </w:t>
      </w:r>
      <w:r w:rsidRPr="004064A1">
        <w:rPr>
          <w:rFonts w:ascii="Times New Roman" w:hAnsi="Times New Roman" w:cs="Times New Roman"/>
          <w:b/>
          <w:bCs/>
        </w:rPr>
        <w:t>wniosek strony się ustanowienia adwokata lub radcy prawnego, z powołaniem się na te same okoliczności, które stanowiły uzasadnienie oddalonego wniosku:</w:t>
      </w:r>
    </w:p>
    <w:p w14:paraId="0FC66C18" w14:textId="00B1A84B" w:rsidR="00E30513" w:rsidRPr="001268CB" w:rsidRDefault="00E30513" w:rsidP="0055422B">
      <w:pPr>
        <w:pStyle w:val="Akapitzlist"/>
        <w:numPr>
          <w:ilvl w:val="0"/>
          <w:numId w:val="34"/>
        </w:numPr>
        <w:spacing w:line="240" w:lineRule="auto"/>
        <w:jc w:val="both"/>
        <w:rPr>
          <w:rFonts w:ascii="Times New Roman" w:hAnsi="Times New Roman" w:cs="Times New Roman"/>
        </w:rPr>
      </w:pPr>
      <w:r w:rsidRPr="001268CB">
        <w:rPr>
          <w:rFonts w:ascii="Times New Roman" w:hAnsi="Times New Roman" w:cs="Times New Roman"/>
        </w:rPr>
        <w:t>rozpoznawany jest na zasadach ogólnych, ale może podlegać oddaleniu,</w:t>
      </w:r>
    </w:p>
    <w:p w14:paraId="51776653" w14:textId="77777777" w:rsidR="001268CB" w:rsidRDefault="00E30513" w:rsidP="0055422B">
      <w:pPr>
        <w:pStyle w:val="Akapitzlist"/>
        <w:numPr>
          <w:ilvl w:val="0"/>
          <w:numId w:val="34"/>
        </w:numPr>
        <w:spacing w:line="240" w:lineRule="auto"/>
        <w:jc w:val="both"/>
        <w:rPr>
          <w:rFonts w:ascii="Times New Roman" w:hAnsi="Times New Roman" w:cs="Times New Roman"/>
        </w:rPr>
      </w:pPr>
      <w:r w:rsidRPr="001268CB">
        <w:rPr>
          <w:rFonts w:ascii="Times New Roman" w:hAnsi="Times New Roman" w:cs="Times New Roman"/>
        </w:rPr>
        <w:t>jest niedopuszczalny i pozostawia się go w aktach sprawy bez żadnych dalszych czynności,</w:t>
      </w:r>
    </w:p>
    <w:p w14:paraId="7E835CAC" w14:textId="65DCD75B" w:rsidR="00775C24" w:rsidRPr="000947BA" w:rsidRDefault="001A7DA3" w:rsidP="000947BA">
      <w:pPr>
        <w:pStyle w:val="Akapitzlist"/>
        <w:numPr>
          <w:ilvl w:val="0"/>
          <w:numId w:val="34"/>
        </w:numPr>
        <w:spacing w:line="240" w:lineRule="auto"/>
        <w:jc w:val="both"/>
        <w:rPr>
          <w:rFonts w:ascii="Times New Roman" w:hAnsi="Times New Roman" w:cs="Times New Roman"/>
        </w:rPr>
      </w:pPr>
      <w:r w:rsidRPr="001268CB">
        <w:rPr>
          <w:rFonts w:ascii="Times New Roman" w:hAnsi="Times New Roman" w:cs="Times New Roman"/>
        </w:rPr>
        <w:t>każdorazowo podlega zwrotowi, bez wzywania strony do uzupełnienia jego braków formalnych</w:t>
      </w:r>
      <w:r w:rsidR="000947BA">
        <w:rPr>
          <w:rFonts w:ascii="Times New Roman" w:hAnsi="Times New Roman" w:cs="Times New Roman"/>
        </w:rPr>
        <w:t>.</w:t>
      </w:r>
    </w:p>
    <w:p w14:paraId="3831B256" w14:textId="77777777" w:rsidR="00622E7F" w:rsidRDefault="001A7DA3" w:rsidP="00622E7F">
      <w:pPr>
        <w:spacing w:line="240" w:lineRule="auto"/>
        <w:ind w:left="360"/>
        <w:jc w:val="both"/>
        <w:rPr>
          <w:rFonts w:ascii="Times New Roman" w:hAnsi="Times New Roman" w:cs="Times New Roman"/>
          <w:b/>
          <w:bCs/>
        </w:rPr>
      </w:pPr>
      <w:r w:rsidRPr="004064A1">
        <w:rPr>
          <w:rFonts w:ascii="Times New Roman" w:hAnsi="Times New Roman" w:cs="Times New Roman"/>
          <w:b/>
          <w:bCs/>
        </w:rPr>
        <w:lastRenderedPageBreak/>
        <w:t xml:space="preserve">8. W razie częściowego tylko uwzględnienia żądań sąd może włożyć na jedną ze stron </w:t>
      </w:r>
      <w:r w:rsidR="00622E7F">
        <w:rPr>
          <w:rFonts w:ascii="Times New Roman" w:hAnsi="Times New Roman" w:cs="Times New Roman"/>
          <w:b/>
          <w:bCs/>
        </w:rPr>
        <w:t xml:space="preserve"> </w:t>
      </w:r>
    </w:p>
    <w:p w14:paraId="6E160358" w14:textId="4551E494" w:rsidR="00622E7F" w:rsidRPr="004064A1" w:rsidRDefault="00622E7F" w:rsidP="00622E7F">
      <w:pPr>
        <w:spacing w:line="240" w:lineRule="auto"/>
        <w:ind w:left="360"/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    </w:t>
      </w:r>
      <w:r w:rsidR="001A7DA3" w:rsidRPr="004064A1">
        <w:rPr>
          <w:rFonts w:ascii="Times New Roman" w:hAnsi="Times New Roman" w:cs="Times New Roman"/>
          <w:b/>
          <w:bCs/>
        </w:rPr>
        <w:t xml:space="preserve">obowiązek zwrotu wszystkich kosztów, jeżeli: </w:t>
      </w:r>
    </w:p>
    <w:p w14:paraId="254E9F4F" w14:textId="77705F45" w:rsidR="001A7DA3" w:rsidRPr="001268CB" w:rsidRDefault="001A7DA3" w:rsidP="0055422B">
      <w:pPr>
        <w:pStyle w:val="Akapitzlist"/>
        <w:numPr>
          <w:ilvl w:val="0"/>
          <w:numId w:val="36"/>
        </w:numPr>
        <w:spacing w:line="240" w:lineRule="auto"/>
        <w:ind w:left="1068"/>
        <w:jc w:val="both"/>
        <w:rPr>
          <w:rFonts w:ascii="Times New Roman" w:hAnsi="Times New Roman" w:cs="Times New Roman"/>
        </w:rPr>
      </w:pPr>
      <w:r w:rsidRPr="001268CB">
        <w:rPr>
          <w:rFonts w:ascii="Times New Roman" w:hAnsi="Times New Roman" w:cs="Times New Roman"/>
        </w:rPr>
        <w:t xml:space="preserve">przeciwnik uległ tylko co do nieznacznej części swego żądania, </w:t>
      </w:r>
    </w:p>
    <w:p w14:paraId="48B5411F" w14:textId="77777777" w:rsidR="001268CB" w:rsidRDefault="001A7DA3" w:rsidP="0055422B">
      <w:pPr>
        <w:pStyle w:val="Akapitzlist"/>
        <w:numPr>
          <w:ilvl w:val="0"/>
          <w:numId w:val="36"/>
        </w:numPr>
        <w:spacing w:line="240" w:lineRule="auto"/>
        <w:ind w:left="1068"/>
        <w:jc w:val="both"/>
        <w:rPr>
          <w:rFonts w:ascii="Times New Roman" w:hAnsi="Times New Roman" w:cs="Times New Roman"/>
        </w:rPr>
      </w:pPr>
      <w:r w:rsidRPr="001268CB">
        <w:rPr>
          <w:rFonts w:ascii="Times New Roman" w:hAnsi="Times New Roman" w:cs="Times New Roman"/>
        </w:rPr>
        <w:t xml:space="preserve">określenie należnej mu sumy zależało od przeprowadzenia w sprawie dowodu z opinii biegłego, </w:t>
      </w:r>
    </w:p>
    <w:p w14:paraId="0D9C4699" w14:textId="223E3CF5" w:rsidR="001A7DA3" w:rsidRPr="001268CB" w:rsidRDefault="001A7DA3" w:rsidP="0055422B">
      <w:pPr>
        <w:pStyle w:val="Akapitzlist"/>
        <w:numPr>
          <w:ilvl w:val="0"/>
          <w:numId w:val="36"/>
        </w:numPr>
        <w:spacing w:line="240" w:lineRule="auto"/>
        <w:ind w:left="1068"/>
        <w:jc w:val="both"/>
        <w:rPr>
          <w:rFonts w:ascii="Times New Roman" w:hAnsi="Times New Roman" w:cs="Times New Roman"/>
        </w:rPr>
      </w:pPr>
      <w:r w:rsidRPr="001268CB">
        <w:rPr>
          <w:rFonts w:ascii="Times New Roman" w:hAnsi="Times New Roman" w:cs="Times New Roman"/>
        </w:rPr>
        <w:t>w razie częściowego uwzględnienia żądań koszty procesu mogą być wyłącznie wzajemnie zniesione lub stosunkowo rozdzielone.</w:t>
      </w:r>
    </w:p>
    <w:p w14:paraId="2D2661E5" w14:textId="77777777" w:rsidR="00775C24" w:rsidRPr="004064A1" w:rsidRDefault="00775C24" w:rsidP="0055422B">
      <w:pPr>
        <w:spacing w:line="240" w:lineRule="auto"/>
        <w:ind w:left="708"/>
        <w:jc w:val="both"/>
        <w:rPr>
          <w:rFonts w:ascii="Times New Roman" w:hAnsi="Times New Roman" w:cs="Times New Roman"/>
        </w:rPr>
      </w:pPr>
    </w:p>
    <w:p w14:paraId="06FF372B" w14:textId="77777777" w:rsidR="001A7DA3" w:rsidRPr="004064A1" w:rsidRDefault="001A7DA3" w:rsidP="0055422B">
      <w:pPr>
        <w:spacing w:line="240" w:lineRule="auto"/>
        <w:ind w:left="360"/>
        <w:jc w:val="both"/>
        <w:rPr>
          <w:rFonts w:ascii="Times New Roman" w:hAnsi="Times New Roman" w:cs="Times New Roman"/>
          <w:b/>
          <w:bCs/>
        </w:rPr>
      </w:pPr>
      <w:r w:rsidRPr="004064A1">
        <w:rPr>
          <w:rFonts w:ascii="Times New Roman" w:hAnsi="Times New Roman" w:cs="Times New Roman"/>
          <w:b/>
          <w:bCs/>
        </w:rPr>
        <w:t xml:space="preserve">9. Jeżeli powód ze skutkiem prawnym cofnął pozew Sąd: </w:t>
      </w:r>
    </w:p>
    <w:p w14:paraId="399786BD" w14:textId="626A9076" w:rsidR="001A7DA3" w:rsidRPr="004064A1" w:rsidRDefault="001A7DA3" w:rsidP="0055422B">
      <w:pPr>
        <w:spacing w:line="240" w:lineRule="auto"/>
        <w:ind w:left="708"/>
        <w:jc w:val="both"/>
        <w:rPr>
          <w:rFonts w:ascii="Times New Roman" w:hAnsi="Times New Roman" w:cs="Times New Roman"/>
        </w:rPr>
      </w:pPr>
      <w:r w:rsidRPr="004064A1">
        <w:rPr>
          <w:rFonts w:ascii="Times New Roman" w:hAnsi="Times New Roman" w:cs="Times New Roman"/>
        </w:rPr>
        <w:t>a)</w:t>
      </w:r>
      <w:r w:rsidRPr="004064A1">
        <w:rPr>
          <w:rFonts w:ascii="Times New Roman" w:hAnsi="Times New Roman" w:cs="Times New Roman"/>
          <w:b/>
          <w:bCs/>
        </w:rPr>
        <w:t xml:space="preserve"> </w:t>
      </w:r>
      <w:r w:rsidRPr="004064A1">
        <w:rPr>
          <w:rFonts w:ascii="Times New Roman" w:hAnsi="Times New Roman" w:cs="Times New Roman"/>
        </w:rPr>
        <w:t>zwraca pozew</w:t>
      </w:r>
      <w:r w:rsidR="00FA1E63" w:rsidRPr="004064A1">
        <w:rPr>
          <w:rFonts w:ascii="Times New Roman" w:hAnsi="Times New Roman" w:cs="Times New Roman"/>
        </w:rPr>
        <w:t>,</w:t>
      </w:r>
      <w:r w:rsidRPr="004064A1">
        <w:rPr>
          <w:rFonts w:ascii="Times New Roman" w:hAnsi="Times New Roman" w:cs="Times New Roman"/>
        </w:rPr>
        <w:t xml:space="preserve"> </w:t>
      </w:r>
    </w:p>
    <w:p w14:paraId="26F3219F" w14:textId="5F8CE7DF" w:rsidR="001A7DA3" w:rsidRPr="004064A1" w:rsidRDefault="001A7DA3" w:rsidP="0055422B">
      <w:pPr>
        <w:spacing w:line="240" w:lineRule="auto"/>
        <w:ind w:left="708"/>
        <w:jc w:val="both"/>
        <w:rPr>
          <w:rFonts w:ascii="Times New Roman" w:hAnsi="Times New Roman" w:cs="Times New Roman"/>
        </w:rPr>
      </w:pPr>
      <w:r w:rsidRPr="004064A1">
        <w:rPr>
          <w:rFonts w:ascii="Times New Roman" w:hAnsi="Times New Roman" w:cs="Times New Roman"/>
        </w:rPr>
        <w:t>b) oddala powództwo</w:t>
      </w:r>
      <w:r w:rsidR="00FA1E63" w:rsidRPr="004064A1">
        <w:rPr>
          <w:rFonts w:ascii="Times New Roman" w:hAnsi="Times New Roman" w:cs="Times New Roman"/>
        </w:rPr>
        <w:t>,</w:t>
      </w:r>
      <w:r w:rsidRPr="004064A1">
        <w:rPr>
          <w:rFonts w:ascii="Times New Roman" w:hAnsi="Times New Roman" w:cs="Times New Roman"/>
        </w:rPr>
        <w:t xml:space="preserve"> </w:t>
      </w:r>
    </w:p>
    <w:p w14:paraId="10CEAE96" w14:textId="34864E2E" w:rsidR="001A7DA3" w:rsidRDefault="001A7DA3" w:rsidP="0055422B">
      <w:pPr>
        <w:spacing w:line="240" w:lineRule="auto"/>
        <w:ind w:left="708"/>
        <w:jc w:val="both"/>
        <w:rPr>
          <w:rFonts w:ascii="Times New Roman" w:hAnsi="Times New Roman" w:cs="Times New Roman"/>
        </w:rPr>
      </w:pPr>
      <w:r w:rsidRPr="004064A1">
        <w:rPr>
          <w:rFonts w:ascii="Times New Roman" w:hAnsi="Times New Roman" w:cs="Times New Roman"/>
        </w:rPr>
        <w:t>c) umarza postępowanie.</w:t>
      </w:r>
    </w:p>
    <w:p w14:paraId="1F721933" w14:textId="77777777" w:rsidR="00775C24" w:rsidRPr="004064A1" w:rsidRDefault="00775C24" w:rsidP="0055422B">
      <w:pPr>
        <w:spacing w:line="240" w:lineRule="auto"/>
        <w:ind w:left="360"/>
        <w:jc w:val="both"/>
        <w:rPr>
          <w:rFonts w:ascii="Times New Roman" w:hAnsi="Times New Roman" w:cs="Times New Roman"/>
        </w:rPr>
      </w:pPr>
    </w:p>
    <w:p w14:paraId="51801C91" w14:textId="551DA79B" w:rsidR="00FA1E63" w:rsidRPr="004064A1" w:rsidRDefault="00FA1E63" w:rsidP="0055422B">
      <w:pPr>
        <w:spacing w:line="240" w:lineRule="auto"/>
        <w:ind w:left="360"/>
        <w:jc w:val="both"/>
        <w:rPr>
          <w:rFonts w:ascii="Times New Roman" w:hAnsi="Times New Roman" w:cs="Times New Roman"/>
          <w:b/>
          <w:bCs/>
        </w:rPr>
      </w:pPr>
      <w:r w:rsidRPr="004064A1">
        <w:rPr>
          <w:rFonts w:ascii="Times New Roman" w:hAnsi="Times New Roman" w:cs="Times New Roman"/>
          <w:b/>
          <w:bCs/>
        </w:rPr>
        <w:t>10. Przywrócenie terminu do czynności procesowej:</w:t>
      </w:r>
    </w:p>
    <w:p w14:paraId="6DB3C66A" w14:textId="55D9753E" w:rsidR="00FA1E63" w:rsidRPr="001268CB" w:rsidRDefault="00F77249" w:rsidP="0055422B">
      <w:pPr>
        <w:pStyle w:val="Akapitzlist"/>
        <w:numPr>
          <w:ilvl w:val="0"/>
          <w:numId w:val="38"/>
        </w:numPr>
        <w:spacing w:line="240" w:lineRule="auto"/>
        <w:jc w:val="both"/>
        <w:rPr>
          <w:rFonts w:ascii="Times New Roman" w:hAnsi="Times New Roman" w:cs="Times New Roman"/>
        </w:rPr>
      </w:pPr>
      <w:r w:rsidRPr="001268CB">
        <w:rPr>
          <w:rFonts w:ascii="Times New Roman" w:hAnsi="Times New Roman" w:cs="Times New Roman"/>
        </w:rPr>
        <w:t>dokonywane jest przez sąd</w:t>
      </w:r>
      <w:r w:rsidR="00FA1E63" w:rsidRPr="001268CB">
        <w:rPr>
          <w:rFonts w:ascii="Times New Roman" w:hAnsi="Times New Roman" w:cs="Times New Roman"/>
        </w:rPr>
        <w:t xml:space="preserve"> z urzędu, jeżeli przekroczenie terminu nie jest znaczne, a jego przywrócenie nie spowoduje przewlekłości w sprawie,</w:t>
      </w:r>
    </w:p>
    <w:p w14:paraId="52F78EAF" w14:textId="77777777" w:rsidR="001268CB" w:rsidRDefault="00F77249" w:rsidP="0055422B">
      <w:pPr>
        <w:pStyle w:val="Akapitzlist"/>
        <w:numPr>
          <w:ilvl w:val="0"/>
          <w:numId w:val="38"/>
        </w:numPr>
        <w:spacing w:line="240" w:lineRule="auto"/>
        <w:jc w:val="both"/>
        <w:rPr>
          <w:rFonts w:ascii="Times New Roman" w:hAnsi="Times New Roman" w:cs="Times New Roman"/>
        </w:rPr>
      </w:pPr>
      <w:r w:rsidRPr="001268CB">
        <w:rPr>
          <w:rFonts w:ascii="Times New Roman" w:hAnsi="Times New Roman" w:cs="Times New Roman"/>
        </w:rPr>
        <w:t>nie jest dopuszczalne, jeżeli uchybienie terminu nie pociąga za sobą ujemnych dla strony skutków procesowych,</w:t>
      </w:r>
    </w:p>
    <w:p w14:paraId="135F5D53" w14:textId="5ADC5D63" w:rsidR="00F77249" w:rsidRPr="001268CB" w:rsidRDefault="00F77249" w:rsidP="0055422B">
      <w:pPr>
        <w:pStyle w:val="Akapitzlist"/>
        <w:numPr>
          <w:ilvl w:val="0"/>
          <w:numId w:val="38"/>
        </w:numPr>
        <w:spacing w:line="240" w:lineRule="auto"/>
        <w:jc w:val="both"/>
        <w:rPr>
          <w:rFonts w:ascii="Times New Roman" w:hAnsi="Times New Roman" w:cs="Times New Roman"/>
        </w:rPr>
      </w:pPr>
      <w:r w:rsidRPr="001268CB">
        <w:rPr>
          <w:rFonts w:ascii="Times New Roman" w:hAnsi="Times New Roman" w:cs="Times New Roman"/>
        </w:rPr>
        <w:t>jest niedopuszczalne po upływie 3 miesięcy od uchybionego terminu.</w:t>
      </w:r>
    </w:p>
    <w:p w14:paraId="0AD36DCE" w14:textId="77777777" w:rsidR="00775C24" w:rsidRPr="004064A1" w:rsidRDefault="00775C24" w:rsidP="0055422B">
      <w:pPr>
        <w:spacing w:line="240" w:lineRule="auto"/>
        <w:ind w:left="360"/>
        <w:jc w:val="both"/>
        <w:rPr>
          <w:rFonts w:ascii="Times New Roman" w:hAnsi="Times New Roman" w:cs="Times New Roman"/>
        </w:rPr>
      </w:pPr>
    </w:p>
    <w:p w14:paraId="5E1CB0E2" w14:textId="0A9A6CD1" w:rsidR="00226C66" w:rsidRPr="004064A1" w:rsidRDefault="00226C66" w:rsidP="0055422B">
      <w:pPr>
        <w:spacing w:line="240" w:lineRule="auto"/>
        <w:ind w:left="360"/>
        <w:jc w:val="both"/>
        <w:rPr>
          <w:rFonts w:ascii="Times New Roman" w:hAnsi="Times New Roman" w:cs="Times New Roman"/>
          <w:b/>
          <w:bCs/>
        </w:rPr>
      </w:pPr>
      <w:r w:rsidRPr="004064A1">
        <w:rPr>
          <w:rFonts w:ascii="Times New Roman" w:hAnsi="Times New Roman" w:cs="Times New Roman"/>
          <w:b/>
          <w:bCs/>
        </w:rPr>
        <w:t>11. Niewłaściwość dającą się usunąć za pomocą umowy stron:</w:t>
      </w:r>
    </w:p>
    <w:p w14:paraId="614D3D94" w14:textId="4C298365" w:rsidR="00226C66" w:rsidRPr="001268CB" w:rsidRDefault="00226C66" w:rsidP="0055422B">
      <w:pPr>
        <w:pStyle w:val="Akapitzlist"/>
        <w:numPr>
          <w:ilvl w:val="0"/>
          <w:numId w:val="39"/>
        </w:numPr>
        <w:spacing w:line="240" w:lineRule="auto"/>
        <w:jc w:val="both"/>
        <w:rPr>
          <w:rFonts w:ascii="Times New Roman" w:hAnsi="Times New Roman" w:cs="Times New Roman"/>
        </w:rPr>
      </w:pPr>
      <w:r w:rsidRPr="001268CB">
        <w:rPr>
          <w:rFonts w:ascii="Times New Roman" w:hAnsi="Times New Roman" w:cs="Times New Roman"/>
        </w:rPr>
        <w:t>sąd bierze pod uwagę tylko na zarzut pozwanego, zgłoszony i należycie uzasadniony przed wdaniem się w spór co do istoty sprawy,</w:t>
      </w:r>
    </w:p>
    <w:p w14:paraId="753A2698" w14:textId="77777777" w:rsidR="001268CB" w:rsidRDefault="00226C66" w:rsidP="0055422B">
      <w:pPr>
        <w:pStyle w:val="Akapitzlist"/>
        <w:numPr>
          <w:ilvl w:val="0"/>
          <w:numId w:val="39"/>
        </w:numPr>
        <w:spacing w:line="240" w:lineRule="auto"/>
        <w:jc w:val="both"/>
        <w:rPr>
          <w:rFonts w:ascii="Times New Roman" w:hAnsi="Times New Roman" w:cs="Times New Roman"/>
        </w:rPr>
      </w:pPr>
      <w:r w:rsidRPr="001268CB">
        <w:rPr>
          <w:rFonts w:ascii="Times New Roman" w:hAnsi="Times New Roman" w:cs="Times New Roman"/>
        </w:rPr>
        <w:t>sąd bierze pod rozwagę z urzędu tylko do czasu doręczenia pozwu,</w:t>
      </w:r>
    </w:p>
    <w:p w14:paraId="49A0F1CC" w14:textId="042781D3" w:rsidR="0055422B" w:rsidRPr="00622E7F" w:rsidRDefault="00226C66" w:rsidP="0055422B">
      <w:pPr>
        <w:pStyle w:val="Akapitzlist"/>
        <w:numPr>
          <w:ilvl w:val="0"/>
          <w:numId w:val="39"/>
        </w:numPr>
        <w:spacing w:line="240" w:lineRule="auto"/>
        <w:jc w:val="both"/>
        <w:rPr>
          <w:rFonts w:ascii="Times New Roman" w:hAnsi="Times New Roman" w:cs="Times New Roman"/>
        </w:rPr>
      </w:pPr>
      <w:r w:rsidRPr="001268CB">
        <w:rPr>
          <w:rFonts w:ascii="Times New Roman" w:hAnsi="Times New Roman" w:cs="Times New Roman"/>
        </w:rPr>
        <w:t>sąd bierze pod uwagę z urzędu na każdym etapie postępowania.</w:t>
      </w:r>
    </w:p>
    <w:p w14:paraId="1D4BDC00" w14:textId="77777777" w:rsidR="001268CB" w:rsidRPr="001268CB" w:rsidRDefault="001268CB" w:rsidP="0055422B">
      <w:pPr>
        <w:pStyle w:val="Akapitzlist"/>
        <w:spacing w:line="240" w:lineRule="auto"/>
        <w:ind w:left="1080"/>
        <w:jc w:val="both"/>
        <w:rPr>
          <w:rFonts w:ascii="Times New Roman" w:hAnsi="Times New Roman" w:cs="Times New Roman"/>
        </w:rPr>
      </w:pPr>
    </w:p>
    <w:p w14:paraId="31D3CE37" w14:textId="19105299" w:rsidR="00226C66" w:rsidRPr="004064A1" w:rsidRDefault="00226C66" w:rsidP="0055422B">
      <w:pPr>
        <w:spacing w:line="240" w:lineRule="auto"/>
        <w:ind w:left="360"/>
        <w:jc w:val="both"/>
        <w:rPr>
          <w:rFonts w:ascii="Times New Roman" w:hAnsi="Times New Roman" w:cs="Times New Roman"/>
          <w:b/>
          <w:bCs/>
        </w:rPr>
      </w:pPr>
      <w:r w:rsidRPr="004064A1">
        <w:rPr>
          <w:rFonts w:ascii="Times New Roman" w:hAnsi="Times New Roman" w:cs="Times New Roman"/>
          <w:b/>
          <w:bCs/>
        </w:rPr>
        <w:t>12. Do udzielenia zabezpieczenia</w:t>
      </w:r>
      <w:r w:rsidR="00C12119" w:rsidRPr="004064A1">
        <w:rPr>
          <w:rFonts w:ascii="Times New Roman" w:hAnsi="Times New Roman" w:cs="Times New Roman"/>
          <w:b/>
          <w:bCs/>
        </w:rPr>
        <w:t xml:space="preserve"> roszczenia przez sąd: </w:t>
      </w:r>
    </w:p>
    <w:p w14:paraId="223D7F97" w14:textId="30A7B86F" w:rsidR="00C12119" w:rsidRPr="001268CB" w:rsidRDefault="00C12119" w:rsidP="0055422B">
      <w:pPr>
        <w:pStyle w:val="Akapitzlist"/>
        <w:numPr>
          <w:ilvl w:val="0"/>
          <w:numId w:val="40"/>
        </w:numPr>
        <w:spacing w:line="240" w:lineRule="auto"/>
        <w:jc w:val="both"/>
        <w:rPr>
          <w:rFonts w:ascii="Times New Roman" w:hAnsi="Times New Roman" w:cs="Times New Roman"/>
        </w:rPr>
      </w:pPr>
      <w:r w:rsidRPr="001268CB">
        <w:rPr>
          <w:rFonts w:ascii="Times New Roman" w:hAnsi="Times New Roman" w:cs="Times New Roman"/>
        </w:rPr>
        <w:t>wystarczające jest uprawdopodobnienie, że brak zabezpieczenia uniemożliwi lub poważnie utrudni wykonanie zapadłego w sprawie orzeczenia lub w inny sposób uniemożliwi lub poważnie utrudni osiągnięcie celu postępowania w sprawie,</w:t>
      </w:r>
    </w:p>
    <w:p w14:paraId="155B2BA6" w14:textId="77777777" w:rsidR="001268CB" w:rsidRDefault="00C12119" w:rsidP="0055422B">
      <w:pPr>
        <w:pStyle w:val="Akapitzlist"/>
        <w:numPr>
          <w:ilvl w:val="0"/>
          <w:numId w:val="40"/>
        </w:numPr>
        <w:spacing w:line="240" w:lineRule="auto"/>
        <w:jc w:val="both"/>
        <w:rPr>
          <w:rFonts w:ascii="Times New Roman" w:hAnsi="Times New Roman" w:cs="Times New Roman"/>
        </w:rPr>
      </w:pPr>
      <w:r w:rsidRPr="001268CB">
        <w:rPr>
          <w:rFonts w:ascii="Times New Roman" w:hAnsi="Times New Roman" w:cs="Times New Roman"/>
        </w:rPr>
        <w:t>konieczne jest udowodnienie roszczenia,</w:t>
      </w:r>
    </w:p>
    <w:p w14:paraId="5DD2D98F" w14:textId="48A7421B" w:rsidR="00775C24" w:rsidRPr="000947BA" w:rsidRDefault="00C12119" w:rsidP="000947BA">
      <w:pPr>
        <w:pStyle w:val="Akapitzlist"/>
        <w:numPr>
          <w:ilvl w:val="0"/>
          <w:numId w:val="40"/>
        </w:numPr>
        <w:spacing w:line="240" w:lineRule="auto"/>
        <w:jc w:val="both"/>
        <w:rPr>
          <w:rFonts w:ascii="Times New Roman" w:hAnsi="Times New Roman" w:cs="Times New Roman"/>
        </w:rPr>
      </w:pPr>
      <w:r w:rsidRPr="001268CB">
        <w:rPr>
          <w:rFonts w:ascii="Times New Roman" w:hAnsi="Times New Roman" w:cs="Times New Roman"/>
        </w:rPr>
        <w:t>konieczne jest uprawdopodobnienie roszczenia.</w:t>
      </w:r>
    </w:p>
    <w:p w14:paraId="2700AC92" w14:textId="77777777" w:rsidR="00622E7F" w:rsidRPr="004064A1" w:rsidRDefault="00622E7F" w:rsidP="0055422B">
      <w:pPr>
        <w:spacing w:line="240" w:lineRule="auto"/>
        <w:ind w:left="360"/>
        <w:jc w:val="both"/>
        <w:rPr>
          <w:rFonts w:ascii="Times New Roman" w:hAnsi="Times New Roman" w:cs="Times New Roman"/>
        </w:rPr>
      </w:pPr>
    </w:p>
    <w:p w14:paraId="49B9C31C" w14:textId="77777777" w:rsidR="00973F2E" w:rsidRPr="004064A1" w:rsidRDefault="00973F2E" w:rsidP="0055422B">
      <w:pPr>
        <w:spacing w:line="240" w:lineRule="auto"/>
        <w:ind w:left="360"/>
        <w:jc w:val="both"/>
        <w:rPr>
          <w:rFonts w:ascii="Times New Roman" w:hAnsi="Times New Roman" w:cs="Times New Roman"/>
          <w:b/>
          <w:bCs/>
        </w:rPr>
      </w:pPr>
      <w:r w:rsidRPr="004064A1">
        <w:rPr>
          <w:rFonts w:ascii="Times New Roman" w:hAnsi="Times New Roman" w:cs="Times New Roman"/>
          <w:b/>
          <w:bCs/>
        </w:rPr>
        <w:t xml:space="preserve">13. Miejscem zamieszkania osoby fizycznej jest miejscowość w której osoba ta: </w:t>
      </w:r>
    </w:p>
    <w:p w14:paraId="7B53AD38" w14:textId="1239C482" w:rsidR="00973F2E" w:rsidRPr="004064A1" w:rsidRDefault="00973F2E" w:rsidP="0055422B">
      <w:pPr>
        <w:spacing w:line="240" w:lineRule="auto"/>
        <w:ind w:left="708"/>
        <w:jc w:val="both"/>
        <w:rPr>
          <w:rFonts w:ascii="Times New Roman" w:hAnsi="Times New Roman" w:cs="Times New Roman"/>
        </w:rPr>
      </w:pPr>
      <w:r w:rsidRPr="004064A1">
        <w:rPr>
          <w:rFonts w:ascii="Times New Roman" w:hAnsi="Times New Roman" w:cs="Times New Roman"/>
        </w:rPr>
        <w:t>a)</w:t>
      </w:r>
      <w:r w:rsidRPr="004064A1">
        <w:rPr>
          <w:rFonts w:ascii="Times New Roman" w:hAnsi="Times New Roman" w:cs="Times New Roman"/>
          <w:b/>
          <w:bCs/>
        </w:rPr>
        <w:t xml:space="preserve"> </w:t>
      </w:r>
      <w:r w:rsidRPr="004064A1">
        <w:rPr>
          <w:rFonts w:ascii="Times New Roman" w:hAnsi="Times New Roman" w:cs="Times New Roman"/>
        </w:rPr>
        <w:t xml:space="preserve">aktualnie przebywa, </w:t>
      </w:r>
    </w:p>
    <w:p w14:paraId="4A3F973B" w14:textId="70A9A34E" w:rsidR="00973F2E" w:rsidRPr="004064A1" w:rsidRDefault="00973F2E" w:rsidP="0055422B">
      <w:pPr>
        <w:spacing w:line="240" w:lineRule="auto"/>
        <w:ind w:left="708"/>
        <w:jc w:val="both"/>
        <w:rPr>
          <w:rFonts w:ascii="Times New Roman" w:hAnsi="Times New Roman" w:cs="Times New Roman"/>
        </w:rPr>
      </w:pPr>
      <w:r w:rsidRPr="004064A1">
        <w:rPr>
          <w:rFonts w:ascii="Times New Roman" w:hAnsi="Times New Roman" w:cs="Times New Roman"/>
        </w:rPr>
        <w:t xml:space="preserve">b) przebywa z zamiarem stałego pobytu, </w:t>
      </w:r>
    </w:p>
    <w:p w14:paraId="4A433389" w14:textId="37E92E41" w:rsidR="00775C24" w:rsidRDefault="00973F2E" w:rsidP="000947BA">
      <w:pPr>
        <w:spacing w:line="240" w:lineRule="auto"/>
        <w:ind w:left="708"/>
        <w:jc w:val="both"/>
        <w:rPr>
          <w:rFonts w:ascii="Times New Roman" w:hAnsi="Times New Roman" w:cs="Times New Roman"/>
        </w:rPr>
      </w:pPr>
      <w:r w:rsidRPr="004064A1">
        <w:rPr>
          <w:rFonts w:ascii="Times New Roman" w:hAnsi="Times New Roman" w:cs="Times New Roman"/>
        </w:rPr>
        <w:t>c) jest zameldowana na pobyt dłuższy niż 3 miesiące.</w:t>
      </w:r>
    </w:p>
    <w:p w14:paraId="07A03687" w14:textId="77777777" w:rsidR="000947BA" w:rsidRPr="004064A1" w:rsidRDefault="000947BA" w:rsidP="000947BA">
      <w:pPr>
        <w:spacing w:line="240" w:lineRule="auto"/>
        <w:ind w:left="708"/>
        <w:jc w:val="both"/>
        <w:rPr>
          <w:rFonts w:ascii="Times New Roman" w:hAnsi="Times New Roman" w:cs="Times New Roman"/>
        </w:rPr>
      </w:pPr>
    </w:p>
    <w:p w14:paraId="75ED37EA" w14:textId="77777777" w:rsidR="00973F2E" w:rsidRPr="004064A1" w:rsidRDefault="00973F2E" w:rsidP="0055422B">
      <w:pPr>
        <w:spacing w:line="240" w:lineRule="auto"/>
        <w:ind w:left="360"/>
        <w:jc w:val="both"/>
        <w:rPr>
          <w:rFonts w:ascii="Times New Roman" w:hAnsi="Times New Roman" w:cs="Times New Roman"/>
          <w:b/>
          <w:bCs/>
        </w:rPr>
      </w:pPr>
      <w:r w:rsidRPr="004064A1">
        <w:rPr>
          <w:rFonts w:ascii="Times New Roman" w:hAnsi="Times New Roman" w:cs="Times New Roman"/>
          <w:b/>
          <w:bCs/>
        </w:rPr>
        <w:lastRenderedPageBreak/>
        <w:t xml:space="preserve">14. Oświadczenie woli, które ma być złożone innej osobie, jest złożone z chwilą: </w:t>
      </w:r>
    </w:p>
    <w:p w14:paraId="0EA3B150" w14:textId="77777777" w:rsidR="00973F2E" w:rsidRPr="004064A1" w:rsidRDefault="00973F2E" w:rsidP="0055422B">
      <w:pPr>
        <w:spacing w:line="240" w:lineRule="auto"/>
        <w:ind w:left="708"/>
        <w:jc w:val="both"/>
        <w:rPr>
          <w:rFonts w:ascii="Times New Roman" w:hAnsi="Times New Roman" w:cs="Times New Roman"/>
        </w:rPr>
      </w:pPr>
      <w:r w:rsidRPr="004064A1">
        <w:rPr>
          <w:rFonts w:ascii="Times New Roman" w:hAnsi="Times New Roman" w:cs="Times New Roman"/>
        </w:rPr>
        <w:t>a)</w:t>
      </w:r>
      <w:r w:rsidRPr="004064A1">
        <w:rPr>
          <w:rFonts w:ascii="Times New Roman" w:hAnsi="Times New Roman" w:cs="Times New Roman"/>
          <w:b/>
          <w:bCs/>
        </w:rPr>
        <w:t xml:space="preserve"> </w:t>
      </w:r>
      <w:r w:rsidRPr="004064A1">
        <w:rPr>
          <w:rFonts w:ascii="Times New Roman" w:hAnsi="Times New Roman" w:cs="Times New Roman"/>
        </w:rPr>
        <w:t xml:space="preserve">gdy doszło do niej w taki sposób, że mogła zapoznać się z jego treścią, </w:t>
      </w:r>
    </w:p>
    <w:p w14:paraId="70C5A003" w14:textId="225E16F6" w:rsidR="00973F2E" w:rsidRPr="004064A1" w:rsidRDefault="00973F2E" w:rsidP="0055422B">
      <w:pPr>
        <w:spacing w:line="240" w:lineRule="auto"/>
        <w:ind w:left="708"/>
        <w:jc w:val="both"/>
        <w:rPr>
          <w:rFonts w:ascii="Times New Roman" w:hAnsi="Times New Roman" w:cs="Times New Roman"/>
        </w:rPr>
      </w:pPr>
      <w:r w:rsidRPr="004064A1">
        <w:rPr>
          <w:rFonts w:ascii="Times New Roman" w:hAnsi="Times New Roman" w:cs="Times New Roman"/>
        </w:rPr>
        <w:t xml:space="preserve">b) gdy się z nim zapoznała, </w:t>
      </w:r>
    </w:p>
    <w:p w14:paraId="006D344A" w14:textId="0F1CEC82" w:rsidR="00973F2E" w:rsidRDefault="00973F2E" w:rsidP="0055422B">
      <w:pPr>
        <w:spacing w:line="240" w:lineRule="auto"/>
        <w:ind w:left="708"/>
        <w:jc w:val="both"/>
        <w:rPr>
          <w:rFonts w:ascii="Times New Roman" w:hAnsi="Times New Roman" w:cs="Times New Roman"/>
        </w:rPr>
      </w:pPr>
      <w:r w:rsidRPr="004064A1">
        <w:rPr>
          <w:rFonts w:ascii="Times New Roman" w:hAnsi="Times New Roman" w:cs="Times New Roman"/>
        </w:rPr>
        <w:t>c) gdy poinformowała składającego oświadczenie woli  o zapoznaniu się z jego treścią.</w:t>
      </w:r>
    </w:p>
    <w:p w14:paraId="63A9F39E" w14:textId="77777777" w:rsidR="00775C24" w:rsidRPr="004064A1" w:rsidRDefault="00775C24" w:rsidP="0055422B">
      <w:pPr>
        <w:spacing w:line="240" w:lineRule="auto"/>
        <w:ind w:left="360"/>
        <w:jc w:val="both"/>
        <w:rPr>
          <w:rFonts w:ascii="Times New Roman" w:hAnsi="Times New Roman" w:cs="Times New Roman"/>
        </w:rPr>
      </w:pPr>
    </w:p>
    <w:p w14:paraId="1863EFF6" w14:textId="77777777" w:rsidR="00973F2E" w:rsidRPr="004064A1" w:rsidRDefault="00973F2E" w:rsidP="0055422B">
      <w:pPr>
        <w:spacing w:line="240" w:lineRule="auto"/>
        <w:ind w:left="360"/>
        <w:jc w:val="both"/>
        <w:rPr>
          <w:rFonts w:ascii="Times New Roman" w:hAnsi="Times New Roman" w:cs="Times New Roman"/>
          <w:b/>
          <w:bCs/>
        </w:rPr>
      </w:pPr>
      <w:r w:rsidRPr="004064A1">
        <w:rPr>
          <w:rFonts w:ascii="Times New Roman" w:hAnsi="Times New Roman" w:cs="Times New Roman"/>
          <w:b/>
          <w:bCs/>
        </w:rPr>
        <w:t xml:space="preserve">15. Osoby, które nie ukończyły lat trzynastu: </w:t>
      </w:r>
    </w:p>
    <w:p w14:paraId="7316D22E" w14:textId="77777777" w:rsidR="00390FE5" w:rsidRPr="004064A1" w:rsidRDefault="00973F2E" w:rsidP="0055422B">
      <w:pPr>
        <w:spacing w:line="240" w:lineRule="auto"/>
        <w:ind w:left="708"/>
        <w:jc w:val="both"/>
        <w:rPr>
          <w:rFonts w:ascii="Times New Roman" w:hAnsi="Times New Roman" w:cs="Times New Roman"/>
        </w:rPr>
      </w:pPr>
      <w:r w:rsidRPr="004064A1">
        <w:rPr>
          <w:rFonts w:ascii="Times New Roman" w:hAnsi="Times New Roman" w:cs="Times New Roman"/>
        </w:rPr>
        <w:t>a) nie mają zdolności do czynności prawnych</w:t>
      </w:r>
      <w:r w:rsidR="00390FE5" w:rsidRPr="004064A1">
        <w:rPr>
          <w:rFonts w:ascii="Times New Roman" w:hAnsi="Times New Roman" w:cs="Times New Roman"/>
        </w:rPr>
        <w:t>,</w:t>
      </w:r>
      <w:r w:rsidRPr="004064A1">
        <w:rPr>
          <w:rFonts w:ascii="Times New Roman" w:hAnsi="Times New Roman" w:cs="Times New Roman"/>
        </w:rPr>
        <w:t xml:space="preserve"> </w:t>
      </w:r>
    </w:p>
    <w:p w14:paraId="41878EFE" w14:textId="77777777" w:rsidR="00390FE5" w:rsidRPr="004064A1" w:rsidRDefault="00973F2E" w:rsidP="0055422B">
      <w:pPr>
        <w:spacing w:line="240" w:lineRule="auto"/>
        <w:ind w:left="708"/>
        <w:jc w:val="both"/>
        <w:rPr>
          <w:rFonts w:ascii="Times New Roman" w:hAnsi="Times New Roman" w:cs="Times New Roman"/>
        </w:rPr>
      </w:pPr>
      <w:r w:rsidRPr="004064A1">
        <w:rPr>
          <w:rFonts w:ascii="Times New Roman" w:hAnsi="Times New Roman" w:cs="Times New Roman"/>
        </w:rPr>
        <w:t>b) mają ograniczoną zdolność do czynności prawnych</w:t>
      </w:r>
      <w:r w:rsidR="00390FE5" w:rsidRPr="004064A1">
        <w:rPr>
          <w:rFonts w:ascii="Times New Roman" w:hAnsi="Times New Roman" w:cs="Times New Roman"/>
        </w:rPr>
        <w:t>,</w:t>
      </w:r>
      <w:r w:rsidRPr="004064A1">
        <w:rPr>
          <w:rFonts w:ascii="Times New Roman" w:hAnsi="Times New Roman" w:cs="Times New Roman"/>
        </w:rPr>
        <w:t xml:space="preserve"> </w:t>
      </w:r>
    </w:p>
    <w:p w14:paraId="0E3E0BF1" w14:textId="09F3DDAD" w:rsidR="00973F2E" w:rsidRDefault="00973F2E" w:rsidP="0055422B">
      <w:pPr>
        <w:spacing w:line="240" w:lineRule="auto"/>
        <w:ind w:left="708"/>
        <w:jc w:val="both"/>
        <w:rPr>
          <w:rFonts w:ascii="Times New Roman" w:hAnsi="Times New Roman" w:cs="Times New Roman"/>
        </w:rPr>
      </w:pPr>
      <w:r w:rsidRPr="004064A1">
        <w:rPr>
          <w:rFonts w:ascii="Times New Roman" w:hAnsi="Times New Roman" w:cs="Times New Roman"/>
        </w:rPr>
        <w:t>c) mają pełną zdolność do czynności prawnych.</w:t>
      </w:r>
    </w:p>
    <w:p w14:paraId="6B8BF130" w14:textId="77777777" w:rsidR="00775C24" w:rsidRPr="004064A1" w:rsidRDefault="00775C24" w:rsidP="0055422B">
      <w:pPr>
        <w:spacing w:line="240" w:lineRule="auto"/>
        <w:ind w:left="360"/>
        <w:jc w:val="both"/>
        <w:rPr>
          <w:rFonts w:ascii="Times New Roman" w:hAnsi="Times New Roman" w:cs="Times New Roman"/>
        </w:rPr>
      </w:pPr>
    </w:p>
    <w:p w14:paraId="5FF2E167" w14:textId="77777777" w:rsidR="00390FE5" w:rsidRPr="004064A1" w:rsidRDefault="00390FE5" w:rsidP="0055422B">
      <w:pPr>
        <w:spacing w:line="240" w:lineRule="auto"/>
        <w:ind w:left="360"/>
        <w:jc w:val="both"/>
        <w:rPr>
          <w:rFonts w:ascii="Times New Roman" w:hAnsi="Times New Roman" w:cs="Times New Roman"/>
          <w:b/>
          <w:bCs/>
        </w:rPr>
      </w:pPr>
      <w:r w:rsidRPr="004064A1">
        <w:rPr>
          <w:rFonts w:ascii="Times New Roman" w:hAnsi="Times New Roman" w:cs="Times New Roman"/>
          <w:b/>
          <w:bCs/>
        </w:rPr>
        <w:t xml:space="preserve">16. Posiadaczem samoistnym rzeczy jest: </w:t>
      </w:r>
    </w:p>
    <w:p w14:paraId="311BE8F0" w14:textId="77777777" w:rsidR="00390FE5" w:rsidRPr="004064A1" w:rsidRDefault="00390FE5" w:rsidP="0055422B">
      <w:pPr>
        <w:spacing w:line="240" w:lineRule="auto"/>
        <w:ind w:left="708"/>
        <w:jc w:val="both"/>
        <w:rPr>
          <w:rFonts w:ascii="Times New Roman" w:hAnsi="Times New Roman" w:cs="Times New Roman"/>
        </w:rPr>
      </w:pPr>
      <w:r w:rsidRPr="004064A1">
        <w:rPr>
          <w:rFonts w:ascii="Times New Roman" w:hAnsi="Times New Roman" w:cs="Times New Roman"/>
        </w:rPr>
        <w:t xml:space="preserve">a) ten, kto nią faktycznie włada jak właściciel, </w:t>
      </w:r>
    </w:p>
    <w:p w14:paraId="778326F1" w14:textId="77777777" w:rsidR="00390FE5" w:rsidRPr="004064A1" w:rsidRDefault="00390FE5" w:rsidP="0055422B">
      <w:pPr>
        <w:spacing w:line="240" w:lineRule="auto"/>
        <w:ind w:left="708"/>
        <w:jc w:val="both"/>
        <w:rPr>
          <w:rFonts w:ascii="Times New Roman" w:hAnsi="Times New Roman" w:cs="Times New Roman"/>
        </w:rPr>
      </w:pPr>
      <w:r w:rsidRPr="004064A1">
        <w:rPr>
          <w:rFonts w:ascii="Times New Roman" w:hAnsi="Times New Roman" w:cs="Times New Roman"/>
        </w:rPr>
        <w:t xml:space="preserve">b) ten, kto nią faktycznie włada jak najemca, </w:t>
      </w:r>
    </w:p>
    <w:p w14:paraId="32202770" w14:textId="72B0B93E" w:rsidR="00390FE5" w:rsidRDefault="00390FE5" w:rsidP="0055422B">
      <w:pPr>
        <w:spacing w:line="240" w:lineRule="auto"/>
        <w:ind w:left="708"/>
        <w:jc w:val="both"/>
        <w:rPr>
          <w:rFonts w:ascii="Times New Roman" w:hAnsi="Times New Roman" w:cs="Times New Roman"/>
        </w:rPr>
      </w:pPr>
      <w:r w:rsidRPr="004064A1">
        <w:rPr>
          <w:rFonts w:ascii="Times New Roman" w:hAnsi="Times New Roman" w:cs="Times New Roman"/>
        </w:rPr>
        <w:t>c) ten, kto rzeczą faktycznie włada w danym czasie.</w:t>
      </w:r>
    </w:p>
    <w:p w14:paraId="00BF74A4" w14:textId="77777777" w:rsidR="00775C24" w:rsidRPr="004064A1" w:rsidRDefault="00775C24" w:rsidP="0055422B">
      <w:pPr>
        <w:spacing w:line="240" w:lineRule="auto"/>
        <w:ind w:left="360"/>
        <w:jc w:val="both"/>
        <w:rPr>
          <w:rFonts w:ascii="Times New Roman" w:hAnsi="Times New Roman" w:cs="Times New Roman"/>
        </w:rPr>
      </w:pPr>
    </w:p>
    <w:p w14:paraId="0F3E2CA2" w14:textId="77777777" w:rsidR="00622E7F" w:rsidRDefault="00390FE5" w:rsidP="0055422B">
      <w:pPr>
        <w:spacing w:line="240" w:lineRule="auto"/>
        <w:ind w:left="360"/>
        <w:jc w:val="both"/>
        <w:rPr>
          <w:rFonts w:ascii="Times New Roman" w:hAnsi="Times New Roman" w:cs="Times New Roman"/>
          <w:b/>
          <w:bCs/>
        </w:rPr>
      </w:pPr>
      <w:r w:rsidRPr="004064A1">
        <w:rPr>
          <w:rFonts w:ascii="Times New Roman" w:hAnsi="Times New Roman" w:cs="Times New Roman"/>
          <w:b/>
          <w:bCs/>
        </w:rPr>
        <w:t xml:space="preserve">17. Zgodnie z Kodeksem cywilnym, do chwili działu spadku spadkobiercy ponoszą </w:t>
      </w:r>
      <w:r w:rsidR="00622E7F">
        <w:rPr>
          <w:rFonts w:ascii="Times New Roman" w:hAnsi="Times New Roman" w:cs="Times New Roman"/>
          <w:b/>
          <w:bCs/>
        </w:rPr>
        <w:t xml:space="preserve">  </w:t>
      </w:r>
    </w:p>
    <w:p w14:paraId="3C20BE1B" w14:textId="6F36012B" w:rsidR="00390FE5" w:rsidRPr="004064A1" w:rsidRDefault="00622E7F" w:rsidP="0055422B">
      <w:pPr>
        <w:spacing w:line="240" w:lineRule="auto"/>
        <w:ind w:left="360"/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     </w:t>
      </w:r>
      <w:r w:rsidR="00390FE5" w:rsidRPr="004064A1">
        <w:rPr>
          <w:rFonts w:ascii="Times New Roman" w:hAnsi="Times New Roman" w:cs="Times New Roman"/>
          <w:b/>
          <w:bCs/>
        </w:rPr>
        <w:t xml:space="preserve">odpowiedzialność za długi spadkowe: </w:t>
      </w:r>
    </w:p>
    <w:p w14:paraId="1428892A" w14:textId="77777777" w:rsidR="00390FE5" w:rsidRPr="004064A1" w:rsidRDefault="00390FE5" w:rsidP="0055422B">
      <w:pPr>
        <w:spacing w:line="240" w:lineRule="auto"/>
        <w:ind w:left="708"/>
        <w:jc w:val="both"/>
        <w:rPr>
          <w:rFonts w:ascii="Times New Roman" w:hAnsi="Times New Roman" w:cs="Times New Roman"/>
        </w:rPr>
      </w:pPr>
      <w:r w:rsidRPr="004064A1">
        <w:rPr>
          <w:rFonts w:ascii="Times New Roman" w:hAnsi="Times New Roman" w:cs="Times New Roman"/>
        </w:rPr>
        <w:t xml:space="preserve">a) w stosunku do wielkości udziałów, </w:t>
      </w:r>
    </w:p>
    <w:p w14:paraId="3B2BEFED" w14:textId="77777777" w:rsidR="00390FE5" w:rsidRPr="004064A1" w:rsidRDefault="00390FE5" w:rsidP="0055422B">
      <w:pPr>
        <w:spacing w:line="240" w:lineRule="auto"/>
        <w:ind w:left="708"/>
        <w:jc w:val="both"/>
        <w:rPr>
          <w:rFonts w:ascii="Times New Roman" w:hAnsi="Times New Roman" w:cs="Times New Roman"/>
        </w:rPr>
      </w:pPr>
      <w:r w:rsidRPr="004064A1">
        <w:rPr>
          <w:rFonts w:ascii="Times New Roman" w:hAnsi="Times New Roman" w:cs="Times New Roman"/>
        </w:rPr>
        <w:t xml:space="preserve">b) w częściach równych, </w:t>
      </w:r>
    </w:p>
    <w:p w14:paraId="6F18A63D" w14:textId="05D7C78F" w:rsidR="00390FE5" w:rsidRDefault="00390FE5" w:rsidP="0055422B">
      <w:pPr>
        <w:spacing w:line="240" w:lineRule="auto"/>
        <w:ind w:left="708"/>
        <w:jc w:val="both"/>
        <w:rPr>
          <w:rFonts w:ascii="Times New Roman" w:hAnsi="Times New Roman" w:cs="Times New Roman"/>
        </w:rPr>
      </w:pPr>
      <w:r w:rsidRPr="004064A1">
        <w:rPr>
          <w:rFonts w:ascii="Times New Roman" w:hAnsi="Times New Roman" w:cs="Times New Roman"/>
        </w:rPr>
        <w:t>c) solidarną.</w:t>
      </w:r>
    </w:p>
    <w:p w14:paraId="420F7305" w14:textId="77777777" w:rsidR="00622E7F" w:rsidRPr="004064A1" w:rsidRDefault="00622E7F" w:rsidP="0055422B">
      <w:pPr>
        <w:spacing w:line="240" w:lineRule="auto"/>
        <w:ind w:left="708"/>
        <w:jc w:val="both"/>
        <w:rPr>
          <w:rFonts w:ascii="Times New Roman" w:hAnsi="Times New Roman" w:cs="Times New Roman"/>
        </w:rPr>
      </w:pPr>
    </w:p>
    <w:p w14:paraId="468C7A0E" w14:textId="77777777" w:rsidR="00390FE5" w:rsidRPr="004064A1" w:rsidRDefault="00390FE5" w:rsidP="00855059">
      <w:pPr>
        <w:ind w:left="360"/>
        <w:jc w:val="both"/>
        <w:rPr>
          <w:rFonts w:ascii="Times New Roman" w:hAnsi="Times New Roman" w:cs="Times New Roman"/>
          <w:b/>
          <w:bCs/>
        </w:rPr>
      </w:pPr>
      <w:r w:rsidRPr="004064A1">
        <w:rPr>
          <w:rFonts w:ascii="Times New Roman" w:hAnsi="Times New Roman" w:cs="Times New Roman"/>
          <w:b/>
          <w:bCs/>
        </w:rPr>
        <w:t xml:space="preserve">18. Spółka cywilna: </w:t>
      </w:r>
    </w:p>
    <w:p w14:paraId="141B96AF" w14:textId="77777777" w:rsidR="001914AA" w:rsidRDefault="00390FE5" w:rsidP="001914AA">
      <w:pPr>
        <w:pStyle w:val="Akapitzlist"/>
        <w:numPr>
          <w:ilvl w:val="0"/>
          <w:numId w:val="29"/>
        </w:numPr>
        <w:jc w:val="both"/>
        <w:rPr>
          <w:rFonts w:ascii="Times New Roman" w:hAnsi="Times New Roman" w:cs="Times New Roman"/>
        </w:rPr>
      </w:pPr>
      <w:r w:rsidRPr="001914AA">
        <w:rPr>
          <w:rFonts w:ascii="Times New Roman" w:hAnsi="Times New Roman" w:cs="Times New Roman"/>
        </w:rPr>
        <w:t xml:space="preserve">jest ułomną osobą prawną, </w:t>
      </w:r>
    </w:p>
    <w:p w14:paraId="48B91774" w14:textId="77777777" w:rsidR="001914AA" w:rsidRDefault="00390FE5" w:rsidP="001914AA">
      <w:pPr>
        <w:pStyle w:val="Akapitzlist"/>
        <w:numPr>
          <w:ilvl w:val="0"/>
          <w:numId w:val="29"/>
        </w:numPr>
        <w:jc w:val="both"/>
        <w:rPr>
          <w:rFonts w:ascii="Times New Roman" w:hAnsi="Times New Roman" w:cs="Times New Roman"/>
        </w:rPr>
      </w:pPr>
      <w:r w:rsidRPr="001914AA">
        <w:rPr>
          <w:rFonts w:ascii="Times New Roman" w:hAnsi="Times New Roman" w:cs="Times New Roman"/>
        </w:rPr>
        <w:t xml:space="preserve">nie posiada osobowości prawnej, a jedynie zdolność prawną, </w:t>
      </w:r>
    </w:p>
    <w:p w14:paraId="05848DD7" w14:textId="0740A175" w:rsidR="00622E7F" w:rsidRDefault="00390FE5" w:rsidP="000947BA">
      <w:pPr>
        <w:pStyle w:val="Akapitzlist"/>
        <w:numPr>
          <w:ilvl w:val="0"/>
          <w:numId w:val="29"/>
        </w:numPr>
        <w:jc w:val="both"/>
        <w:rPr>
          <w:rFonts w:ascii="Times New Roman" w:hAnsi="Times New Roman" w:cs="Times New Roman"/>
        </w:rPr>
      </w:pPr>
      <w:r w:rsidRPr="001914AA">
        <w:rPr>
          <w:rFonts w:ascii="Times New Roman" w:hAnsi="Times New Roman" w:cs="Times New Roman"/>
        </w:rPr>
        <w:t>nie posiada ani zdolności, ani osobowości prawnej.</w:t>
      </w:r>
    </w:p>
    <w:p w14:paraId="557EAC3E" w14:textId="77777777" w:rsidR="000947BA" w:rsidRPr="000947BA" w:rsidRDefault="000947BA" w:rsidP="000947BA">
      <w:pPr>
        <w:pStyle w:val="Akapitzlist"/>
        <w:ind w:left="1068"/>
        <w:jc w:val="both"/>
        <w:rPr>
          <w:rFonts w:ascii="Times New Roman" w:hAnsi="Times New Roman" w:cs="Times New Roman"/>
        </w:rPr>
      </w:pPr>
    </w:p>
    <w:p w14:paraId="5F1ADF59" w14:textId="77777777" w:rsidR="0010566C" w:rsidRPr="004064A1" w:rsidRDefault="0010566C" w:rsidP="00855059">
      <w:pPr>
        <w:ind w:left="360"/>
        <w:jc w:val="both"/>
        <w:rPr>
          <w:rFonts w:ascii="Times New Roman" w:hAnsi="Times New Roman" w:cs="Times New Roman"/>
          <w:b/>
          <w:bCs/>
        </w:rPr>
      </w:pPr>
      <w:r w:rsidRPr="004064A1">
        <w:rPr>
          <w:rFonts w:ascii="Times New Roman" w:hAnsi="Times New Roman" w:cs="Times New Roman"/>
          <w:b/>
          <w:bCs/>
        </w:rPr>
        <w:t xml:space="preserve">19. Zgodnie z Kodeksem cywilnym umowa użyczenia jest umową: </w:t>
      </w:r>
    </w:p>
    <w:p w14:paraId="090D7F9F" w14:textId="77777777" w:rsidR="001914AA" w:rsidRDefault="0010566C" w:rsidP="001914AA">
      <w:pPr>
        <w:pStyle w:val="Akapitzlist"/>
        <w:numPr>
          <w:ilvl w:val="0"/>
          <w:numId w:val="30"/>
        </w:numPr>
        <w:jc w:val="both"/>
        <w:rPr>
          <w:rFonts w:ascii="Times New Roman" w:hAnsi="Times New Roman" w:cs="Times New Roman"/>
        </w:rPr>
      </w:pPr>
      <w:r w:rsidRPr="001914AA">
        <w:rPr>
          <w:rFonts w:ascii="Times New Roman" w:hAnsi="Times New Roman" w:cs="Times New Roman"/>
        </w:rPr>
        <w:t xml:space="preserve">odpłatną, zawartą na czas oznaczony, </w:t>
      </w:r>
    </w:p>
    <w:p w14:paraId="09470605" w14:textId="77777777" w:rsidR="001914AA" w:rsidRDefault="0010566C" w:rsidP="001914AA">
      <w:pPr>
        <w:pStyle w:val="Akapitzlist"/>
        <w:numPr>
          <w:ilvl w:val="0"/>
          <w:numId w:val="30"/>
        </w:numPr>
        <w:jc w:val="both"/>
        <w:rPr>
          <w:rFonts w:ascii="Times New Roman" w:hAnsi="Times New Roman" w:cs="Times New Roman"/>
        </w:rPr>
      </w:pPr>
      <w:r w:rsidRPr="001914AA">
        <w:rPr>
          <w:rFonts w:ascii="Times New Roman" w:hAnsi="Times New Roman" w:cs="Times New Roman"/>
        </w:rPr>
        <w:t xml:space="preserve">odpłatną zawartą na czas nieoznaczony, </w:t>
      </w:r>
    </w:p>
    <w:p w14:paraId="493E0358" w14:textId="0B34F27B" w:rsidR="0010566C" w:rsidRPr="001914AA" w:rsidRDefault="0010566C" w:rsidP="001914AA">
      <w:pPr>
        <w:pStyle w:val="Akapitzlist"/>
        <w:numPr>
          <w:ilvl w:val="0"/>
          <w:numId w:val="30"/>
        </w:numPr>
        <w:jc w:val="both"/>
        <w:rPr>
          <w:rFonts w:ascii="Times New Roman" w:hAnsi="Times New Roman" w:cs="Times New Roman"/>
        </w:rPr>
      </w:pPr>
      <w:r w:rsidRPr="001914AA">
        <w:rPr>
          <w:rFonts w:ascii="Times New Roman" w:hAnsi="Times New Roman" w:cs="Times New Roman"/>
        </w:rPr>
        <w:t>nieodpłatną zawartą na czas oznaczony lub nieoznaczony.</w:t>
      </w:r>
    </w:p>
    <w:p w14:paraId="3D570581" w14:textId="77777777" w:rsidR="00775C24" w:rsidRPr="004064A1" w:rsidRDefault="00775C24" w:rsidP="00855059">
      <w:pPr>
        <w:ind w:left="360"/>
        <w:jc w:val="both"/>
        <w:rPr>
          <w:rFonts w:ascii="Times New Roman" w:hAnsi="Times New Roman" w:cs="Times New Roman"/>
        </w:rPr>
      </w:pPr>
    </w:p>
    <w:p w14:paraId="334B90B8" w14:textId="77777777" w:rsidR="001914AA" w:rsidRDefault="0010566C" w:rsidP="001914AA">
      <w:pPr>
        <w:ind w:left="360"/>
        <w:jc w:val="both"/>
        <w:rPr>
          <w:rFonts w:ascii="Times New Roman" w:hAnsi="Times New Roman" w:cs="Times New Roman"/>
          <w:b/>
          <w:bCs/>
        </w:rPr>
      </w:pPr>
      <w:r w:rsidRPr="004064A1">
        <w:rPr>
          <w:rFonts w:ascii="Times New Roman" w:hAnsi="Times New Roman" w:cs="Times New Roman"/>
          <w:b/>
          <w:bCs/>
        </w:rPr>
        <w:t xml:space="preserve">20. </w:t>
      </w:r>
      <w:r w:rsidR="00C0135B" w:rsidRPr="004064A1">
        <w:rPr>
          <w:rFonts w:ascii="Times New Roman" w:hAnsi="Times New Roman" w:cs="Times New Roman"/>
          <w:b/>
          <w:bCs/>
        </w:rPr>
        <w:t>Kto powierza wykonanie czynności drugiemu, ten</w:t>
      </w:r>
      <w:r w:rsidRPr="004064A1">
        <w:rPr>
          <w:rFonts w:ascii="Times New Roman" w:hAnsi="Times New Roman" w:cs="Times New Roman"/>
          <w:b/>
          <w:bCs/>
        </w:rPr>
        <w:t>:</w:t>
      </w:r>
    </w:p>
    <w:p w14:paraId="34EB0081" w14:textId="77777777" w:rsidR="001914AA" w:rsidRDefault="00C0135B" w:rsidP="001914AA">
      <w:pPr>
        <w:pStyle w:val="Akapitzlist"/>
        <w:numPr>
          <w:ilvl w:val="0"/>
          <w:numId w:val="27"/>
        </w:numPr>
        <w:jc w:val="both"/>
        <w:rPr>
          <w:rFonts w:ascii="Times New Roman" w:hAnsi="Times New Roman" w:cs="Times New Roman"/>
        </w:rPr>
      </w:pPr>
      <w:r w:rsidRPr="001914AA">
        <w:rPr>
          <w:rFonts w:ascii="Times New Roman" w:hAnsi="Times New Roman" w:cs="Times New Roman"/>
        </w:rPr>
        <w:t>nie jest odpowiedzialny za szkodę wyrządzoną przez sprawcę przy wykonywaniu powierzonej mu czynności</w:t>
      </w:r>
      <w:r w:rsidR="0010566C" w:rsidRPr="001914AA">
        <w:rPr>
          <w:rFonts w:ascii="Times New Roman" w:hAnsi="Times New Roman" w:cs="Times New Roman"/>
        </w:rPr>
        <w:t>,</w:t>
      </w:r>
    </w:p>
    <w:p w14:paraId="237F6206" w14:textId="77777777" w:rsidR="001914AA" w:rsidRDefault="00C0135B" w:rsidP="001914AA">
      <w:pPr>
        <w:pStyle w:val="Akapitzlist"/>
        <w:numPr>
          <w:ilvl w:val="0"/>
          <w:numId w:val="27"/>
        </w:numPr>
        <w:jc w:val="both"/>
        <w:rPr>
          <w:rFonts w:ascii="Times New Roman" w:hAnsi="Times New Roman" w:cs="Times New Roman"/>
        </w:rPr>
      </w:pPr>
      <w:r w:rsidRPr="001914AA">
        <w:rPr>
          <w:rFonts w:ascii="Times New Roman" w:hAnsi="Times New Roman" w:cs="Times New Roman"/>
        </w:rPr>
        <w:lastRenderedPageBreak/>
        <w:t>jest odpowiedzialny za szkodę wyrządzoną przez sprawcę przy wykonywaniu powierzonej mu czynności, chyba że nie ponosi winy w wyborze albo że wykonanie czynności powierzył osobie, przedsiębiorstwu lub zakładowi, które w zakresie swej działalności zawodowej trudnią się wykonywaniem takich czynności,</w:t>
      </w:r>
    </w:p>
    <w:p w14:paraId="184AFE92" w14:textId="087ADD55" w:rsidR="0059761F" w:rsidRDefault="001E4693" w:rsidP="000947BA">
      <w:pPr>
        <w:pStyle w:val="Akapitzlist"/>
        <w:numPr>
          <w:ilvl w:val="0"/>
          <w:numId w:val="27"/>
        </w:numPr>
        <w:jc w:val="both"/>
        <w:rPr>
          <w:rFonts w:ascii="Times New Roman" w:hAnsi="Times New Roman" w:cs="Times New Roman"/>
        </w:rPr>
      </w:pPr>
      <w:r w:rsidRPr="001914AA">
        <w:rPr>
          <w:rFonts w:ascii="Times New Roman" w:hAnsi="Times New Roman" w:cs="Times New Roman"/>
        </w:rPr>
        <w:t>jest odpowiedzialny za szkodę wyrządzoną przez sprawcę przy wykonywaniu powierzonej mu czynności, chyba że co innego wynika z treści czynności prawnej zawartej pomiędzy powierzającym wykonanie czynności, a jej wykonawcą.</w:t>
      </w:r>
    </w:p>
    <w:p w14:paraId="6C89AB0A" w14:textId="77777777" w:rsidR="000947BA" w:rsidRPr="000947BA" w:rsidRDefault="000947BA" w:rsidP="000947BA">
      <w:pPr>
        <w:pStyle w:val="Akapitzlist"/>
        <w:ind w:left="1068"/>
        <w:jc w:val="both"/>
        <w:rPr>
          <w:rFonts w:ascii="Times New Roman" w:hAnsi="Times New Roman" w:cs="Times New Roman"/>
        </w:rPr>
      </w:pPr>
    </w:p>
    <w:p w14:paraId="01200423" w14:textId="1B99579B" w:rsidR="0059761F" w:rsidRPr="0059761F" w:rsidRDefault="0059761F" w:rsidP="0059761F">
      <w:pPr>
        <w:ind w:left="360"/>
        <w:jc w:val="both"/>
        <w:rPr>
          <w:rFonts w:ascii="Times New Roman" w:hAnsi="Times New Roman" w:cs="Times New Roman"/>
          <w:b/>
          <w:bCs/>
        </w:rPr>
      </w:pPr>
      <w:r w:rsidRPr="00775C24">
        <w:rPr>
          <w:rFonts w:ascii="Times New Roman" w:hAnsi="Times New Roman" w:cs="Times New Roman"/>
          <w:b/>
          <w:bCs/>
        </w:rPr>
        <w:t>21. Ciąg przestępstw to:</w:t>
      </w:r>
    </w:p>
    <w:p w14:paraId="5BD6E58C" w14:textId="2AC81871" w:rsidR="004064A1" w:rsidRPr="00B82436" w:rsidRDefault="004064A1" w:rsidP="00B82436">
      <w:pPr>
        <w:pStyle w:val="Akapitzlist"/>
        <w:numPr>
          <w:ilvl w:val="0"/>
          <w:numId w:val="3"/>
        </w:numPr>
        <w:jc w:val="both"/>
        <w:rPr>
          <w:rFonts w:ascii="Times New Roman" w:hAnsi="Times New Roman" w:cs="Times New Roman"/>
        </w:rPr>
      </w:pPr>
      <w:r w:rsidRPr="00B82436">
        <w:rPr>
          <w:rFonts w:ascii="Times New Roman" w:hAnsi="Times New Roman" w:cs="Times New Roman"/>
        </w:rPr>
        <w:t>sytuacja, gdy sprawca popełnił dwa lub więcej przestępstwa, zanim zapadł pierwszy wyrok, chociażby nieprawomocny, co do któregokolwiek z tych przestępstw i wymierzono za nie kary tego samego rodzaju,</w:t>
      </w:r>
    </w:p>
    <w:p w14:paraId="5E31053F" w14:textId="77777777" w:rsidR="004064A1" w:rsidRPr="004064A1" w:rsidRDefault="004064A1" w:rsidP="004064A1">
      <w:pPr>
        <w:numPr>
          <w:ilvl w:val="0"/>
          <w:numId w:val="3"/>
        </w:numPr>
        <w:spacing w:after="0" w:line="240" w:lineRule="auto"/>
        <w:contextualSpacing/>
        <w:jc w:val="both"/>
        <w:rPr>
          <w:rFonts w:ascii="Times New Roman" w:hAnsi="Times New Roman" w:cs="Times New Roman"/>
          <w:bCs/>
        </w:rPr>
      </w:pPr>
      <w:r w:rsidRPr="004064A1">
        <w:rPr>
          <w:rFonts w:ascii="Times New Roman" w:hAnsi="Times New Roman" w:cs="Times New Roman"/>
          <w:bCs/>
        </w:rPr>
        <w:t>dwa lub więcej przestępstw popełnionych przez sprawcę w krótkich odstępach czasu, z wykorzystaniem takiej samej sposobności, zanim zapadł pierwszy wyrok co do któregokolwiek z tych przestępstw,</w:t>
      </w:r>
    </w:p>
    <w:p w14:paraId="450E8FF5" w14:textId="3EA4C5B6" w:rsidR="00775C24" w:rsidRDefault="004064A1" w:rsidP="00775C24">
      <w:pPr>
        <w:numPr>
          <w:ilvl w:val="0"/>
          <w:numId w:val="3"/>
        </w:numPr>
        <w:spacing w:after="0" w:line="240" w:lineRule="auto"/>
        <w:contextualSpacing/>
        <w:jc w:val="both"/>
        <w:rPr>
          <w:rFonts w:ascii="Times New Roman" w:hAnsi="Times New Roman" w:cs="Times New Roman"/>
        </w:rPr>
      </w:pPr>
      <w:r w:rsidRPr="004064A1">
        <w:rPr>
          <w:rFonts w:ascii="Times New Roman" w:hAnsi="Times New Roman" w:cs="Times New Roman"/>
        </w:rPr>
        <w:t xml:space="preserve">dwa lub więcej </w:t>
      </w:r>
      <w:proofErr w:type="spellStart"/>
      <w:r w:rsidRPr="004064A1">
        <w:rPr>
          <w:rFonts w:ascii="Times New Roman" w:hAnsi="Times New Roman" w:cs="Times New Roman"/>
        </w:rPr>
        <w:t>zachowań</w:t>
      </w:r>
      <w:proofErr w:type="spellEnd"/>
      <w:r w:rsidRPr="004064A1">
        <w:rPr>
          <w:rFonts w:ascii="Times New Roman" w:hAnsi="Times New Roman" w:cs="Times New Roman"/>
        </w:rPr>
        <w:t>, podjętych w krótkich odstępach czasu w wykonaniu z góry powziętego zamiaru</w:t>
      </w:r>
      <w:r w:rsidR="00775C24">
        <w:rPr>
          <w:rFonts w:ascii="Times New Roman" w:hAnsi="Times New Roman" w:cs="Times New Roman"/>
        </w:rPr>
        <w:t>.</w:t>
      </w:r>
    </w:p>
    <w:p w14:paraId="5241A976" w14:textId="77777777" w:rsidR="00775C24" w:rsidRDefault="00775C24" w:rsidP="00775C24">
      <w:pPr>
        <w:spacing w:after="0" w:line="240" w:lineRule="auto"/>
        <w:ind w:left="1080"/>
        <w:contextualSpacing/>
        <w:jc w:val="both"/>
        <w:rPr>
          <w:rFonts w:ascii="Times New Roman" w:hAnsi="Times New Roman" w:cs="Times New Roman"/>
        </w:rPr>
      </w:pPr>
    </w:p>
    <w:p w14:paraId="773DB57C" w14:textId="3E68ECF6" w:rsidR="00E9350E" w:rsidRDefault="004064A1" w:rsidP="00E9350E">
      <w:pPr>
        <w:pStyle w:val="Akapitzlist"/>
        <w:numPr>
          <w:ilvl w:val="0"/>
          <w:numId w:val="23"/>
        </w:numPr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  <w:r w:rsidRPr="00775C24">
        <w:rPr>
          <w:rFonts w:ascii="Times New Roman" w:hAnsi="Times New Roman" w:cs="Times New Roman"/>
          <w:b/>
          <w:bCs/>
        </w:rPr>
        <w:t>Środkami karnymi są:</w:t>
      </w:r>
    </w:p>
    <w:p w14:paraId="5A5768A4" w14:textId="77777777" w:rsidR="0055422B" w:rsidRPr="00E9350E" w:rsidRDefault="0055422B" w:rsidP="0055422B">
      <w:pPr>
        <w:pStyle w:val="Akapitzlist"/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</w:p>
    <w:p w14:paraId="6FBFEE9E" w14:textId="77777777" w:rsidR="004064A1" w:rsidRPr="004064A1" w:rsidRDefault="004064A1" w:rsidP="004064A1">
      <w:pPr>
        <w:numPr>
          <w:ilvl w:val="0"/>
          <w:numId w:val="5"/>
        </w:numPr>
        <w:spacing w:after="0" w:line="240" w:lineRule="auto"/>
        <w:ind w:left="1080"/>
        <w:contextualSpacing/>
        <w:jc w:val="both"/>
        <w:rPr>
          <w:rFonts w:ascii="Times New Roman" w:hAnsi="Times New Roman" w:cs="Times New Roman"/>
        </w:rPr>
      </w:pPr>
      <w:r w:rsidRPr="004064A1">
        <w:rPr>
          <w:rFonts w:ascii="Times New Roman" w:hAnsi="Times New Roman" w:cs="Times New Roman"/>
        </w:rPr>
        <w:t>pozbawienie praw publicznych, zakaz wstępu na imprezę masową, podanie wyroku do publicznej wiadomości, zakaz prowadzenia pojazdów,</w:t>
      </w:r>
    </w:p>
    <w:p w14:paraId="31321E5B" w14:textId="77777777" w:rsidR="004064A1" w:rsidRPr="004064A1" w:rsidRDefault="004064A1" w:rsidP="004064A1">
      <w:pPr>
        <w:numPr>
          <w:ilvl w:val="0"/>
          <w:numId w:val="5"/>
        </w:numPr>
        <w:spacing w:after="0" w:line="240" w:lineRule="auto"/>
        <w:ind w:left="1080"/>
        <w:contextualSpacing/>
        <w:jc w:val="both"/>
        <w:rPr>
          <w:rFonts w:ascii="Times New Roman" w:hAnsi="Times New Roman" w:cs="Times New Roman"/>
        </w:rPr>
      </w:pPr>
      <w:r w:rsidRPr="004064A1">
        <w:rPr>
          <w:rFonts w:ascii="Times New Roman" w:hAnsi="Times New Roman" w:cs="Times New Roman"/>
        </w:rPr>
        <w:t>zakaz prowadzenia pojazdów, przepadek, nawiązka, obowiązek naprawiania szkody,</w:t>
      </w:r>
    </w:p>
    <w:p w14:paraId="6AC365BE" w14:textId="66563C29" w:rsidR="004064A1" w:rsidRDefault="004064A1" w:rsidP="004064A1">
      <w:pPr>
        <w:numPr>
          <w:ilvl w:val="0"/>
          <w:numId w:val="5"/>
        </w:numPr>
        <w:spacing w:after="0" w:line="240" w:lineRule="auto"/>
        <w:ind w:left="1080"/>
        <w:contextualSpacing/>
        <w:jc w:val="both"/>
        <w:rPr>
          <w:rFonts w:ascii="Times New Roman" w:hAnsi="Times New Roman" w:cs="Times New Roman"/>
        </w:rPr>
      </w:pPr>
      <w:r w:rsidRPr="004064A1">
        <w:rPr>
          <w:rFonts w:ascii="Times New Roman" w:hAnsi="Times New Roman" w:cs="Times New Roman"/>
        </w:rPr>
        <w:t>zakaz prowadzenia pojazdów, terapia, terapia uzależnień, obowiązek przeproszenia pokrzywdzonego,</w:t>
      </w:r>
    </w:p>
    <w:p w14:paraId="154ECFE8" w14:textId="0B8AB70C" w:rsidR="0055422B" w:rsidRDefault="0055422B" w:rsidP="0055422B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</w:p>
    <w:p w14:paraId="65231E4F" w14:textId="77777777" w:rsidR="004064A1" w:rsidRPr="004064A1" w:rsidRDefault="004064A1" w:rsidP="0055422B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</w:p>
    <w:p w14:paraId="0F4EB94F" w14:textId="613E0EA8" w:rsidR="004064A1" w:rsidRDefault="004064A1" w:rsidP="00775C24">
      <w:pPr>
        <w:pStyle w:val="Akapitzlist"/>
        <w:numPr>
          <w:ilvl w:val="0"/>
          <w:numId w:val="23"/>
        </w:numPr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  <w:r w:rsidRPr="00775C24">
        <w:rPr>
          <w:rFonts w:ascii="Times New Roman" w:hAnsi="Times New Roman" w:cs="Times New Roman"/>
          <w:b/>
          <w:bCs/>
        </w:rPr>
        <w:t>Karalność przestępstwa ściganego z oskarżenia prywatnego ustaje:</w:t>
      </w:r>
    </w:p>
    <w:p w14:paraId="24C54050" w14:textId="77777777" w:rsidR="000947BA" w:rsidRPr="00775C24" w:rsidRDefault="000947BA" w:rsidP="000947BA">
      <w:pPr>
        <w:pStyle w:val="Akapitzlist"/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</w:p>
    <w:p w14:paraId="5A27C1CC" w14:textId="77777777" w:rsidR="004064A1" w:rsidRPr="004064A1" w:rsidRDefault="004064A1" w:rsidP="004064A1">
      <w:pPr>
        <w:numPr>
          <w:ilvl w:val="0"/>
          <w:numId w:val="6"/>
        </w:numPr>
        <w:spacing w:after="0" w:line="240" w:lineRule="auto"/>
        <w:contextualSpacing/>
        <w:jc w:val="both"/>
        <w:rPr>
          <w:rFonts w:ascii="Times New Roman" w:hAnsi="Times New Roman" w:cs="Times New Roman"/>
        </w:rPr>
      </w:pPr>
      <w:r w:rsidRPr="004064A1">
        <w:rPr>
          <w:rFonts w:ascii="Times New Roman" w:hAnsi="Times New Roman" w:cs="Times New Roman"/>
        </w:rPr>
        <w:t>z upływem 5 lat od czasu jego popełnienia,</w:t>
      </w:r>
    </w:p>
    <w:p w14:paraId="42428E7E" w14:textId="77777777" w:rsidR="004064A1" w:rsidRPr="004064A1" w:rsidRDefault="004064A1" w:rsidP="004064A1">
      <w:pPr>
        <w:numPr>
          <w:ilvl w:val="0"/>
          <w:numId w:val="6"/>
        </w:numPr>
        <w:spacing w:after="0" w:line="240" w:lineRule="auto"/>
        <w:contextualSpacing/>
        <w:jc w:val="both"/>
        <w:rPr>
          <w:rFonts w:ascii="Times New Roman" w:hAnsi="Times New Roman" w:cs="Times New Roman"/>
        </w:rPr>
      </w:pPr>
      <w:r w:rsidRPr="004064A1">
        <w:rPr>
          <w:rFonts w:ascii="Times New Roman" w:hAnsi="Times New Roman" w:cs="Times New Roman"/>
        </w:rPr>
        <w:t>z upływem 3 lat od czasu jego popełnienia, chyba że Prokurator z urzędu objął ściganie, wówczas z upływem 5 lat od jego popełnienia,</w:t>
      </w:r>
    </w:p>
    <w:p w14:paraId="0E615A62" w14:textId="77777777" w:rsidR="004064A1" w:rsidRPr="004064A1" w:rsidRDefault="004064A1" w:rsidP="004064A1">
      <w:pPr>
        <w:numPr>
          <w:ilvl w:val="0"/>
          <w:numId w:val="6"/>
        </w:numPr>
        <w:spacing w:after="0" w:line="240" w:lineRule="auto"/>
        <w:contextualSpacing/>
        <w:jc w:val="both"/>
        <w:rPr>
          <w:rFonts w:ascii="Times New Roman" w:hAnsi="Times New Roman" w:cs="Times New Roman"/>
        </w:rPr>
      </w:pPr>
      <w:r w:rsidRPr="004064A1">
        <w:rPr>
          <w:rFonts w:ascii="Times New Roman" w:hAnsi="Times New Roman" w:cs="Times New Roman"/>
        </w:rPr>
        <w:t>z upływem roku od czasu, gdy pokrzywdzony dowiedział się o osobie sprawcy przestępstwa, nie później jednak niż z upływem 3 lat od czasu jego popełnienia,</w:t>
      </w:r>
    </w:p>
    <w:p w14:paraId="47D51693" w14:textId="77777777" w:rsidR="004064A1" w:rsidRPr="004064A1" w:rsidRDefault="004064A1" w:rsidP="004064A1">
      <w:pPr>
        <w:spacing w:after="0" w:line="240" w:lineRule="auto"/>
        <w:ind w:left="1080"/>
        <w:contextualSpacing/>
        <w:jc w:val="both"/>
        <w:rPr>
          <w:rFonts w:ascii="Times New Roman" w:hAnsi="Times New Roman" w:cs="Times New Roman"/>
          <w:b/>
          <w:bCs/>
        </w:rPr>
      </w:pPr>
    </w:p>
    <w:p w14:paraId="06F5B729" w14:textId="5E40DE8C" w:rsidR="00622E7F" w:rsidRPr="004064A1" w:rsidRDefault="004064A1" w:rsidP="00622E7F">
      <w:pPr>
        <w:numPr>
          <w:ilvl w:val="0"/>
          <w:numId w:val="23"/>
        </w:numPr>
        <w:spacing w:after="0" w:line="240" w:lineRule="auto"/>
        <w:contextualSpacing/>
        <w:jc w:val="both"/>
        <w:rPr>
          <w:rFonts w:ascii="Times New Roman" w:hAnsi="Times New Roman" w:cs="Times New Roman"/>
        </w:rPr>
      </w:pPr>
      <w:r w:rsidRPr="004064A1">
        <w:rPr>
          <w:rFonts w:ascii="Times New Roman" w:hAnsi="Times New Roman" w:cs="Times New Roman"/>
          <w:b/>
          <w:bCs/>
        </w:rPr>
        <w:t>Jeżeli w czasie popełnienia przestępstwa zdolność rozpoznania znaczenia czynu lub</w:t>
      </w:r>
      <w:r w:rsidRPr="004064A1">
        <w:rPr>
          <w:rFonts w:ascii="Times New Roman" w:hAnsi="Times New Roman" w:cs="Times New Roman"/>
        </w:rPr>
        <w:t xml:space="preserve"> </w:t>
      </w:r>
      <w:r w:rsidRPr="004064A1">
        <w:rPr>
          <w:rFonts w:ascii="Times New Roman" w:hAnsi="Times New Roman" w:cs="Times New Roman"/>
          <w:b/>
          <w:bCs/>
        </w:rPr>
        <w:t>kierowania postępowaniem była w znacznym stopniu ograniczona:</w:t>
      </w:r>
    </w:p>
    <w:p w14:paraId="481E2364" w14:textId="77777777" w:rsidR="004064A1" w:rsidRPr="004064A1" w:rsidRDefault="004064A1" w:rsidP="004064A1">
      <w:pPr>
        <w:numPr>
          <w:ilvl w:val="0"/>
          <w:numId w:val="7"/>
        </w:numPr>
        <w:spacing w:after="0" w:line="240" w:lineRule="auto"/>
        <w:contextualSpacing/>
        <w:jc w:val="both"/>
        <w:rPr>
          <w:rFonts w:ascii="Times New Roman" w:hAnsi="Times New Roman" w:cs="Times New Roman"/>
        </w:rPr>
      </w:pPr>
      <w:r w:rsidRPr="004064A1">
        <w:rPr>
          <w:rFonts w:ascii="Times New Roman" w:hAnsi="Times New Roman" w:cs="Times New Roman"/>
        </w:rPr>
        <w:t>sąd może zastosować nadzwyczajne złagodzenie kary,</w:t>
      </w:r>
    </w:p>
    <w:p w14:paraId="4740890C" w14:textId="77777777" w:rsidR="004064A1" w:rsidRPr="004064A1" w:rsidRDefault="004064A1" w:rsidP="004064A1">
      <w:pPr>
        <w:numPr>
          <w:ilvl w:val="0"/>
          <w:numId w:val="7"/>
        </w:numPr>
        <w:spacing w:after="0" w:line="240" w:lineRule="auto"/>
        <w:contextualSpacing/>
        <w:jc w:val="both"/>
        <w:rPr>
          <w:rFonts w:ascii="Times New Roman" w:hAnsi="Times New Roman" w:cs="Times New Roman"/>
        </w:rPr>
      </w:pPr>
      <w:r w:rsidRPr="004064A1">
        <w:rPr>
          <w:rFonts w:ascii="Times New Roman" w:hAnsi="Times New Roman" w:cs="Times New Roman"/>
        </w:rPr>
        <w:t>wyłączona jest odpowiedzialność karna sprawcy,</w:t>
      </w:r>
    </w:p>
    <w:p w14:paraId="11D66369" w14:textId="010A937D" w:rsidR="004064A1" w:rsidRDefault="004064A1" w:rsidP="004064A1">
      <w:pPr>
        <w:numPr>
          <w:ilvl w:val="0"/>
          <w:numId w:val="7"/>
        </w:numPr>
        <w:spacing w:after="0" w:line="240" w:lineRule="auto"/>
        <w:contextualSpacing/>
        <w:jc w:val="both"/>
        <w:rPr>
          <w:rFonts w:ascii="Times New Roman" w:hAnsi="Times New Roman" w:cs="Times New Roman"/>
        </w:rPr>
      </w:pPr>
      <w:r w:rsidRPr="004064A1">
        <w:rPr>
          <w:rFonts w:ascii="Times New Roman" w:hAnsi="Times New Roman" w:cs="Times New Roman"/>
        </w:rPr>
        <w:t>sąd odstępuje od wymierzenia kary i stosuje środki zabezpieczające</w:t>
      </w:r>
      <w:r w:rsidR="0055422B">
        <w:rPr>
          <w:rFonts w:ascii="Times New Roman" w:hAnsi="Times New Roman" w:cs="Times New Roman"/>
        </w:rPr>
        <w:t>.</w:t>
      </w:r>
    </w:p>
    <w:p w14:paraId="1B26F54A" w14:textId="77777777" w:rsidR="0055422B" w:rsidRPr="004064A1" w:rsidRDefault="0055422B" w:rsidP="0055422B">
      <w:pPr>
        <w:spacing w:after="0" w:line="240" w:lineRule="auto"/>
        <w:ind w:left="1080"/>
        <w:contextualSpacing/>
        <w:jc w:val="both"/>
        <w:rPr>
          <w:rFonts w:ascii="Times New Roman" w:hAnsi="Times New Roman" w:cs="Times New Roman"/>
        </w:rPr>
      </w:pPr>
    </w:p>
    <w:p w14:paraId="68B062A6" w14:textId="77777777" w:rsidR="004064A1" w:rsidRPr="004064A1" w:rsidRDefault="004064A1" w:rsidP="004064A1">
      <w:pPr>
        <w:spacing w:after="0" w:line="240" w:lineRule="auto"/>
        <w:ind w:left="1080"/>
        <w:contextualSpacing/>
        <w:jc w:val="both"/>
        <w:rPr>
          <w:rFonts w:ascii="Times New Roman" w:hAnsi="Times New Roman" w:cs="Times New Roman"/>
        </w:rPr>
      </w:pPr>
    </w:p>
    <w:p w14:paraId="51C55A49" w14:textId="77777777" w:rsidR="004064A1" w:rsidRPr="004064A1" w:rsidRDefault="004064A1" w:rsidP="00775C24">
      <w:pPr>
        <w:numPr>
          <w:ilvl w:val="0"/>
          <w:numId w:val="23"/>
        </w:numPr>
        <w:spacing w:after="0" w:line="240" w:lineRule="auto"/>
        <w:contextualSpacing/>
        <w:jc w:val="both"/>
        <w:rPr>
          <w:rFonts w:ascii="Times New Roman" w:hAnsi="Times New Roman" w:cs="Times New Roman"/>
          <w:b/>
          <w:bCs/>
        </w:rPr>
      </w:pPr>
      <w:r w:rsidRPr="004064A1">
        <w:rPr>
          <w:rFonts w:ascii="Times New Roman" w:hAnsi="Times New Roman" w:cs="Times New Roman"/>
          <w:b/>
          <w:bCs/>
        </w:rPr>
        <w:t>Na postanowienie w przedmiocie zawieszenia postępowania:</w:t>
      </w:r>
    </w:p>
    <w:p w14:paraId="1B259683" w14:textId="77777777" w:rsidR="004064A1" w:rsidRPr="004064A1" w:rsidRDefault="004064A1" w:rsidP="004064A1">
      <w:pPr>
        <w:numPr>
          <w:ilvl w:val="0"/>
          <w:numId w:val="4"/>
        </w:numPr>
        <w:spacing w:after="0" w:line="240" w:lineRule="auto"/>
        <w:contextualSpacing/>
        <w:jc w:val="both"/>
        <w:rPr>
          <w:rFonts w:ascii="Times New Roman" w:hAnsi="Times New Roman" w:cs="Times New Roman"/>
        </w:rPr>
      </w:pPr>
      <w:r w:rsidRPr="004064A1">
        <w:rPr>
          <w:rFonts w:ascii="Times New Roman" w:hAnsi="Times New Roman" w:cs="Times New Roman"/>
        </w:rPr>
        <w:t>przysługuje zażalenie</w:t>
      </w:r>
    </w:p>
    <w:p w14:paraId="0C0BD9F6" w14:textId="77777777" w:rsidR="004064A1" w:rsidRPr="004064A1" w:rsidRDefault="004064A1" w:rsidP="004064A1">
      <w:pPr>
        <w:numPr>
          <w:ilvl w:val="0"/>
          <w:numId w:val="4"/>
        </w:numPr>
        <w:spacing w:after="0" w:line="240" w:lineRule="auto"/>
        <w:contextualSpacing/>
        <w:jc w:val="both"/>
        <w:rPr>
          <w:rFonts w:ascii="Times New Roman" w:hAnsi="Times New Roman" w:cs="Times New Roman"/>
        </w:rPr>
      </w:pPr>
      <w:r w:rsidRPr="004064A1">
        <w:rPr>
          <w:rFonts w:ascii="Times New Roman" w:hAnsi="Times New Roman" w:cs="Times New Roman"/>
        </w:rPr>
        <w:t>nie przysługuje zażalenie,</w:t>
      </w:r>
    </w:p>
    <w:p w14:paraId="3DB578F3" w14:textId="17A3CEDE" w:rsidR="004064A1" w:rsidRDefault="004064A1" w:rsidP="004064A1">
      <w:pPr>
        <w:numPr>
          <w:ilvl w:val="0"/>
          <w:numId w:val="4"/>
        </w:numPr>
        <w:spacing w:after="0" w:line="240" w:lineRule="auto"/>
        <w:contextualSpacing/>
        <w:jc w:val="both"/>
        <w:rPr>
          <w:rFonts w:ascii="Times New Roman" w:hAnsi="Times New Roman" w:cs="Times New Roman"/>
        </w:rPr>
      </w:pPr>
      <w:r w:rsidRPr="004064A1">
        <w:rPr>
          <w:rFonts w:ascii="Times New Roman" w:hAnsi="Times New Roman" w:cs="Times New Roman"/>
        </w:rPr>
        <w:t>zażalenie przysługuje jedynie w postępowaniu przygotowawczym</w:t>
      </w:r>
      <w:r w:rsidR="0055422B">
        <w:rPr>
          <w:rFonts w:ascii="Times New Roman" w:hAnsi="Times New Roman" w:cs="Times New Roman"/>
        </w:rPr>
        <w:t>.</w:t>
      </w:r>
    </w:p>
    <w:p w14:paraId="5B5A6CC6" w14:textId="77777777" w:rsidR="0055422B" w:rsidRPr="004064A1" w:rsidRDefault="0055422B" w:rsidP="0055422B">
      <w:pPr>
        <w:spacing w:after="0" w:line="240" w:lineRule="auto"/>
        <w:ind w:left="1068"/>
        <w:contextualSpacing/>
        <w:jc w:val="both"/>
        <w:rPr>
          <w:rFonts w:ascii="Times New Roman" w:hAnsi="Times New Roman" w:cs="Times New Roman"/>
        </w:rPr>
      </w:pPr>
    </w:p>
    <w:p w14:paraId="75EDE029" w14:textId="77777777" w:rsidR="004064A1" w:rsidRPr="004064A1" w:rsidRDefault="004064A1" w:rsidP="004064A1">
      <w:pPr>
        <w:spacing w:after="0" w:line="240" w:lineRule="auto"/>
        <w:ind w:left="1068"/>
        <w:contextualSpacing/>
        <w:jc w:val="both"/>
        <w:rPr>
          <w:rFonts w:ascii="Times New Roman" w:hAnsi="Times New Roman" w:cs="Times New Roman"/>
        </w:rPr>
      </w:pPr>
    </w:p>
    <w:p w14:paraId="41BD7596" w14:textId="77777777" w:rsidR="004064A1" w:rsidRPr="004064A1" w:rsidRDefault="004064A1" w:rsidP="00775C24">
      <w:pPr>
        <w:numPr>
          <w:ilvl w:val="0"/>
          <w:numId w:val="23"/>
        </w:numPr>
        <w:spacing w:after="0" w:line="240" w:lineRule="auto"/>
        <w:contextualSpacing/>
        <w:jc w:val="both"/>
        <w:rPr>
          <w:rFonts w:ascii="Times New Roman" w:hAnsi="Times New Roman" w:cs="Times New Roman"/>
          <w:b/>
          <w:bCs/>
        </w:rPr>
      </w:pPr>
      <w:r w:rsidRPr="004064A1">
        <w:rPr>
          <w:rFonts w:ascii="Times New Roman" w:hAnsi="Times New Roman" w:cs="Times New Roman"/>
          <w:b/>
          <w:bCs/>
        </w:rPr>
        <w:t>Sędzia jest z mocy prawa wyłączony od udziału w sprawie karnej, jeżeli:</w:t>
      </w:r>
    </w:p>
    <w:p w14:paraId="1C54DC87" w14:textId="77777777" w:rsidR="004064A1" w:rsidRPr="004064A1" w:rsidRDefault="004064A1" w:rsidP="004064A1">
      <w:pPr>
        <w:numPr>
          <w:ilvl w:val="0"/>
          <w:numId w:val="8"/>
        </w:numPr>
        <w:spacing w:after="0" w:line="240" w:lineRule="auto"/>
        <w:contextualSpacing/>
        <w:jc w:val="both"/>
        <w:rPr>
          <w:rFonts w:ascii="Times New Roman" w:hAnsi="Times New Roman" w:cs="Times New Roman"/>
        </w:rPr>
      </w:pPr>
      <w:r w:rsidRPr="004064A1">
        <w:rPr>
          <w:rFonts w:ascii="Times New Roman" w:hAnsi="Times New Roman" w:cs="Times New Roman"/>
        </w:rPr>
        <w:t>istnieje okoliczność tego rodzaju, że mogłaby wywołać uzasadnioną wątpliwość co do jego bezstronności w danej sprawie,</w:t>
      </w:r>
    </w:p>
    <w:p w14:paraId="7E9CE322" w14:textId="77777777" w:rsidR="004064A1" w:rsidRPr="004064A1" w:rsidRDefault="004064A1" w:rsidP="004064A1">
      <w:pPr>
        <w:numPr>
          <w:ilvl w:val="0"/>
          <w:numId w:val="8"/>
        </w:numPr>
        <w:spacing w:after="0" w:line="240" w:lineRule="auto"/>
        <w:contextualSpacing/>
        <w:jc w:val="both"/>
        <w:rPr>
          <w:rFonts w:ascii="Times New Roman" w:hAnsi="Times New Roman" w:cs="Times New Roman"/>
        </w:rPr>
      </w:pPr>
      <w:r w:rsidRPr="004064A1">
        <w:rPr>
          <w:rFonts w:ascii="Times New Roman" w:hAnsi="Times New Roman" w:cs="Times New Roman"/>
        </w:rPr>
        <w:t>sprawa dotyczy tego sędziego bezpośrednio,</w:t>
      </w:r>
    </w:p>
    <w:p w14:paraId="63C2831D" w14:textId="7ECF8590" w:rsidR="004064A1" w:rsidRDefault="004064A1" w:rsidP="004064A1">
      <w:pPr>
        <w:numPr>
          <w:ilvl w:val="0"/>
          <w:numId w:val="8"/>
        </w:numPr>
        <w:spacing w:after="0" w:line="240" w:lineRule="auto"/>
        <w:contextualSpacing/>
        <w:jc w:val="both"/>
        <w:rPr>
          <w:rFonts w:ascii="Times New Roman" w:hAnsi="Times New Roman" w:cs="Times New Roman"/>
        </w:rPr>
      </w:pPr>
      <w:r w:rsidRPr="004064A1">
        <w:rPr>
          <w:rFonts w:ascii="Times New Roman" w:hAnsi="Times New Roman" w:cs="Times New Roman"/>
        </w:rPr>
        <w:t>dopuścił się przestępstwa ściganego z oskarżenia publicznego</w:t>
      </w:r>
      <w:r w:rsidR="0055422B">
        <w:rPr>
          <w:rFonts w:ascii="Times New Roman" w:hAnsi="Times New Roman" w:cs="Times New Roman"/>
        </w:rPr>
        <w:t>.</w:t>
      </w:r>
    </w:p>
    <w:p w14:paraId="58A55948" w14:textId="77777777" w:rsidR="0055422B" w:rsidRPr="004064A1" w:rsidRDefault="0055422B" w:rsidP="0055422B">
      <w:pPr>
        <w:spacing w:after="0" w:line="240" w:lineRule="auto"/>
        <w:ind w:left="1080"/>
        <w:contextualSpacing/>
        <w:jc w:val="both"/>
        <w:rPr>
          <w:rFonts w:ascii="Times New Roman" w:hAnsi="Times New Roman" w:cs="Times New Roman"/>
        </w:rPr>
      </w:pPr>
    </w:p>
    <w:p w14:paraId="382CE1CD" w14:textId="77777777" w:rsidR="004064A1" w:rsidRPr="004064A1" w:rsidRDefault="004064A1" w:rsidP="004064A1">
      <w:pPr>
        <w:spacing w:after="0" w:line="240" w:lineRule="auto"/>
        <w:ind w:left="1080"/>
        <w:contextualSpacing/>
        <w:jc w:val="both"/>
        <w:rPr>
          <w:rFonts w:ascii="Times New Roman" w:hAnsi="Times New Roman" w:cs="Times New Roman"/>
        </w:rPr>
      </w:pPr>
    </w:p>
    <w:p w14:paraId="2CDF4F63" w14:textId="77777777" w:rsidR="004064A1" w:rsidRPr="004064A1" w:rsidRDefault="004064A1" w:rsidP="00775C24">
      <w:pPr>
        <w:numPr>
          <w:ilvl w:val="0"/>
          <w:numId w:val="23"/>
        </w:numPr>
        <w:spacing w:after="0" w:line="240" w:lineRule="auto"/>
        <w:contextualSpacing/>
        <w:jc w:val="both"/>
        <w:rPr>
          <w:rFonts w:ascii="Times New Roman" w:hAnsi="Times New Roman" w:cs="Times New Roman"/>
          <w:b/>
          <w:bCs/>
        </w:rPr>
      </w:pPr>
      <w:r w:rsidRPr="004064A1">
        <w:rPr>
          <w:rFonts w:ascii="Times New Roman" w:hAnsi="Times New Roman" w:cs="Times New Roman"/>
          <w:b/>
          <w:bCs/>
        </w:rPr>
        <w:t>Niedające się usunąć wątpliwości w postępowaniu karnym:</w:t>
      </w:r>
    </w:p>
    <w:p w14:paraId="0DF5619C" w14:textId="77777777" w:rsidR="004064A1" w:rsidRPr="004064A1" w:rsidRDefault="004064A1" w:rsidP="004064A1">
      <w:pPr>
        <w:numPr>
          <w:ilvl w:val="0"/>
          <w:numId w:val="9"/>
        </w:numPr>
        <w:spacing w:after="0" w:line="240" w:lineRule="auto"/>
        <w:contextualSpacing/>
        <w:jc w:val="both"/>
        <w:rPr>
          <w:rFonts w:ascii="Times New Roman" w:hAnsi="Times New Roman" w:cs="Times New Roman"/>
        </w:rPr>
      </w:pPr>
      <w:r w:rsidRPr="004064A1">
        <w:rPr>
          <w:rFonts w:ascii="Times New Roman" w:hAnsi="Times New Roman" w:cs="Times New Roman"/>
        </w:rPr>
        <w:t>stanowią przesłankę do zawieszenia postępowania,</w:t>
      </w:r>
    </w:p>
    <w:p w14:paraId="19AE4C94" w14:textId="77777777" w:rsidR="004064A1" w:rsidRPr="004064A1" w:rsidRDefault="004064A1" w:rsidP="004064A1">
      <w:pPr>
        <w:numPr>
          <w:ilvl w:val="0"/>
          <w:numId w:val="9"/>
        </w:numPr>
        <w:spacing w:after="0" w:line="240" w:lineRule="auto"/>
        <w:contextualSpacing/>
        <w:jc w:val="both"/>
        <w:rPr>
          <w:rFonts w:ascii="Times New Roman" w:hAnsi="Times New Roman" w:cs="Times New Roman"/>
        </w:rPr>
      </w:pPr>
      <w:r w:rsidRPr="004064A1">
        <w:rPr>
          <w:rFonts w:ascii="Times New Roman" w:hAnsi="Times New Roman" w:cs="Times New Roman"/>
        </w:rPr>
        <w:t>skutkują wydaniem przez Sąd postanowienia o zwrocie sprawy Prokuratorowi do uzupełnienia postępowania przygotowawczego,</w:t>
      </w:r>
    </w:p>
    <w:p w14:paraId="4EBC985D" w14:textId="26DCD309" w:rsidR="004064A1" w:rsidRPr="004064A1" w:rsidRDefault="004064A1" w:rsidP="004064A1">
      <w:pPr>
        <w:numPr>
          <w:ilvl w:val="0"/>
          <w:numId w:val="9"/>
        </w:numPr>
        <w:spacing w:after="0" w:line="240" w:lineRule="auto"/>
        <w:contextualSpacing/>
        <w:jc w:val="both"/>
        <w:rPr>
          <w:rFonts w:ascii="Times New Roman" w:hAnsi="Times New Roman" w:cs="Times New Roman"/>
        </w:rPr>
      </w:pPr>
      <w:r w:rsidRPr="004064A1">
        <w:rPr>
          <w:rFonts w:ascii="Times New Roman" w:hAnsi="Times New Roman" w:cs="Times New Roman"/>
        </w:rPr>
        <w:t>rozstrzyga się na korzyść oskarżonego</w:t>
      </w:r>
      <w:r w:rsidR="0055422B">
        <w:rPr>
          <w:rFonts w:ascii="Times New Roman" w:hAnsi="Times New Roman" w:cs="Times New Roman"/>
        </w:rPr>
        <w:t>.</w:t>
      </w:r>
    </w:p>
    <w:p w14:paraId="342E1661" w14:textId="5A5EFFD0" w:rsidR="004064A1" w:rsidRDefault="004064A1" w:rsidP="004064A1">
      <w:pPr>
        <w:spacing w:after="0" w:line="240" w:lineRule="auto"/>
        <w:ind w:left="1080"/>
        <w:contextualSpacing/>
        <w:jc w:val="both"/>
        <w:rPr>
          <w:rFonts w:ascii="Times New Roman" w:hAnsi="Times New Roman" w:cs="Times New Roman"/>
        </w:rPr>
      </w:pPr>
    </w:p>
    <w:p w14:paraId="0988B48B" w14:textId="77777777" w:rsidR="0055422B" w:rsidRPr="004064A1" w:rsidRDefault="0055422B" w:rsidP="004064A1">
      <w:pPr>
        <w:spacing w:after="0" w:line="240" w:lineRule="auto"/>
        <w:ind w:left="1080"/>
        <w:contextualSpacing/>
        <w:jc w:val="both"/>
        <w:rPr>
          <w:rFonts w:ascii="Times New Roman" w:hAnsi="Times New Roman" w:cs="Times New Roman"/>
        </w:rPr>
      </w:pPr>
    </w:p>
    <w:p w14:paraId="671D64F9" w14:textId="77777777" w:rsidR="004064A1" w:rsidRPr="004064A1" w:rsidRDefault="004064A1" w:rsidP="00775C24">
      <w:pPr>
        <w:numPr>
          <w:ilvl w:val="0"/>
          <w:numId w:val="23"/>
        </w:numPr>
        <w:spacing w:after="0" w:line="240" w:lineRule="auto"/>
        <w:contextualSpacing/>
        <w:jc w:val="both"/>
        <w:rPr>
          <w:rFonts w:ascii="Times New Roman" w:hAnsi="Times New Roman" w:cs="Times New Roman"/>
          <w:b/>
          <w:bCs/>
        </w:rPr>
      </w:pPr>
      <w:r w:rsidRPr="004064A1">
        <w:rPr>
          <w:rFonts w:ascii="Times New Roman" w:hAnsi="Times New Roman" w:cs="Times New Roman"/>
          <w:b/>
          <w:bCs/>
        </w:rPr>
        <w:t>W przedmiocie warunkowego umorzenia postępowania sąd orzeka na posiedzeniu:</w:t>
      </w:r>
    </w:p>
    <w:p w14:paraId="6DB78736" w14:textId="77777777" w:rsidR="004064A1" w:rsidRPr="004064A1" w:rsidRDefault="004064A1" w:rsidP="004064A1">
      <w:pPr>
        <w:numPr>
          <w:ilvl w:val="0"/>
          <w:numId w:val="10"/>
        </w:numPr>
        <w:spacing w:after="0" w:line="240" w:lineRule="auto"/>
        <w:contextualSpacing/>
        <w:jc w:val="both"/>
        <w:rPr>
          <w:rFonts w:ascii="Times New Roman" w:hAnsi="Times New Roman" w:cs="Times New Roman"/>
        </w:rPr>
      </w:pPr>
      <w:r w:rsidRPr="004064A1">
        <w:rPr>
          <w:rFonts w:ascii="Times New Roman" w:hAnsi="Times New Roman" w:cs="Times New Roman"/>
        </w:rPr>
        <w:t>w sytuacji gdy oskarżony sprzeciwia się warunkowemu umorzeniu wyrokiem, a w pozostałych przypadkach postanowieniem,</w:t>
      </w:r>
    </w:p>
    <w:p w14:paraId="34CB0BE4" w14:textId="77777777" w:rsidR="004064A1" w:rsidRPr="004064A1" w:rsidRDefault="004064A1" w:rsidP="004064A1">
      <w:pPr>
        <w:numPr>
          <w:ilvl w:val="0"/>
          <w:numId w:val="10"/>
        </w:numPr>
        <w:spacing w:after="0" w:line="240" w:lineRule="auto"/>
        <w:contextualSpacing/>
        <w:jc w:val="both"/>
        <w:rPr>
          <w:rFonts w:ascii="Times New Roman" w:hAnsi="Times New Roman" w:cs="Times New Roman"/>
        </w:rPr>
      </w:pPr>
      <w:r w:rsidRPr="004064A1">
        <w:rPr>
          <w:rFonts w:ascii="Times New Roman" w:hAnsi="Times New Roman" w:cs="Times New Roman"/>
        </w:rPr>
        <w:t>wyrokiem,</w:t>
      </w:r>
    </w:p>
    <w:p w14:paraId="6C940B9B" w14:textId="779FAA67" w:rsidR="004064A1" w:rsidRDefault="004064A1" w:rsidP="004064A1">
      <w:pPr>
        <w:numPr>
          <w:ilvl w:val="0"/>
          <w:numId w:val="10"/>
        </w:numPr>
        <w:spacing w:after="0" w:line="240" w:lineRule="auto"/>
        <w:contextualSpacing/>
        <w:jc w:val="both"/>
        <w:rPr>
          <w:rFonts w:ascii="Times New Roman" w:hAnsi="Times New Roman" w:cs="Times New Roman"/>
        </w:rPr>
      </w:pPr>
      <w:r w:rsidRPr="004064A1">
        <w:rPr>
          <w:rFonts w:ascii="Times New Roman" w:hAnsi="Times New Roman" w:cs="Times New Roman"/>
        </w:rPr>
        <w:t>postanowieniem</w:t>
      </w:r>
      <w:r w:rsidR="0055422B">
        <w:rPr>
          <w:rFonts w:ascii="Times New Roman" w:hAnsi="Times New Roman" w:cs="Times New Roman"/>
        </w:rPr>
        <w:t>.</w:t>
      </w:r>
    </w:p>
    <w:p w14:paraId="43591B4B" w14:textId="77777777" w:rsidR="0055422B" w:rsidRPr="004064A1" w:rsidRDefault="0055422B" w:rsidP="0055422B">
      <w:pPr>
        <w:spacing w:after="0" w:line="240" w:lineRule="auto"/>
        <w:ind w:left="1080"/>
        <w:contextualSpacing/>
        <w:jc w:val="both"/>
        <w:rPr>
          <w:rFonts w:ascii="Times New Roman" w:hAnsi="Times New Roman" w:cs="Times New Roman"/>
        </w:rPr>
      </w:pPr>
    </w:p>
    <w:p w14:paraId="068E3B17" w14:textId="77777777" w:rsidR="004064A1" w:rsidRPr="004064A1" w:rsidRDefault="004064A1" w:rsidP="004064A1">
      <w:pPr>
        <w:spacing w:after="0" w:line="240" w:lineRule="auto"/>
        <w:ind w:left="1080"/>
        <w:contextualSpacing/>
        <w:jc w:val="both"/>
        <w:rPr>
          <w:rFonts w:ascii="Times New Roman" w:hAnsi="Times New Roman" w:cs="Times New Roman"/>
        </w:rPr>
      </w:pPr>
    </w:p>
    <w:p w14:paraId="197D858C" w14:textId="77777777" w:rsidR="004064A1" w:rsidRPr="004064A1" w:rsidRDefault="004064A1" w:rsidP="00775C24">
      <w:pPr>
        <w:numPr>
          <w:ilvl w:val="0"/>
          <w:numId w:val="23"/>
        </w:numPr>
        <w:spacing w:after="0" w:line="240" w:lineRule="auto"/>
        <w:contextualSpacing/>
        <w:jc w:val="both"/>
        <w:rPr>
          <w:rFonts w:ascii="Times New Roman" w:hAnsi="Times New Roman" w:cs="Times New Roman"/>
          <w:b/>
          <w:bCs/>
        </w:rPr>
      </w:pPr>
      <w:r w:rsidRPr="004064A1">
        <w:rPr>
          <w:rFonts w:ascii="Times New Roman" w:hAnsi="Times New Roman" w:cs="Times New Roman"/>
          <w:b/>
          <w:bCs/>
        </w:rPr>
        <w:t>Od postanowień i zarządzeń wydanych przez referendarza sądowego w postępowaniu karnym przysługuje:</w:t>
      </w:r>
    </w:p>
    <w:p w14:paraId="7F791B6E" w14:textId="77777777" w:rsidR="004064A1" w:rsidRPr="004064A1" w:rsidRDefault="004064A1" w:rsidP="004064A1">
      <w:pPr>
        <w:numPr>
          <w:ilvl w:val="0"/>
          <w:numId w:val="11"/>
        </w:numPr>
        <w:spacing w:after="0" w:line="240" w:lineRule="auto"/>
        <w:contextualSpacing/>
        <w:jc w:val="both"/>
        <w:rPr>
          <w:rFonts w:ascii="Times New Roman" w:hAnsi="Times New Roman" w:cs="Times New Roman"/>
        </w:rPr>
      </w:pPr>
      <w:r w:rsidRPr="004064A1">
        <w:rPr>
          <w:rFonts w:ascii="Times New Roman" w:hAnsi="Times New Roman" w:cs="Times New Roman"/>
        </w:rPr>
        <w:t>zażalenie,</w:t>
      </w:r>
    </w:p>
    <w:p w14:paraId="641E476A" w14:textId="77777777" w:rsidR="004064A1" w:rsidRPr="004064A1" w:rsidRDefault="004064A1" w:rsidP="004064A1">
      <w:pPr>
        <w:numPr>
          <w:ilvl w:val="0"/>
          <w:numId w:val="11"/>
        </w:numPr>
        <w:spacing w:after="0" w:line="240" w:lineRule="auto"/>
        <w:contextualSpacing/>
        <w:jc w:val="both"/>
        <w:rPr>
          <w:rFonts w:ascii="Times New Roman" w:hAnsi="Times New Roman" w:cs="Times New Roman"/>
        </w:rPr>
      </w:pPr>
      <w:r w:rsidRPr="004064A1">
        <w:rPr>
          <w:rFonts w:ascii="Times New Roman" w:hAnsi="Times New Roman" w:cs="Times New Roman"/>
        </w:rPr>
        <w:t>skarga na orzeczenie referendarza,</w:t>
      </w:r>
    </w:p>
    <w:p w14:paraId="532B822A" w14:textId="2ECCECAA" w:rsidR="0055422B" w:rsidRDefault="004064A1" w:rsidP="0055422B">
      <w:pPr>
        <w:numPr>
          <w:ilvl w:val="0"/>
          <w:numId w:val="11"/>
        </w:numPr>
        <w:spacing w:after="0" w:line="240" w:lineRule="auto"/>
        <w:contextualSpacing/>
        <w:jc w:val="both"/>
        <w:rPr>
          <w:rFonts w:ascii="Times New Roman" w:hAnsi="Times New Roman" w:cs="Times New Roman"/>
        </w:rPr>
      </w:pPr>
      <w:r w:rsidRPr="004064A1">
        <w:rPr>
          <w:rFonts w:ascii="Times New Roman" w:hAnsi="Times New Roman" w:cs="Times New Roman"/>
        </w:rPr>
        <w:t>sprzeciw</w:t>
      </w:r>
      <w:r w:rsidR="0055422B">
        <w:rPr>
          <w:rFonts w:ascii="Times New Roman" w:hAnsi="Times New Roman" w:cs="Times New Roman"/>
        </w:rPr>
        <w:t>.</w:t>
      </w:r>
    </w:p>
    <w:p w14:paraId="069FFB38" w14:textId="77777777" w:rsidR="0055422B" w:rsidRPr="004064A1" w:rsidRDefault="0055422B" w:rsidP="0055422B">
      <w:pPr>
        <w:spacing w:after="0" w:line="240" w:lineRule="auto"/>
        <w:ind w:left="1080"/>
        <w:contextualSpacing/>
        <w:jc w:val="both"/>
        <w:rPr>
          <w:rFonts w:ascii="Times New Roman" w:hAnsi="Times New Roman" w:cs="Times New Roman"/>
        </w:rPr>
      </w:pPr>
    </w:p>
    <w:p w14:paraId="2BB3C431" w14:textId="77777777" w:rsidR="004064A1" w:rsidRPr="004064A1" w:rsidRDefault="004064A1" w:rsidP="004064A1">
      <w:pPr>
        <w:spacing w:after="0" w:line="240" w:lineRule="auto"/>
        <w:ind w:left="1080"/>
        <w:contextualSpacing/>
        <w:jc w:val="both"/>
        <w:rPr>
          <w:rFonts w:ascii="Times New Roman" w:hAnsi="Times New Roman" w:cs="Times New Roman"/>
        </w:rPr>
      </w:pPr>
    </w:p>
    <w:p w14:paraId="2A7A432D" w14:textId="77777777" w:rsidR="004064A1" w:rsidRPr="004064A1" w:rsidRDefault="004064A1" w:rsidP="00775C24">
      <w:pPr>
        <w:numPr>
          <w:ilvl w:val="0"/>
          <w:numId w:val="23"/>
        </w:numPr>
        <w:spacing w:after="0" w:line="240" w:lineRule="auto"/>
        <w:contextualSpacing/>
        <w:jc w:val="both"/>
        <w:rPr>
          <w:rFonts w:ascii="Times New Roman" w:hAnsi="Times New Roman" w:cs="Times New Roman"/>
          <w:b/>
          <w:bCs/>
        </w:rPr>
      </w:pPr>
      <w:r w:rsidRPr="004064A1">
        <w:rPr>
          <w:rFonts w:ascii="Times New Roman" w:hAnsi="Times New Roman" w:cs="Times New Roman"/>
          <w:b/>
          <w:bCs/>
        </w:rPr>
        <w:t>Bezwzględna przyczyna odwoławcza zachodzi wówczas, gdy:</w:t>
      </w:r>
    </w:p>
    <w:p w14:paraId="2F6FD1BE" w14:textId="77777777" w:rsidR="004064A1" w:rsidRPr="004064A1" w:rsidRDefault="004064A1" w:rsidP="004064A1">
      <w:pPr>
        <w:numPr>
          <w:ilvl w:val="0"/>
          <w:numId w:val="13"/>
        </w:numPr>
        <w:spacing w:after="0" w:line="240" w:lineRule="auto"/>
        <w:contextualSpacing/>
        <w:jc w:val="both"/>
        <w:rPr>
          <w:rFonts w:ascii="Times New Roman" w:hAnsi="Times New Roman" w:cs="Times New Roman"/>
        </w:rPr>
      </w:pPr>
      <w:r w:rsidRPr="004064A1">
        <w:rPr>
          <w:rFonts w:ascii="Times New Roman" w:hAnsi="Times New Roman" w:cs="Times New Roman"/>
        </w:rPr>
        <w:t>sąd niższego rzędu orzekł w sprawie należącej do właściwości sądu wyższego rzędu,</w:t>
      </w:r>
    </w:p>
    <w:p w14:paraId="6FCE28EF" w14:textId="77777777" w:rsidR="004064A1" w:rsidRPr="004064A1" w:rsidRDefault="004064A1" w:rsidP="004064A1">
      <w:pPr>
        <w:numPr>
          <w:ilvl w:val="0"/>
          <w:numId w:val="13"/>
        </w:numPr>
        <w:spacing w:after="0" w:line="240" w:lineRule="auto"/>
        <w:contextualSpacing/>
        <w:jc w:val="both"/>
        <w:rPr>
          <w:rFonts w:ascii="Times New Roman" w:hAnsi="Times New Roman" w:cs="Times New Roman"/>
        </w:rPr>
      </w:pPr>
      <w:r w:rsidRPr="004064A1">
        <w:rPr>
          <w:rFonts w:ascii="Times New Roman" w:hAnsi="Times New Roman" w:cs="Times New Roman"/>
        </w:rPr>
        <w:t>stwierdzono obrazę przepisów prawa materialnego w zakresie kwalifikacji prawnej czynu przypisanego oskarżonemu,</w:t>
      </w:r>
    </w:p>
    <w:p w14:paraId="53053A88" w14:textId="0982DA71" w:rsidR="004064A1" w:rsidRDefault="004064A1" w:rsidP="004064A1">
      <w:pPr>
        <w:numPr>
          <w:ilvl w:val="0"/>
          <w:numId w:val="13"/>
        </w:numPr>
        <w:spacing w:after="0" w:line="240" w:lineRule="auto"/>
        <w:contextualSpacing/>
        <w:jc w:val="both"/>
        <w:rPr>
          <w:rFonts w:ascii="Times New Roman" w:hAnsi="Times New Roman" w:cs="Times New Roman"/>
        </w:rPr>
      </w:pPr>
      <w:r w:rsidRPr="004064A1">
        <w:rPr>
          <w:rFonts w:ascii="Times New Roman" w:hAnsi="Times New Roman" w:cs="Times New Roman"/>
        </w:rPr>
        <w:t>stwierdzono rażącą niewspółmierność kary, środka karnego, nawiązki lub niesłusznego zastosowania lub niezastosowania środka zabezpieczającego, przepadku lub innego środka</w:t>
      </w:r>
      <w:r w:rsidR="0055422B">
        <w:rPr>
          <w:rFonts w:ascii="Times New Roman" w:hAnsi="Times New Roman" w:cs="Times New Roman"/>
        </w:rPr>
        <w:t>.</w:t>
      </w:r>
    </w:p>
    <w:p w14:paraId="0AA347DB" w14:textId="77777777" w:rsidR="004064A1" w:rsidRPr="004064A1" w:rsidRDefault="004064A1" w:rsidP="000947BA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</w:p>
    <w:p w14:paraId="350844DF" w14:textId="77777777" w:rsidR="004064A1" w:rsidRPr="004064A1" w:rsidRDefault="004064A1" w:rsidP="00775C24">
      <w:pPr>
        <w:numPr>
          <w:ilvl w:val="0"/>
          <w:numId w:val="23"/>
        </w:numPr>
        <w:spacing w:after="0" w:line="240" w:lineRule="auto"/>
        <w:contextualSpacing/>
        <w:jc w:val="both"/>
        <w:rPr>
          <w:rFonts w:ascii="Times New Roman" w:hAnsi="Times New Roman" w:cs="Times New Roman"/>
          <w:b/>
          <w:bCs/>
        </w:rPr>
      </w:pPr>
      <w:r w:rsidRPr="004064A1">
        <w:rPr>
          <w:rFonts w:ascii="Times New Roman" w:hAnsi="Times New Roman" w:cs="Times New Roman"/>
          <w:b/>
          <w:bCs/>
        </w:rPr>
        <w:t>W ramach kary łącznej sąd może połączyć:</w:t>
      </w:r>
    </w:p>
    <w:p w14:paraId="1946EE37" w14:textId="77777777" w:rsidR="004064A1" w:rsidRPr="004064A1" w:rsidRDefault="004064A1" w:rsidP="004064A1">
      <w:pPr>
        <w:numPr>
          <w:ilvl w:val="0"/>
          <w:numId w:val="14"/>
        </w:numPr>
        <w:spacing w:after="0" w:line="240" w:lineRule="auto"/>
        <w:contextualSpacing/>
        <w:jc w:val="both"/>
        <w:rPr>
          <w:rFonts w:ascii="Times New Roman" w:hAnsi="Times New Roman" w:cs="Times New Roman"/>
        </w:rPr>
      </w:pPr>
      <w:r w:rsidRPr="004064A1">
        <w:rPr>
          <w:rFonts w:ascii="Times New Roman" w:hAnsi="Times New Roman" w:cs="Times New Roman"/>
        </w:rPr>
        <w:t>karę pozbawienia wolności z karą ograniczenia wolności i z karą grzywny,</w:t>
      </w:r>
    </w:p>
    <w:p w14:paraId="512D673B" w14:textId="77777777" w:rsidR="004064A1" w:rsidRPr="004064A1" w:rsidRDefault="004064A1" w:rsidP="004064A1">
      <w:pPr>
        <w:numPr>
          <w:ilvl w:val="0"/>
          <w:numId w:val="14"/>
        </w:numPr>
        <w:spacing w:after="0" w:line="240" w:lineRule="auto"/>
        <w:contextualSpacing/>
        <w:jc w:val="both"/>
        <w:rPr>
          <w:rFonts w:ascii="Times New Roman" w:hAnsi="Times New Roman" w:cs="Times New Roman"/>
        </w:rPr>
      </w:pPr>
      <w:r w:rsidRPr="004064A1">
        <w:rPr>
          <w:rFonts w:ascii="Times New Roman" w:hAnsi="Times New Roman" w:cs="Times New Roman"/>
        </w:rPr>
        <w:t>karę pozbawienia wolności z karą ograniczenia wolności,</w:t>
      </w:r>
    </w:p>
    <w:p w14:paraId="55DE2590" w14:textId="4FEB297A" w:rsidR="004064A1" w:rsidRDefault="004064A1" w:rsidP="004064A1">
      <w:pPr>
        <w:numPr>
          <w:ilvl w:val="0"/>
          <w:numId w:val="14"/>
        </w:numPr>
        <w:spacing w:after="0" w:line="240" w:lineRule="auto"/>
        <w:contextualSpacing/>
        <w:jc w:val="both"/>
        <w:rPr>
          <w:rFonts w:ascii="Times New Roman" w:hAnsi="Times New Roman" w:cs="Times New Roman"/>
        </w:rPr>
      </w:pPr>
      <w:r w:rsidRPr="004064A1">
        <w:rPr>
          <w:rFonts w:ascii="Times New Roman" w:hAnsi="Times New Roman" w:cs="Times New Roman"/>
        </w:rPr>
        <w:t>tylko kary tego samego rodzaju</w:t>
      </w:r>
      <w:r w:rsidR="0055422B">
        <w:rPr>
          <w:rFonts w:ascii="Times New Roman" w:hAnsi="Times New Roman" w:cs="Times New Roman"/>
        </w:rPr>
        <w:t>.</w:t>
      </w:r>
    </w:p>
    <w:p w14:paraId="0BA308A9" w14:textId="77777777" w:rsidR="0055422B" w:rsidRPr="004064A1" w:rsidRDefault="0055422B" w:rsidP="0055422B">
      <w:pPr>
        <w:spacing w:after="0" w:line="240" w:lineRule="auto"/>
        <w:ind w:left="1080"/>
        <w:contextualSpacing/>
        <w:jc w:val="both"/>
        <w:rPr>
          <w:rFonts w:ascii="Times New Roman" w:hAnsi="Times New Roman" w:cs="Times New Roman"/>
        </w:rPr>
      </w:pPr>
    </w:p>
    <w:p w14:paraId="4653EB11" w14:textId="77777777" w:rsidR="004064A1" w:rsidRPr="004064A1" w:rsidRDefault="004064A1" w:rsidP="004064A1">
      <w:pPr>
        <w:spacing w:after="0" w:line="240" w:lineRule="auto"/>
        <w:ind w:left="1080"/>
        <w:contextualSpacing/>
        <w:jc w:val="both"/>
        <w:rPr>
          <w:rFonts w:ascii="Times New Roman" w:hAnsi="Times New Roman" w:cs="Times New Roman"/>
        </w:rPr>
      </w:pPr>
    </w:p>
    <w:p w14:paraId="12E7566C" w14:textId="467C2557" w:rsidR="0055422B" w:rsidRPr="004064A1" w:rsidRDefault="004064A1" w:rsidP="0055422B">
      <w:pPr>
        <w:numPr>
          <w:ilvl w:val="0"/>
          <w:numId w:val="23"/>
        </w:numPr>
        <w:spacing w:after="0" w:line="240" w:lineRule="auto"/>
        <w:contextualSpacing/>
        <w:jc w:val="both"/>
        <w:rPr>
          <w:rFonts w:ascii="Times New Roman" w:hAnsi="Times New Roman" w:cs="Times New Roman"/>
          <w:b/>
          <w:bCs/>
        </w:rPr>
      </w:pPr>
      <w:r w:rsidRPr="004064A1">
        <w:rPr>
          <w:rFonts w:ascii="Times New Roman" w:hAnsi="Times New Roman" w:cs="Times New Roman"/>
          <w:b/>
          <w:bCs/>
        </w:rPr>
        <w:t>Recydywa szczególna podstawowa zachodzi wówczas, gdy:</w:t>
      </w:r>
    </w:p>
    <w:p w14:paraId="3843521C" w14:textId="77777777" w:rsidR="004064A1" w:rsidRPr="004064A1" w:rsidRDefault="004064A1" w:rsidP="004064A1">
      <w:pPr>
        <w:numPr>
          <w:ilvl w:val="0"/>
          <w:numId w:val="15"/>
        </w:numPr>
        <w:spacing w:after="0" w:line="240" w:lineRule="auto"/>
        <w:contextualSpacing/>
        <w:jc w:val="both"/>
        <w:rPr>
          <w:rFonts w:ascii="Times New Roman" w:hAnsi="Times New Roman" w:cs="Times New Roman"/>
        </w:rPr>
      </w:pPr>
      <w:r w:rsidRPr="004064A1">
        <w:rPr>
          <w:rFonts w:ascii="Times New Roman" w:hAnsi="Times New Roman" w:cs="Times New Roman"/>
        </w:rPr>
        <w:t>sprawca uczynił sobie z popełnienia przestępstwa stałe źródło dochodu lub popełnia przestępstwo działając w zorganizowanej grupie albo związku mających na celu popełnienie przestępstwa,</w:t>
      </w:r>
    </w:p>
    <w:p w14:paraId="09B1DF9B" w14:textId="77777777" w:rsidR="004064A1" w:rsidRPr="004064A1" w:rsidRDefault="004064A1" w:rsidP="004064A1">
      <w:pPr>
        <w:numPr>
          <w:ilvl w:val="0"/>
          <w:numId w:val="15"/>
        </w:numPr>
        <w:spacing w:after="0" w:line="240" w:lineRule="auto"/>
        <w:contextualSpacing/>
        <w:jc w:val="both"/>
        <w:rPr>
          <w:rFonts w:ascii="Times New Roman" w:hAnsi="Times New Roman" w:cs="Times New Roman"/>
        </w:rPr>
      </w:pPr>
      <w:r w:rsidRPr="004064A1">
        <w:rPr>
          <w:rFonts w:ascii="Times New Roman" w:hAnsi="Times New Roman" w:cs="Times New Roman"/>
        </w:rPr>
        <w:t xml:space="preserve">sprawca uprzednio skazany za przestępstwo umyślne na karę pozbawienia wolności, który odbył łącznie co najmniej rok kary pozbawienia wolności i w ciągu 5 lat po </w:t>
      </w:r>
      <w:r w:rsidRPr="004064A1">
        <w:rPr>
          <w:rFonts w:ascii="Times New Roman" w:hAnsi="Times New Roman" w:cs="Times New Roman"/>
        </w:rPr>
        <w:lastRenderedPageBreak/>
        <w:t>odbyciu w całości lub części ostatniej kary popełnia ponownie umyślne przestępstwo przeciwko życiu lub zdrowiu, przestępstwo zgwałcenia, rozboju, kradzieży z włamaniem lub inne przestępstwo przeciwko mieniu popełnione z użyciem przemocy lub groźbą jej użycia,</w:t>
      </w:r>
    </w:p>
    <w:p w14:paraId="07DBF236" w14:textId="392C5374" w:rsidR="004064A1" w:rsidRDefault="004064A1" w:rsidP="004064A1">
      <w:pPr>
        <w:numPr>
          <w:ilvl w:val="0"/>
          <w:numId w:val="15"/>
        </w:numPr>
        <w:spacing w:after="0" w:line="240" w:lineRule="auto"/>
        <w:contextualSpacing/>
        <w:jc w:val="both"/>
        <w:rPr>
          <w:rFonts w:ascii="Times New Roman" w:hAnsi="Times New Roman" w:cs="Times New Roman"/>
        </w:rPr>
      </w:pPr>
      <w:r w:rsidRPr="004064A1">
        <w:rPr>
          <w:rFonts w:ascii="Times New Roman" w:hAnsi="Times New Roman" w:cs="Times New Roman"/>
        </w:rPr>
        <w:t>sprawca skazany za przestępstwo umyślne na karę pozbawienia wolności popełnia w ciągu 5 lat po odbyciu co najmniej 6 miesięcy kary umyślne przestępstwo podobne do przestępstwa, za które był już skazany</w:t>
      </w:r>
      <w:r w:rsidR="0055422B">
        <w:rPr>
          <w:rFonts w:ascii="Times New Roman" w:hAnsi="Times New Roman" w:cs="Times New Roman"/>
        </w:rPr>
        <w:t>.</w:t>
      </w:r>
    </w:p>
    <w:p w14:paraId="748A600E" w14:textId="77777777" w:rsidR="0055422B" w:rsidRPr="004064A1" w:rsidRDefault="0055422B" w:rsidP="0055422B">
      <w:pPr>
        <w:spacing w:after="0" w:line="240" w:lineRule="auto"/>
        <w:ind w:left="1080"/>
        <w:contextualSpacing/>
        <w:jc w:val="both"/>
        <w:rPr>
          <w:rFonts w:ascii="Times New Roman" w:hAnsi="Times New Roman" w:cs="Times New Roman"/>
        </w:rPr>
      </w:pPr>
    </w:p>
    <w:p w14:paraId="1BE7BE3D" w14:textId="77777777" w:rsidR="004064A1" w:rsidRPr="004064A1" w:rsidRDefault="004064A1" w:rsidP="004064A1">
      <w:pPr>
        <w:spacing w:after="0" w:line="240" w:lineRule="auto"/>
        <w:ind w:left="1080"/>
        <w:contextualSpacing/>
        <w:jc w:val="both"/>
        <w:rPr>
          <w:rFonts w:ascii="Times New Roman" w:hAnsi="Times New Roman" w:cs="Times New Roman"/>
        </w:rPr>
      </w:pPr>
    </w:p>
    <w:p w14:paraId="2479DB9D" w14:textId="77777777" w:rsidR="004064A1" w:rsidRPr="004064A1" w:rsidRDefault="004064A1" w:rsidP="00775C24">
      <w:pPr>
        <w:numPr>
          <w:ilvl w:val="0"/>
          <w:numId w:val="23"/>
        </w:numPr>
        <w:spacing w:after="0" w:line="240" w:lineRule="auto"/>
        <w:contextualSpacing/>
        <w:jc w:val="both"/>
        <w:rPr>
          <w:rFonts w:ascii="Times New Roman" w:hAnsi="Times New Roman" w:cs="Times New Roman"/>
          <w:b/>
          <w:bCs/>
        </w:rPr>
      </w:pPr>
      <w:r w:rsidRPr="004064A1">
        <w:rPr>
          <w:rFonts w:ascii="Times New Roman" w:hAnsi="Times New Roman" w:cs="Times New Roman"/>
          <w:b/>
          <w:bCs/>
        </w:rPr>
        <w:t>Przestępstwo pobicia polega na tym, że:</w:t>
      </w:r>
    </w:p>
    <w:p w14:paraId="71EAEB60" w14:textId="77777777" w:rsidR="004064A1" w:rsidRPr="004064A1" w:rsidRDefault="004064A1" w:rsidP="004064A1">
      <w:pPr>
        <w:numPr>
          <w:ilvl w:val="0"/>
          <w:numId w:val="17"/>
        </w:numPr>
        <w:spacing w:after="0" w:line="240" w:lineRule="auto"/>
        <w:contextualSpacing/>
        <w:jc w:val="both"/>
        <w:rPr>
          <w:rFonts w:ascii="Times New Roman" w:hAnsi="Times New Roman" w:cs="Times New Roman"/>
        </w:rPr>
      </w:pPr>
      <w:r w:rsidRPr="004064A1">
        <w:rPr>
          <w:rFonts w:ascii="Times New Roman" w:hAnsi="Times New Roman" w:cs="Times New Roman"/>
        </w:rPr>
        <w:t>co najmniej dwie osoby atakują i zadają ciosy osobie pokrzywdzonej, narażając ją na bezpośrednie niebezpieczeństwo utraty życia albo nastąpienia skutku określonego w art. 156 § 1 lub w art. 157 § 1 k.k.,</w:t>
      </w:r>
    </w:p>
    <w:p w14:paraId="5C54BDCE" w14:textId="77777777" w:rsidR="004064A1" w:rsidRPr="004064A1" w:rsidRDefault="004064A1" w:rsidP="004064A1">
      <w:pPr>
        <w:numPr>
          <w:ilvl w:val="0"/>
          <w:numId w:val="17"/>
        </w:numPr>
        <w:spacing w:after="0" w:line="240" w:lineRule="auto"/>
        <w:contextualSpacing/>
        <w:jc w:val="both"/>
        <w:rPr>
          <w:rFonts w:ascii="Times New Roman" w:hAnsi="Times New Roman" w:cs="Times New Roman"/>
        </w:rPr>
      </w:pPr>
      <w:r w:rsidRPr="004064A1">
        <w:rPr>
          <w:rFonts w:ascii="Times New Roman" w:hAnsi="Times New Roman" w:cs="Times New Roman"/>
        </w:rPr>
        <w:t>co najmniej jedna osoba atakuje i zadaje ciosy osobie pokrzywdzonej, narażając ją na bezpośrednie niebezpieczeństwo utraty życia albo nastąpienia skutku określonego w art. 156 § 1 lub w art. 157 § 1 k.k.,</w:t>
      </w:r>
    </w:p>
    <w:p w14:paraId="3A027276" w14:textId="751A7149" w:rsidR="004064A1" w:rsidRDefault="004064A1" w:rsidP="004064A1">
      <w:pPr>
        <w:numPr>
          <w:ilvl w:val="0"/>
          <w:numId w:val="17"/>
        </w:numPr>
        <w:spacing w:after="0" w:line="240" w:lineRule="auto"/>
        <w:contextualSpacing/>
        <w:jc w:val="both"/>
        <w:rPr>
          <w:rFonts w:ascii="Times New Roman" w:hAnsi="Times New Roman" w:cs="Times New Roman"/>
        </w:rPr>
      </w:pPr>
      <w:r w:rsidRPr="004064A1">
        <w:rPr>
          <w:rFonts w:ascii="Times New Roman" w:hAnsi="Times New Roman" w:cs="Times New Roman"/>
        </w:rPr>
        <w:t>co najmniej trzy osoby biorą czynny udział w zdarzeniu, zadając jednocześnie i odbierając ciosy, następstwem czego jest narażenie uczestników na bezpośrednie niebezpieczeństwo utraty życia albo nastąpienia skutku określonego w art. 156 § 1 lub w art. 157 § 1 k.k.</w:t>
      </w:r>
    </w:p>
    <w:p w14:paraId="1278EA8B" w14:textId="43CA9510" w:rsidR="0055422B" w:rsidRDefault="0055422B" w:rsidP="0055422B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</w:p>
    <w:p w14:paraId="4DC553FD" w14:textId="77777777" w:rsidR="0055422B" w:rsidRPr="004064A1" w:rsidRDefault="0055422B" w:rsidP="0055422B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</w:p>
    <w:p w14:paraId="0AEDDE8E" w14:textId="77777777" w:rsidR="004064A1" w:rsidRPr="004064A1" w:rsidRDefault="004064A1" w:rsidP="00775C24">
      <w:pPr>
        <w:numPr>
          <w:ilvl w:val="0"/>
          <w:numId w:val="23"/>
        </w:numPr>
        <w:spacing w:after="0" w:line="240" w:lineRule="auto"/>
        <w:contextualSpacing/>
        <w:jc w:val="both"/>
        <w:rPr>
          <w:rFonts w:ascii="Times New Roman" w:hAnsi="Times New Roman" w:cs="Times New Roman"/>
          <w:b/>
          <w:bCs/>
        </w:rPr>
      </w:pPr>
      <w:r w:rsidRPr="004064A1">
        <w:rPr>
          <w:rFonts w:ascii="Times New Roman" w:hAnsi="Times New Roman" w:cs="Times New Roman"/>
          <w:b/>
          <w:bCs/>
        </w:rPr>
        <w:t>Orzekając świadczenie pieniężne za czyn art 178a § 4 k.k. sąd:</w:t>
      </w:r>
    </w:p>
    <w:p w14:paraId="627F9E36" w14:textId="77777777" w:rsidR="004064A1" w:rsidRPr="004064A1" w:rsidRDefault="004064A1" w:rsidP="004064A1">
      <w:pPr>
        <w:numPr>
          <w:ilvl w:val="0"/>
          <w:numId w:val="16"/>
        </w:numPr>
        <w:spacing w:after="0" w:line="240" w:lineRule="auto"/>
        <w:contextualSpacing/>
        <w:jc w:val="both"/>
        <w:rPr>
          <w:rFonts w:ascii="Times New Roman" w:hAnsi="Times New Roman" w:cs="Times New Roman"/>
        </w:rPr>
      </w:pPr>
      <w:r w:rsidRPr="004064A1">
        <w:rPr>
          <w:rFonts w:ascii="Times New Roman" w:hAnsi="Times New Roman" w:cs="Times New Roman"/>
        </w:rPr>
        <w:t>wymierza je w wysokości co najmniej 5.000 zł,</w:t>
      </w:r>
    </w:p>
    <w:p w14:paraId="54E57966" w14:textId="77777777" w:rsidR="004064A1" w:rsidRPr="004064A1" w:rsidRDefault="004064A1" w:rsidP="004064A1">
      <w:pPr>
        <w:numPr>
          <w:ilvl w:val="0"/>
          <w:numId w:val="16"/>
        </w:numPr>
        <w:spacing w:after="0" w:line="240" w:lineRule="auto"/>
        <w:contextualSpacing/>
        <w:jc w:val="both"/>
        <w:rPr>
          <w:rFonts w:ascii="Times New Roman" w:hAnsi="Times New Roman" w:cs="Times New Roman"/>
        </w:rPr>
      </w:pPr>
      <w:r w:rsidRPr="004064A1">
        <w:rPr>
          <w:rFonts w:ascii="Times New Roman" w:hAnsi="Times New Roman" w:cs="Times New Roman"/>
        </w:rPr>
        <w:t>wymierza je w wysokości co najmniej 10.000 zł,</w:t>
      </w:r>
    </w:p>
    <w:p w14:paraId="026F1A98" w14:textId="5ECEA498" w:rsidR="004064A1" w:rsidRDefault="004064A1" w:rsidP="004064A1">
      <w:pPr>
        <w:numPr>
          <w:ilvl w:val="0"/>
          <w:numId w:val="16"/>
        </w:numPr>
        <w:spacing w:after="0" w:line="240" w:lineRule="auto"/>
        <w:contextualSpacing/>
        <w:jc w:val="both"/>
        <w:rPr>
          <w:rFonts w:ascii="Times New Roman" w:hAnsi="Times New Roman" w:cs="Times New Roman"/>
        </w:rPr>
      </w:pPr>
      <w:r w:rsidRPr="004064A1">
        <w:rPr>
          <w:rFonts w:ascii="Times New Roman" w:hAnsi="Times New Roman" w:cs="Times New Roman"/>
        </w:rPr>
        <w:t>nie jest ograniczony minimalną wysokością świadczenia</w:t>
      </w:r>
      <w:r w:rsidR="0055422B">
        <w:rPr>
          <w:rFonts w:ascii="Times New Roman" w:hAnsi="Times New Roman" w:cs="Times New Roman"/>
        </w:rPr>
        <w:t>.</w:t>
      </w:r>
    </w:p>
    <w:p w14:paraId="388D3AAE" w14:textId="77777777" w:rsidR="0055422B" w:rsidRPr="004064A1" w:rsidRDefault="0055422B" w:rsidP="0055422B">
      <w:pPr>
        <w:spacing w:after="0" w:line="240" w:lineRule="auto"/>
        <w:ind w:left="1080"/>
        <w:contextualSpacing/>
        <w:jc w:val="both"/>
        <w:rPr>
          <w:rFonts w:ascii="Times New Roman" w:hAnsi="Times New Roman" w:cs="Times New Roman"/>
        </w:rPr>
      </w:pPr>
    </w:p>
    <w:p w14:paraId="7B5BF934" w14:textId="77777777" w:rsidR="004064A1" w:rsidRPr="004064A1" w:rsidRDefault="004064A1" w:rsidP="004064A1">
      <w:pPr>
        <w:spacing w:after="0" w:line="240" w:lineRule="auto"/>
        <w:ind w:left="1080"/>
        <w:contextualSpacing/>
        <w:jc w:val="both"/>
        <w:rPr>
          <w:rFonts w:ascii="Times New Roman" w:hAnsi="Times New Roman" w:cs="Times New Roman"/>
        </w:rPr>
      </w:pPr>
    </w:p>
    <w:p w14:paraId="127444BE" w14:textId="77777777" w:rsidR="004064A1" w:rsidRPr="004064A1" w:rsidRDefault="004064A1" w:rsidP="00775C24">
      <w:pPr>
        <w:numPr>
          <w:ilvl w:val="0"/>
          <w:numId w:val="23"/>
        </w:numPr>
        <w:spacing w:after="0" w:line="240" w:lineRule="auto"/>
        <w:contextualSpacing/>
        <w:jc w:val="both"/>
        <w:rPr>
          <w:rFonts w:ascii="Times New Roman" w:hAnsi="Times New Roman" w:cs="Times New Roman"/>
        </w:rPr>
      </w:pPr>
      <w:r w:rsidRPr="004064A1">
        <w:rPr>
          <w:rFonts w:ascii="Times New Roman" w:hAnsi="Times New Roman" w:cs="Times New Roman"/>
          <w:b/>
          <w:bCs/>
        </w:rPr>
        <w:t>Jeżeli  w orzeczeniu kończącym postępowanie karne nie zawarto rozstrzygnięcia o</w:t>
      </w:r>
      <w:r w:rsidRPr="004064A1">
        <w:rPr>
          <w:rFonts w:ascii="Times New Roman" w:hAnsi="Times New Roman" w:cs="Times New Roman"/>
        </w:rPr>
        <w:t xml:space="preserve"> </w:t>
      </w:r>
      <w:r w:rsidRPr="004064A1">
        <w:rPr>
          <w:rFonts w:ascii="Times New Roman" w:hAnsi="Times New Roman" w:cs="Times New Roman"/>
          <w:b/>
          <w:bCs/>
        </w:rPr>
        <w:t>kosztach:</w:t>
      </w:r>
    </w:p>
    <w:p w14:paraId="117DF961" w14:textId="77777777" w:rsidR="004064A1" w:rsidRPr="004064A1" w:rsidRDefault="004064A1" w:rsidP="004064A1">
      <w:pPr>
        <w:numPr>
          <w:ilvl w:val="0"/>
          <w:numId w:val="18"/>
        </w:numPr>
        <w:spacing w:after="0" w:line="240" w:lineRule="auto"/>
        <w:contextualSpacing/>
        <w:jc w:val="both"/>
        <w:rPr>
          <w:rFonts w:ascii="Times New Roman" w:hAnsi="Times New Roman" w:cs="Times New Roman"/>
        </w:rPr>
      </w:pPr>
      <w:r w:rsidRPr="004064A1">
        <w:rPr>
          <w:rFonts w:ascii="Times New Roman" w:hAnsi="Times New Roman" w:cs="Times New Roman"/>
        </w:rPr>
        <w:t>Prokurator Generalny lub Rzecznik Praw Obywatelskich mogą wnieść kasację,</w:t>
      </w:r>
    </w:p>
    <w:p w14:paraId="28D4B53D" w14:textId="77777777" w:rsidR="004064A1" w:rsidRPr="004064A1" w:rsidRDefault="004064A1" w:rsidP="004064A1">
      <w:pPr>
        <w:numPr>
          <w:ilvl w:val="0"/>
          <w:numId w:val="18"/>
        </w:numPr>
        <w:spacing w:after="0" w:line="240" w:lineRule="auto"/>
        <w:contextualSpacing/>
        <w:jc w:val="both"/>
        <w:rPr>
          <w:rFonts w:ascii="Times New Roman" w:hAnsi="Times New Roman" w:cs="Times New Roman"/>
        </w:rPr>
      </w:pPr>
      <w:r w:rsidRPr="004064A1">
        <w:rPr>
          <w:rFonts w:ascii="Times New Roman" w:hAnsi="Times New Roman" w:cs="Times New Roman"/>
        </w:rPr>
        <w:t>sąd z urzędu wznawia postępowanie i orzeka o tym po przeprowadzeniu rozpraw,</w:t>
      </w:r>
    </w:p>
    <w:p w14:paraId="0339A514" w14:textId="1E74C19F" w:rsidR="004064A1" w:rsidRDefault="004064A1" w:rsidP="004064A1">
      <w:pPr>
        <w:numPr>
          <w:ilvl w:val="0"/>
          <w:numId w:val="18"/>
        </w:numPr>
        <w:spacing w:after="0" w:line="240" w:lineRule="auto"/>
        <w:contextualSpacing/>
        <w:jc w:val="both"/>
        <w:rPr>
          <w:rFonts w:ascii="Times New Roman" w:hAnsi="Times New Roman" w:cs="Times New Roman"/>
        </w:rPr>
      </w:pPr>
      <w:r w:rsidRPr="004064A1">
        <w:rPr>
          <w:rFonts w:ascii="Times New Roman" w:hAnsi="Times New Roman" w:cs="Times New Roman"/>
        </w:rPr>
        <w:t>sąd orzeka o tym postanowieniem na posiedzeniu</w:t>
      </w:r>
      <w:r w:rsidR="0055422B">
        <w:rPr>
          <w:rFonts w:ascii="Times New Roman" w:hAnsi="Times New Roman" w:cs="Times New Roman"/>
        </w:rPr>
        <w:t>.</w:t>
      </w:r>
    </w:p>
    <w:p w14:paraId="2CB14E74" w14:textId="77777777" w:rsidR="0055422B" w:rsidRPr="004064A1" w:rsidRDefault="0055422B" w:rsidP="0055422B">
      <w:pPr>
        <w:spacing w:after="0" w:line="240" w:lineRule="auto"/>
        <w:ind w:left="1080"/>
        <w:contextualSpacing/>
        <w:jc w:val="both"/>
        <w:rPr>
          <w:rFonts w:ascii="Times New Roman" w:hAnsi="Times New Roman" w:cs="Times New Roman"/>
        </w:rPr>
      </w:pPr>
    </w:p>
    <w:p w14:paraId="557EA16B" w14:textId="77777777" w:rsidR="004064A1" w:rsidRPr="004064A1" w:rsidRDefault="004064A1" w:rsidP="004064A1">
      <w:pPr>
        <w:spacing w:after="0" w:line="240" w:lineRule="auto"/>
        <w:ind w:left="1080"/>
        <w:contextualSpacing/>
        <w:jc w:val="both"/>
        <w:rPr>
          <w:rFonts w:ascii="Times New Roman" w:hAnsi="Times New Roman" w:cs="Times New Roman"/>
        </w:rPr>
      </w:pPr>
    </w:p>
    <w:p w14:paraId="760365B4" w14:textId="77777777" w:rsidR="004064A1" w:rsidRPr="004064A1" w:rsidRDefault="004064A1" w:rsidP="00775C24">
      <w:pPr>
        <w:numPr>
          <w:ilvl w:val="0"/>
          <w:numId w:val="23"/>
        </w:numPr>
        <w:spacing w:after="0" w:line="240" w:lineRule="auto"/>
        <w:contextualSpacing/>
        <w:jc w:val="both"/>
        <w:rPr>
          <w:rFonts w:ascii="Times New Roman" w:hAnsi="Times New Roman" w:cs="Times New Roman"/>
          <w:b/>
          <w:bCs/>
        </w:rPr>
      </w:pPr>
      <w:r w:rsidRPr="004064A1">
        <w:rPr>
          <w:rFonts w:ascii="Times New Roman" w:hAnsi="Times New Roman" w:cs="Times New Roman"/>
          <w:b/>
          <w:bCs/>
        </w:rPr>
        <w:t>Zgodnie z kodeksem karnym kara łączna pozbawienia wolności nie może przekroczyć:</w:t>
      </w:r>
    </w:p>
    <w:p w14:paraId="7B61A771" w14:textId="77777777" w:rsidR="004064A1" w:rsidRPr="004064A1" w:rsidRDefault="004064A1" w:rsidP="004064A1">
      <w:pPr>
        <w:numPr>
          <w:ilvl w:val="0"/>
          <w:numId w:val="19"/>
        </w:numPr>
        <w:spacing w:after="0" w:line="240" w:lineRule="auto"/>
        <w:contextualSpacing/>
        <w:jc w:val="both"/>
        <w:rPr>
          <w:rFonts w:ascii="Times New Roman" w:hAnsi="Times New Roman" w:cs="Times New Roman"/>
        </w:rPr>
      </w:pPr>
      <w:r w:rsidRPr="004064A1">
        <w:rPr>
          <w:rFonts w:ascii="Times New Roman" w:hAnsi="Times New Roman" w:cs="Times New Roman"/>
        </w:rPr>
        <w:t>30 lat,</w:t>
      </w:r>
    </w:p>
    <w:p w14:paraId="6C61A065" w14:textId="77777777" w:rsidR="004064A1" w:rsidRPr="004064A1" w:rsidRDefault="004064A1" w:rsidP="004064A1">
      <w:pPr>
        <w:numPr>
          <w:ilvl w:val="0"/>
          <w:numId w:val="19"/>
        </w:numPr>
        <w:spacing w:after="0" w:line="240" w:lineRule="auto"/>
        <w:contextualSpacing/>
        <w:jc w:val="both"/>
        <w:rPr>
          <w:rFonts w:ascii="Times New Roman" w:hAnsi="Times New Roman" w:cs="Times New Roman"/>
        </w:rPr>
      </w:pPr>
      <w:r w:rsidRPr="004064A1">
        <w:rPr>
          <w:rFonts w:ascii="Times New Roman" w:hAnsi="Times New Roman" w:cs="Times New Roman"/>
        </w:rPr>
        <w:t>25 lat,</w:t>
      </w:r>
    </w:p>
    <w:p w14:paraId="21A3BC8F" w14:textId="77A29CD6" w:rsidR="004064A1" w:rsidRDefault="004064A1" w:rsidP="004064A1">
      <w:pPr>
        <w:numPr>
          <w:ilvl w:val="0"/>
          <w:numId w:val="19"/>
        </w:numPr>
        <w:spacing w:after="0" w:line="240" w:lineRule="auto"/>
        <w:contextualSpacing/>
        <w:jc w:val="both"/>
        <w:rPr>
          <w:rFonts w:ascii="Times New Roman" w:hAnsi="Times New Roman" w:cs="Times New Roman"/>
        </w:rPr>
      </w:pPr>
      <w:r w:rsidRPr="004064A1">
        <w:rPr>
          <w:rFonts w:ascii="Times New Roman" w:hAnsi="Times New Roman" w:cs="Times New Roman"/>
        </w:rPr>
        <w:t>15 lat</w:t>
      </w:r>
      <w:r w:rsidR="00775C24">
        <w:rPr>
          <w:rFonts w:ascii="Times New Roman" w:hAnsi="Times New Roman" w:cs="Times New Roman"/>
        </w:rPr>
        <w:t>.</w:t>
      </w:r>
    </w:p>
    <w:p w14:paraId="3467C789" w14:textId="0C5EAE1C" w:rsidR="000947BA" w:rsidRDefault="000947BA" w:rsidP="000947BA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</w:p>
    <w:p w14:paraId="274A2BC2" w14:textId="637D852B" w:rsidR="000947BA" w:rsidRDefault="000947BA" w:rsidP="000947BA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</w:p>
    <w:p w14:paraId="616ABEB3" w14:textId="5722D170" w:rsidR="000947BA" w:rsidRDefault="000947BA" w:rsidP="000947BA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</w:p>
    <w:p w14:paraId="6DC98B8E" w14:textId="67FBA691" w:rsidR="000947BA" w:rsidRDefault="000947BA" w:rsidP="000947BA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</w:p>
    <w:p w14:paraId="3C31FCBE" w14:textId="64B9C65C" w:rsidR="000947BA" w:rsidRDefault="000947BA" w:rsidP="000947BA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</w:p>
    <w:p w14:paraId="45FBA03F" w14:textId="613F6F25" w:rsidR="000947BA" w:rsidRDefault="000947BA" w:rsidP="000947BA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</w:p>
    <w:p w14:paraId="5997CB9C" w14:textId="2F6B1277" w:rsidR="000947BA" w:rsidRDefault="000947BA" w:rsidP="000947BA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</w:p>
    <w:p w14:paraId="39B01D32" w14:textId="345CE952" w:rsidR="000947BA" w:rsidRDefault="000947BA" w:rsidP="000947BA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</w:p>
    <w:p w14:paraId="6B6FC6AD" w14:textId="77777777" w:rsidR="000947BA" w:rsidRDefault="000947BA" w:rsidP="000947BA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</w:p>
    <w:p w14:paraId="41FAC161" w14:textId="77777777" w:rsidR="00614283" w:rsidRPr="00614283" w:rsidRDefault="00614283" w:rsidP="00521C3E">
      <w:pPr>
        <w:contextualSpacing/>
        <w:rPr>
          <w:rFonts w:ascii="Times New Roman" w:hAnsi="Times New Roman"/>
        </w:rPr>
      </w:pPr>
    </w:p>
    <w:p w14:paraId="4BD98060" w14:textId="1E05CAFC" w:rsidR="00614283" w:rsidRDefault="00614283" w:rsidP="00614283">
      <w:pPr>
        <w:ind w:left="1440"/>
        <w:contextualSpacing/>
        <w:rPr>
          <w:rFonts w:ascii="Times New Roman" w:hAnsi="Times New Roman"/>
          <w:b/>
          <w:u w:val="single"/>
        </w:rPr>
      </w:pPr>
      <w:r w:rsidRPr="00614283">
        <w:rPr>
          <w:rFonts w:ascii="Times New Roman" w:hAnsi="Times New Roman"/>
          <w:b/>
        </w:rPr>
        <w:lastRenderedPageBreak/>
        <w:t xml:space="preserve">                                    </w:t>
      </w:r>
      <w:r w:rsidRPr="00614283">
        <w:rPr>
          <w:rFonts w:ascii="Times New Roman" w:hAnsi="Times New Roman"/>
          <w:b/>
          <w:u w:val="single"/>
        </w:rPr>
        <w:t xml:space="preserve"> PRACA PISEMNA</w:t>
      </w:r>
    </w:p>
    <w:p w14:paraId="5F48D92C" w14:textId="77777777" w:rsidR="00521C3E" w:rsidRPr="00614283" w:rsidRDefault="00521C3E" w:rsidP="00614283">
      <w:pPr>
        <w:ind w:left="1440"/>
        <w:contextualSpacing/>
        <w:rPr>
          <w:rFonts w:ascii="Times New Roman" w:hAnsi="Times New Roman"/>
          <w:b/>
          <w:u w:val="single"/>
        </w:rPr>
      </w:pPr>
    </w:p>
    <w:p w14:paraId="721ED06B" w14:textId="77777777" w:rsidR="00614283" w:rsidRPr="00614283" w:rsidRDefault="00614283" w:rsidP="00614283">
      <w:pPr>
        <w:ind w:left="1440"/>
        <w:contextualSpacing/>
        <w:jc w:val="both"/>
        <w:rPr>
          <w:rFonts w:ascii="Times New Roman" w:hAnsi="Times New Roman"/>
        </w:rPr>
      </w:pPr>
    </w:p>
    <w:p w14:paraId="232E8824" w14:textId="08C04C99" w:rsidR="00614283" w:rsidRDefault="00614283" w:rsidP="00614283">
      <w:pPr>
        <w:contextualSpacing/>
        <w:jc w:val="both"/>
        <w:rPr>
          <w:rFonts w:ascii="Times New Roman" w:hAnsi="Times New Roman"/>
          <w:b/>
        </w:rPr>
      </w:pPr>
      <w:r w:rsidRPr="00614283">
        <w:rPr>
          <w:rFonts w:ascii="Times New Roman" w:hAnsi="Times New Roman"/>
          <w:b/>
        </w:rPr>
        <w:t>Proszę wybrać jedno z poniższych zagadnień:</w:t>
      </w:r>
    </w:p>
    <w:p w14:paraId="5447345D" w14:textId="77777777" w:rsidR="00521C3E" w:rsidRPr="00614283" w:rsidRDefault="00521C3E" w:rsidP="00614283">
      <w:pPr>
        <w:contextualSpacing/>
        <w:jc w:val="both"/>
        <w:rPr>
          <w:rFonts w:ascii="Times New Roman" w:hAnsi="Times New Roman"/>
          <w:b/>
        </w:rPr>
      </w:pPr>
    </w:p>
    <w:p w14:paraId="163E68FB" w14:textId="734E2BD7" w:rsidR="00775C24" w:rsidRDefault="00775C24" w:rsidP="004064A1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36241B05" w14:textId="77777777" w:rsidR="00614283" w:rsidRPr="00614283" w:rsidRDefault="00614283" w:rsidP="00614283">
      <w:pPr>
        <w:numPr>
          <w:ilvl w:val="0"/>
          <w:numId w:val="24"/>
        </w:numPr>
        <w:spacing w:after="200" w:line="276" w:lineRule="auto"/>
        <w:contextualSpacing/>
        <w:jc w:val="both"/>
        <w:rPr>
          <w:rFonts w:ascii="Times New Roman" w:hAnsi="Times New Roman"/>
          <w:b/>
        </w:rPr>
      </w:pPr>
      <w:r w:rsidRPr="00614283">
        <w:rPr>
          <w:rFonts w:ascii="Times New Roman" w:hAnsi="Times New Roman"/>
          <w:b/>
        </w:rPr>
        <w:t>ZAGADNIENIE Z ZAKRESU PRAWA CYWILNEGO:</w:t>
      </w:r>
    </w:p>
    <w:p w14:paraId="565F8884" w14:textId="77777777" w:rsidR="00614283" w:rsidRDefault="00614283" w:rsidP="00775C24">
      <w:pPr>
        <w:ind w:left="360" w:firstLine="348"/>
        <w:jc w:val="both"/>
        <w:rPr>
          <w:rFonts w:ascii="Times New Roman" w:hAnsi="Times New Roman" w:cs="Times New Roman"/>
        </w:rPr>
      </w:pPr>
    </w:p>
    <w:p w14:paraId="6067B284" w14:textId="194DBD30" w:rsidR="00775C24" w:rsidRPr="004064A1" w:rsidRDefault="00775C24" w:rsidP="00614283">
      <w:pPr>
        <w:ind w:firstLine="360"/>
        <w:jc w:val="both"/>
        <w:rPr>
          <w:rFonts w:ascii="Times New Roman" w:hAnsi="Times New Roman" w:cs="Times New Roman"/>
        </w:rPr>
      </w:pPr>
      <w:r w:rsidRPr="004064A1">
        <w:rPr>
          <w:rFonts w:ascii="Times New Roman" w:hAnsi="Times New Roman" w:cs="Times New Roman"/>
        </w:rPr>
        <w:t xml:space="preserve">Genowefa Nowak zawarła z Janem Kowalskim umowę pożyczki kwoty 25.000 zł. Termin zwrotu pożyczki strony uzgodniły na dzień 1.12.2024 roku. Po bezskutecznym upływie tego terminu Genowefa Nowak (powódka) złożyła przeciwko Janowi Kowalskiemu (pozwany) pozew o zapłatę do Sądu Rejonowego w Trzciance. Po doręczeniu pozwanemu odpisu pozwu wraz z odpisem nakazu zapłaty w postępowaniu upominawczym pozwany złożył sprzeciw,  w którym zaskarżył nakaz w całości i wniósł o oddalenie powództwa w całości. W tym samym dniu pozwany zapłacił powódce całą dochodzoną pozwem kwotę wraz z odsetkami. Powódka poniosła koszty procesu w postaci opłaty od pozwu w wysokości 1.250 zł, pozwany ustanowił zawodowego pełnomocnika, którego wynagrodzenie wyniosło 3.600 złotych. Jakie w tej sprawie zapadnie rozstrzygnięcie, jeżeli powódka cofnie pozew ze zrzeczeniem się roszczenia. </w:t>
      </w:r>
    </w:p>
    <w:p w14:paraId="05385CD8" w14:textId="77777777" w:rsidR="00775C24" w:rsidRPr="004064A1" w:rsidRDefault="00775C24" w:rsidP="00614283">
      <w:pPr>
        <w:ind w:firstLine="360"/>
        <w:jc w:val="both"/>
        <w:rPr>
          <w:rFonts w:ascii="Times New Roman" w:hAnsi="Times New Roman" w:cs="Times New Roman"/>
        </w:rPr>
      </w:pPr>
      <w:r w:rsidRPr="004064A1">
        <w:rPr>
          <w:rFonts w:ascii="Times New Roman" w:hAnsi="Times New Roman" w:cs="Times New Roman"/>
        </w:rPr>
        <w:t xml:space="preserve">Polecenie: Jakie orzeczenie wyda Sąd w opisanej sytuacji (forma, treść)? Uwzględnij rozstrzygnięcie  w przedmiocie kosztów procesu. Podaj podstawę prawną rozstrzygnięć. Czy Sąd powinien sporządzić uzasadnienie orzeczenia z urzędu.  </w:t>
      </w:r>
    </w:p>
    <w:p w14:paraId="3586706A" w14:textId="77777777" w:rsidR="00775C24" w:rsidRDefault="00775C24" w:rsidP="004064A1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4E543C4E" w14:textId="109A4997" w:rsidR="00775C24" w:rsidRDefault="00775C24" w:rsidP="004064A1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2268F37A" w14:textId="77777777" w:rsidR="00614283" w:rsidRPr="00614283" w:rsidRDefault="00614283" w:rsidP="00614283">
      <w:pPr>
        <w:numPr>
          <w:ilvl w:val="0"/>
          <w:numId w:val="24"/>
        </w:numPr>
        <w:spacing w:after="200" w:line="276" w:lineRule="auto"/>
        <w:contextualSpacing/>
        <w:jc w:val="both"/>
        <w:rPr>
          <w:rFonts w:ascii="Times New Roman" w:hAnsi="Times New Roman"/>
          <w:b/>
        </w:rPr>
      </w:pPr>
      <w:r w:rsidRPr="00614283">
        <w:rPr>
          <w:rFonts w:ascii="Times New Roman" w:hAnsi="Times New Roman"/>
          <w:b/>
        </w:rPr>
        <w:t>ZAGADNIENIE Z ZAKRESU PRAWA KARNEGO:</w:t>
      </w:r>
    </w:p>
    <w:p w14:paraId="0A05E3C0" w14:textId="77777777" w:rsidR="00775C24" w:rsidRPr="004064A1" w:rsidRDefault="00775C24" w:rsidP="004064A1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3AD280A8" w14:textId="77777777" w:rsidR="004064A1" w:rsidRPr="004064A1" w:rsidRDefault="004064A1" w:rsidP="004064A1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389E9089" w14:textId="608380B5" w:rsidR="004064A1" w:rsidRPr="004064A1" w:rsidRDefault="004064A1" w:rsidP="00614283">
      <w:pPr>
        <w:spacing w:after="0" w:line="240" w:lineRule="auto"/>
        <w:ind w:firstLine="360"/>
        <w:jc w:val="both"/>
        <w:rPr>
          <w:rFonts w:ascii="Times New Roman" w:hAnsi="Times New Roman" w:cs="Times New Roman"/>
        </w:rPr>
      </w:pPr>
      <w:r w:rsidRPr="004064A1">
        <w:rPr>
          <w:rFonts w:ascii="Times New Roman" w:hAnsi="Times New Roman" w:cs="Times New Roman"/>
        </w:rPr>
        <w:t xml:space="preserve">Proszę omówić instytucję warunkowego zawieszenia wykonania kary (pozytywne </w:t>
      </w:r>
      <w:r w:rsidR="00614283">
        <w:rPr>
          <w:rFonts w:ascii="Times New Roman" w:hAnsi="Times New Roman" w:cs="Times New Roman"/>
        </w:rPr>
        <w:t xml:space="preserve">                   </w:t>
      </w:r>
      <w:r w:rsidRPr="004064A1">
        <w:rPr>
          <w:rFonts w:ascii="Times New Roman" w:hAnsi="Times New Roman" w:cs="Times New Roman"/>
        </w:rPr>
        <w:t>i</w:t>
      </w:r>
      <w:r w:rsidR="00614283">
        <w:rPr>
          <w:rFonts w:ascii="Times New Roman" w:hAnsi="Times New Roman" w:cs="Times New Roman"/>
        </w:rPr>
        <w:t xml:space="preserve"> </w:t>
      </w:r>
      <w:r w:rsidRPr="004064A1">
        <w:rPr>
          <w:rFonts w:ascii="Times New Roman" w:hAnsi="Times New Roman" w:cs="Times New Roman"/>
        </w:rPr>
        <w:t>negatywne przesłanki zastosowania, elementy obligatoryjne i fakultatywne wyroku warunkowo zawieszającego wykonanie kary).</w:t>
      </w:r>
    </w:p>
    <w:p w14:paraId="361BBA00" w14:textId="77777777" w:rsidR="004064A1" w:rsidRPr="004064A1" w:rsidRDefault="004064A1" w:rsidP="004064A1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60BB70DC" w14:textId="77777777" w:rsidR="004064A1" w:rsidRPr="004064A1" w:rsidRDefault="004064A1" w:rsidP="004064A1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</w:p>
    <w:p w14:paraId="11E5801E" w14:textId="77777777" w:rsidR="004064A1" w:rsidRPr="004064A1" w:rsidRDefault="004064A1" w:rsidP="004064A1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</w:p>
    <w:p w14:paraId="2C70AA5C" w14:textId="77777777" w:rsidR="004064A1" w:rsidRPr="004064A1" w:rsidRDefault="004064A1" w:rsidP="004064A1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79444C62" w14:textId="77777777" w:rsidR="004064A1" w:rsidRPr="004064A1" w:rsidRDefault="004064A1" w:rsidP="004064A1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08CBD13C" w14:textId="5E4E6F08" w:rsidR="00855059" w:rsidRPr="004064A1" w:rsidRDefault="00855059" w:rsidP="00855059">
      <w:pPr>
        <w:ind w:left="360" w:firstLine="348"/>
        <w:jc w:val="both"/>
        <w:rPr>
          <w:rFonts w:ascii="Times New Roman" w:hAnsi="Times New Roman" w:cs="Times New Roman"/>
        </w:rPr>
      </w:pPr>
      <w:r w:rsidRPr="004064A1">
        <w:rPr>
          <w:rFonts w:ascii="Times New Roman" w:hAnsi="Times New Roman" w:cs="Times New Roman"/>
        </w:rPr>
        <w:t xml:space="preserve"> </w:t>
      </w:r>
    </w:p>
    <w:sectPr w:rsidR="00855059" w:rsidRPr="004064A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FC3585"/>
    <w:multiLevelType w:val="hybridMultilevel"/>
    <w:tmpl w:val="1C8EBEA4"/>
    <w:lvl w:ilvl="0" w:tplc="64382948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35B706F"/>
    <w:multiLevelType w:val="hybridMultilevel"/>
    <w:tmpl w:val="5302D594"/>
    <w:lvl w:ilvl="0" w:tplc="04150017">
      <w:start w:val="1"/>
      <w:numFmt w:val="lowerLetter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6633675"/>
    <w:multiLevelType w:val="hybridMultilevel"/>
    <w:tmpl w:val="A42EFF0C"/>
    <w:lvl w:ilvl="0" w:tplc="04150017">
      <w:start w:val="1"/>
      <w:numFmt w:val="lowerLetter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07C305D6"/>
    <w:multiLevelType w:val="hybridMultilevel"/>
    <w:tmpl w:val="4B48973A"/>
    <w:lvl w:ilvl="0" w:tplc="04150017">
      <w:start w:val="1"/>
      <w:numFmt w:val="lowerLetter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096B0A0A"/>
    <w:multiLevelType w:val="hybridMultilevel"/>
    <w:tmpl w:val="1E1EACD0"/>
    <w:lvl w:ilvl="0" w:tplc="709C9446">
      <w:start w:val="2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C2F11AE"/>
    <w:multiLevelType w:val="hybridMultilevel"/>
    <w:tmpl w:val="5AB4483E"/>
    <w:lvl w:ilvl="0" w:tplc="04150017">
      <w:start w:val="1"/>
      <w:numFmt w:val="lowerLetter"/>
      <w:lvlText w:val="%1)"/>
      <w:lvlJc w:val="left"/>
      <w:pPr>
        <w:ind w:left="1080" w:hanging="360"/>
      </w:pPr>
    </w:lvl>
    <w:lvl w:ilvl="1" w:tplc="FDD0C01E">
      <w:start w:val="1"/>
      <w:numFmt w:val="lowerLetter"/>
      <w:lvlText w:val="%2)"/>
      <w:lvlJc w:val="left"/>
      <w:pPr>
        <w:ind w:left="1800" w:hanging="360"/>
      </w:pPr>
      <w:rPr>
        <w:rFonts w:ascii="Times New Roman" w:eastAsiaTheme="minorHAnsi" w:hAnsi="Times New Roman" w:cs="Times New Roman"/>
      </w:r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0D907DFB"/>
    <w:multiLevelType w:val="hybridMultilevel"/>
    <w:tmpl w:val="AEBCDCFE"/>
    <w:lvl w:ilvl="0" w:tplc="04150017">
      <w:start w:val="1"/>
      <w:numFmt w:val="lowerLetter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0D965C6E"/>
    <w:multiLevelType w:val="hybridMultilevel"/>
    <w:tmpl w:val="88467CEA"/>
    <w:lvl w:ilvl="0" w:tplc="D78A7C9C">
      <w:start w:val="1"/>
      <w:numFmt w:val="lowerLetter"/>
      <w:lvlText w:val="%1)"/>
      <w:lvlJc w:val="left"/>
      <w:pPr>
        <w:ind w:left="2148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2148" w:hanging="360"/>
      </w:pPr>
    </w:lvl>
    <w:lvl w:ilvl="2" w:tplc="0415001B" w:tentative="1">
      <w:start w:val="1"/>
      <w:numFmt w:val="lowerRoman"/>
      <w:lvlText w:val="%3."/>
      <w:lvlJc w:val="right"/>
      <w:pPr>
        <w:ind w:left="2868" w:hanging="180"/>
      </w:pPr>
    </w:lvl>
    <w:lvl w:ilvl="3" w:tplc="0415000F" w:tentative="1">
      <w:start w:val="1"/>
      <w:numFmt w:val="decimal"/>
      <w:lvlText w:val="%4."/>
      <w:lvlJc w:val="left"/>
      <w:pPr>
        <w:ind w:left="3588" w:hanging="360"/>
      </w:pPr>
    </w:lvl>
    <w:lvl w:ilvl="4" w:tplc="04150019" w:tentative="1">
      <w:start w:val="1"/>
      <w:numFmt w:val="lowerLetter"/>
      <w:lvlText w:val="%5."/>
      <w:lvlJc w:val="left"/>
      <w:pPr>
        <w:ind w:left="4308" w:hanging="360"/>
      </w:pPr>
    </w:lvl>
    <w:lvl w:ilvl="5" w:tplc="0415001B" w:tentative="1">
      <w:start w:val="1"/>
      <w:numFmt w:val="lowerRoman"/>
      <w:lvlText w:val="%6."/>
      <w:lvlJc w:val="right"/>
      <w:pPr>
        <w:ind w:left="5028" w:hanging="180"/>
      </w:pPr>
    </w:lvl>
    <w:lvl w:ilvl="6" w:tplc="0415000F" w:tentative="1">
      <w:start w:val="1"/>
      <w:numFmt w:val="decimal"/>
      <w:lvlText w:val="%7."/>
      <w:lvlJc w:val="left"/>
      <w:pPr>
        <w:ind w:left="5748" w:hanging="360"/>
      </w:pPr>
    </w:lvl>
    <w:lvl w:ilvl="7" w:tplc="04150019" w:tentative="1">
      <w:start w:val="1"/>
      <w:numFmt w:val="lowerLetter"/>
      <w:lvlText w:val="%8."/>
      <w:lvlJc w:val="left"/>
      <w:pPr>
        <w:ind w:left="6468" w:hanging="360"/>
      </w:pPr>
    </w:lvl>
    <w:lvl w:ilvl="8" w:tplc="0415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8" w15:restartNumberingAfterBreak="0">
    <w:nsid w:val="0E36577E"/>
    <w:multiLevelType w:val="hybridMultilevel"/>
    <w:tmpl w:val="94365A78"/>
    <w:lvl w:ilvl="0" w:tplc="04150017">
      <w:start w:val="1"/>
      <w:numFmt w:val="lowerLetter"/>
      <w:lvlText w:val="%1)"/>
      <w:lvlJc w:val="left"/>
      <w:pPr>
        <w:ind w:left="1068" w:hanging="360"/>
      </w:pPr>
    </w:lvl>
    <w:lvl w:ilvl="1" w:tplc="04150019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9" w15:restartNumberingAfterBreak="0">
    <w:nsid w:val="0FBE2D79"/>
    <w:multiLevelType w:val="hybridMultilevel"/>
    <w:tmpl w:val="8F4CCD92"/>
    <w:lvl w:ilvl="0" w:tplc="04150017">
      <w:start w:val="1"/>
      <w:numFmt w:val="lowerLetter"/>
      <w:lvlText w:val="%1)"/>
      <w:lvlJc w:val="left"/>
      <w:pPr>
        <w:ind w:left="1068" w:hanging="360"/>
      </w:p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0" w15:restartNumberingAfterBreak="0">
    <w:nsid w:val="19CF43D3"/>
    <w:multiLevelType w:val="hybridMultilevel"/>
    <w:tmpl w:val="8650434E"/>
    <w:lvl w:ilvl="0" w:tplc="04150017">
      <w:start w:val="1"/>
      <w:numFmt w:val="lowerLetter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1DEC190F"/>
    <w:multiLevelType w:val="hybridMultilevel"/>
    <w:tmpl w:val="F9606FD4"/>
    <w:lvl w:ilvl="0" w:tplc="04150017">
      <w:start w:val="1"/>
      <w:numFmt w:val="lowerLetter"/>
      <w:lvlText w:val="%1)"/>
      <w:lvlJc w:val="left"/>
      <w:pPr>
        <w:ind w:left="1068" w:hanging="360"/>
      </w:p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2" w15:restartNumberingAfterBreak="0">
    <w:nsid w:val="1EAB4F3F"/>
    <w:multiLevelType w:val="hybridMultilevel"/>
    <w:tmpl w:val="E3BE8FD4"/>
    <w:lvl w:ilvl="0" w:tplc="0415000F">
      <w:start w:val="2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EAF4F01"/>
    <w:multiLevelType w:val="hybridMultilevel"/>
    <w:tmpl w:val="DF4298FA"/>
    <w:lvl w:ilvl="0" w:tplc="04150017">
      <w:start w:val="1"/>
      <w:numFmt w:val="lowerLetter"/>
      <w:lvlText w:val="%1)"/>
      <w:lvlJc w:val="left"/>
      <w:pPr>
        <w:ind w:left="1080" w:hanging="360"/>
      </w:pPr>
    </w:lvl>
    <w:lvl w:ilvl="1" w:tplc="34586826">
      <w:start w:val="1"/>
      <w:numFmt w:val="lowerLetter"/>
      <w:lvlText w:val="%2)"/>
      <w:lvlJc w:val="left"/>
      <w:pPr>
        <w:ind w:left="1800" w:hanging="360"/>
      </w:pPr>
      <w:rPr>
        <w:rFonts w:ascii="Times New Roman" w:eastAsiaTheme="minorHAnsi" w:hAnsi="Times New Roman" w:cs="Times New Roman"/>
      </w:r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25FD0E2D"/>
    <w:multiLevelType w:val="hybridMultilevel"/>
    <w:tmpl w:val="D370E896"/>
    <w:lvl w:ilvl="0" w:tplc="D78A7C9C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5" w15:restartNumberingAfterBreak="0">
    <w:nsid w:val="28B67F6D"/>
    <w:multiLevelType w:val="hybridMultilevel"/>
    <w:tmpl w:val="7A604C9A"/>
    <w:lvl w:ilvl="0" w:tplc="04150017">
      <w:start w:val="1"/>
      <w:numFmt w:val="lowerLetter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30183F05"/>
    <w:multiLevelType w:val="hybridMultilevel"/>
    <w:tmpl w:val="DA209912"/>
    <w:lvl w:ilvl="0" w:tplc="04150017">
      <w:start w:val="1"/>
      <w:numFmt w:val="lowerLetter"/>
      <w:lvlText w:val="%1)"/>
      <w:lvlJc w:val="left"/>
      <w:pPr>
        <w:ind w:left="1068" w:hanging="360"/>
      </w:p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7" w15:restartNumberingAfterBreak="0">
    <w:nsid w:val="31262D21"/>
    <w:multiLevelType w:val="hybridMultilevel"/>
    <w:tmpl w:val="FC0CFF72"/>
    <w:lvl w:ilvl="0" w:tplc="04150017">
      <w:start w:val="1"/>
      <w:numFmt w:val="lowerLetter"/>
      <w:lvlText w:val="%1)"/>
      <w:lvlJc w:val="left"/>
      <w:pPr>
        <w:ind w:left="1068" w:hanging="360"/>
      </w:p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8" w15:restartNumberingAfterBreak="0">
    <w:nsid w:val="317E7595"/>
    <w:multiLevelType w:val="hybridMultilevel"/>
    <w:tmpl w:val="5A060C5E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EF8EC598">
      <w:start w:val="1"/>
      <w:numFmt w:val="lowerLetter"/>
      <w:lvlText w:val="%2)"/>
      <w:lvlJc w:val="left"/>
      <w:pPr>
        <w:ind w:left="1440" w:hanging="360"/>
      </w:pPr>
      <w:rPr>
        <w:rFonts w:ascii="Times New Roman" w:eastAsiaTheme="minorHAnsi" w:hAnsi="Times New Roman"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1927155"/>
    <w:multiLevelType w:val="hybridMultilevel"/>
    <w:tmpl w:val="D85A792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5DCE744">
      <w:start w:val="1"/>
      <w:numFmt w:val="lowerLetter"/>
      <w:lvlText w:val="%2)"/>
      <w:lvlJc w:val="left"/>
      <w:pPr>
        <w:ind w:left="1440" w:hanging="360"/>
      </w:pPr>
      <w:rPr>
        <w:rFonts w:ascii="Times New Roman" w:eastAsiaTheme="minorHAnsi" w:hAnsi="Times New Roman"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1B6558C"/>
    <w:multiLevelType w:val="hybridMultilevel"/>
    <w:tmpl w:val="43C07326"/>
    <w:lvl w:ilvl="0" w:tplc="04150017">
      <w:start w:val="1"/>
      <w:numFmt w:val="lowerLetter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37DE739E"/>
    <w:multiLevelType w:val="hybridMultilevel"/>
    <w:tmpl w:val="24E6FA4E"/>
    <w:lvl w:ilvl="0" w:tplc="04150017">
      <w:start w:val="1"/>
      <w:numFmt w:val="lowerLetter"/>
      <w:lvlText w:val="%1)"/>
      <w:lvlJc w:val="left"/>
      <w:pPr>
        <w:ind w:left="1068" w:hanging="360"/>
      </w:pPr>
    </w:lvl>
    <w:lvl w:ilvl="1" w:tplc="08088AF2">
      <w:start w:val="1"/>
      <w:numFmt w:val="lowerLetter"/>
      <w:lvlText w:val="%2)"/>
      <w:lvlJc w:val="left"/>
      <w:pPr>
        <w:ind w:left="1788" w:hanging="360"/>
      </w:pPr>
      <w:rPr>
        <w:rFonts w:ascii="Times New Roman" w:eastAsiaTheme="minorHAnsi" w:hAnsi="Times New Roman" w:cs="Times New Roman"/>
      </w:r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2" w15:restartNumberingAfterBreak="0">
    <w:nsid w:val="3A2A14A7"/>
    <w:multiLevelType w:val="hybridMultilevel"/>
    <w:tmpl w:val="75221B12"/>
    <w:lvl w:ilvl="0" w:tplc="04150017">
      <w:start w:val="1"/>
      <w:numFmt w:val="lowerLetter"/>
      <w:lvlText w:val="%1)"/>
      <w:lvlJc w:val="left"/>
      <w:pPr>
        <w:ind w:left="1068" w:hanging="360"/>
      </w:pPr>
    </w:lvl>
    <w:lvl w:ilvl="1" w:tplc="E696A3B0">
      <w:start w:val="1"/>
      <w:numFmt w:val="lowerLetter"/>
      <w:lvlText w:val="%2)"/>
      <w:lvlJc w:val="left"/>
      <w:pPr>
        <w:ind w:left="1788" w:hanging="360"/>
      </w:pPr>
      <w:rPr>
        <w:rFonts w:ascii="Times New Roman" w:eastAsiaTheme="minorHAnsi" w:hAnsi="Times New Roman" w:cs="Times New Roman"/>
      </w:r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3" w15:restartNumberingAfterBreak="0">
    <w:nsid w:val="3BF612E4"/>
    <w:multiLevelType w:val="hybridMultilevel"/>
    <w:tmpl w:val="1B34ED5E"/>
    <w:lvl w:ilvl="0" w:tplc="04150017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4" w15:restartNumberingAfterBreak="0">
    <w:nsid w:val="4458303C"/>
    <w:multiLevelType w:val="hybridMultilevel"/>
    <w:tmpl w:val="F098BB4E"/>
    <w:lvl w:ilvl="0" w:tplc="37EE1DA0">
      <w:start w:val="2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 w15:restartNumberingAfterBreak="0">
    <w:nsid w:val="458D633D"/>
    <w:multiLevelType w:val="hybridMultilevel"/>
    <w:tmpl w:val="C9AC7426"/>
    <w:lvl w:ilvl="0" w:tplc="04150017">
      <w:start w:val="1"/>
      <w:numFmt w:val="lowerLetter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 w15:restartNumberingAfterBreak="0">
    <w:nsid w:val="4E171B76"/>
    <w:multiLevelType w:val="hybridMultilevel"/>
    <w:tmpl w:val="4E64AA00"/>
    <w:lvl w:ilvl="0" w:tplc="04150017">
      <w:start w:val="1"/>
      <w:numFmt w:val="lowerLetter"/>
      <w:lvlText w:val="%1)"/>
      <w:lvlJc w:val="left"/>
      <w:pPr>
        <w:ind w:left="1788" w:hanging="360"/>
      </w:pPr>
    </w:lvl>
    <w:lvl w:ilvl="1" w:tplc="04150019" w:tentative="1">
      <w:start w:val="1"/>
      <w:numFmt w:val="lowerLetter"/>
      <w:lvlText w:val="%2."/>
      <w:lvlJc w:val="left"/>
      <w:pPr>
        <w:ind w:left="2508" w:hanging="360"/>
      </w:pPr>
    </w:lvl>
    <w:lvl w:ilvl="2" w:tplc="0415001B" w:tentative="1">
      <w:start w:val="1"/>
      <w:numFmt w:val="lowerRoman"/>
      <w:lvlText w:val="%3."/>
      <w:lvlJc w:val="right"/>
      <w:pPr>
        <w:ind w:left="3228" w:hanging="180"/>
      </w:pPr>
    </w:lvl>
    <w:lvl w:ilvl="3" w:tplc="0415000F" w:tentative="1">
      <w:start w:val="1"/>
      <w:numFmt w:val="decimal"/>
      <w:lvlText w:val="%4."/>
      <w:lvlJc w:val="left"/>
      <w:pPr>
        <w:ind w:left="3948" w:hanging="360"/>
      </w:pPr>
    </w:lvl>
    <w:lvl w:ilvl="4" w:tplc="04150019" w:tentative="1">
      <w:start w:val="1"/>
      <w:numFmt w:val="lowerLetter"/>
      <w:lvlText w:val="%5."/>
      <w:lvlJc w:val="left"/>
      <w:pPr>
        <w:ind w:left="4668" w:hanging="360"/>
      </w:pPr>
    </w:lvl>
    <w:lvl w:ilvl="5" w:tplc="0415001B" w:tentative="1">
      <w:start w:val="1"/>
      <w:numFmt w:val="lowerRoman"/>
      <w:lvlText w:val="%6."/>
      <w:lvlJc w:val="right"/>
      <w:pPr>
        <w:ind w:left="5388" w:hanging="180"/>
      </w:pPr>
    </w:lvl>
    <w:lvl w:ilvl="6" w:tplc="0415000F" w:tentative="1">
      <w:start w:val="1"/>
      <w:numFmt w:val="decimal"/>
      <w:lvlText w:val="%7."/>
      <w:lvlJc w:val="left"/>
      <w:pPr>
        <w:ind w:left="6108" w:hanging="360"/>
      </w:pPr>
    </w:lvl>
    <w:lvl w:ilvl="7" w:tplc="04150019" w:tentative="1">
      <w:start w:val="1"/>
      <w:numFmt w:val="lowerLetter"/>
      <w:lvlText w:val="%8."/>
      <w:lvlJc w:val="left"/>
      <w:pPr>
        <w:ind w:left="6828" w:hanging="360"/>
      </w:pPr>
    </w:lvl>
    <w:lvl w:ilvl="8" w:tplc="0415001B" w:tentative="1">
      <w:start w:val="1"/>
      <w:numFmt w:val="lowerRoman"/>
      <w:lvlText w:val="%9."/>
      <w:lvlJc w:val="right"/>
      <w:pPr>
        <w:ind w:left="7548" w:hanging="180"/>
      </w:pPr>
    </w:lvl>
  </w:abstractNum>
  <w:abstractNum w:abstractNumId="27" w15:restartNumberingAfterBreak="0">
    <w:nsid w:val="50191616"/>
    <w:multiLevelType w:val="hybridMultilevel"/>
    <w:tmpl w:val="EAF2C6C2"/>
    <w:lvl w:ilvl="0" w:tplc="04150017">
      <w:start w:val="1"/>
      <w:numFmt w:val="lowerLetter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8" w15:restartNumberingAfterBreak="0">
    <w:nsid w:val="50AD33C2"/>
    <w:multiLevelType w:val="hybridMultilevel"/>
    <w:tmpl w:val="B2BA2E7C"/>
    <w:lvl w:ilvl="0" w:tplc="C17676D8">
      <w:start w:val="1"/>
      <w:numFmt w:val="lowerLetter"/>
      <w:lvlText w:val="%1)"/>
      <w:lvlJc w:val="left"/>
      <w:pPr>
        <w:ind w:left="1068" w:hanging="360"/>
      </w:pPr>
      <w:rPr>
        <w:rFonts w:ascii="Times New Roman" w:eastAsiaTheme="minorHAnsi" w:hAnsi="Times New Roman" w:cs="Times New Roman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9" w15:restartNumberingAfterBreak="0">
    <w:nsid w:val="55794C85"/>
    <w:multiLevelType w:val="hybridMultilevel"/>
    <w:tmpl w:val="920EBF62"/>
    <w:lvl w:ilvl="0" w:tplc="04150017">
      <w:start w:val="1"/>
      <w:numFmt w:val="lowerLetter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0" w15:restartNumberingAfterBreak="0">
    <w:nsid w:val="559E62C6"/>
    <w:multiLevelType w:val="hybridMultilevel"/>
    <w:tmpl w:val="2C76063C"/>
    <w:lvl w:ilvl="0" w:tplc="04150017">
      <w:start w:val="1"/>
      <w:numFmt w:val="lowerLetter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1" w15:restartNumberingAfterBreak="0">
    <w:nsid w:val="59794624"/>
    <w:multiLevelType w:val="hybridMultilevel"/>
    <w:tmpl w:val="1C4A98BC"/>
    <w:lvl w:ilvl="0" w:tplc="04150017">
      <w:start w:val="1"/>
      <w:numFmt w:val="lowerLetter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2" w15:restartNumberingAfterBreak="0">
    <w:nsid w:val="5EC578F2"/>
    <w:multiLevelType w:val="hybridMultilevel"/>
    <w:tmpl w:val="615429B4"/>
    <w:lvl w:ilvl="0" w:tplc="04150017">
      <w:start w:val="1"/>
      <w:numFmt w:val="lowerLetter"/>
      <w:lvlText w:val="%1)"/>
      <w:lvlJc w:val="left"/>
      <w:pPr>
        <w:ind w:left="1428" w:hanging="360"/>
      </w:pPr>
    </w:lvl>
    <w:lvl w:ilvl="1" w:tplc="04150019">
      <w:start w:val="1"/>
      <w:numFmt w:val="lowerLetter"/>
      <w:lvlText w:val="%2."/>
      <w:lvlJc w:val="left"/>
      <w:pPr>
        <w:ind w:left="2148" w:hanging="360"/>
      </w:pPr>
    </w:lvl>
    <w:lvl w:ilvl="2" w:tplc="0415001B" w:tentative="1">
      <w:start w:val="1"/>
      <w:numFmt w:val="lowerRoman"/>
      <w:lvlText w:val="%3."/>
      <w:lvlJc w:val="right"/>
      <w:pPr>
        <w:ind w:left="2868" w:hanging="180"/>
      </w:pPr>
    </w:lvl>
    <w:lvl w:ilvl="3" w:tplc="0415000F" w:tentative="1">
      <w:start w:val="1"/>
      <w:numFmt w:val="decimal"/>
      <w:lvlText w:val="%4."/>
      <w:lvlJc w:val="left"/>
      <w:pPr>
        <w:ind w:left="3588" w:hanging="360"/>
      </w:pPr>
    </w:lvl>
    <w:lvl w:ilvl="4" w:tplc="04150019" w:tentative="1">
      <w:start w:val="1"/>
      <w:numFmt w:val="lowerLetter"/>
      <w:lvlText w:val="%5."/>
      <w:lvlJc w:val="left"/>
      <w:pPr>
        <w:ind w:left="4308" w:hanging="360"/>
      </w:pPr>
    </w:lvl>
    <w:lvl w:ilvl="5" w:tplc="0415001B" w:tentative="1">
      <w:start w:val="1"/>
      <w:numFmt w:val="lowerRoman"/>
      <w:lvlText w:val="%6."/>
      <w:lvlJc w:val="right"/>
      <w:pPr>
        <w:ind w:left="5028" w:hanging="180"/>
      </w:pPr>
    </w:lvl>
    <w:lvl w:ilvl="6" w:tplc="0415000F" w:tentative="1">
      <w:start w:val="1"/>
      <w:numFmt w:val="decimal"/>
      <w:lvlText w:val="%7."/>
      <w:lvlJc w:val="left"/>
      <w:pPr>
        <w:ind w:left="5748" w:hanging="360"/>
      </w:pPr>
    </w:lvl>
    <w:lvl w:ilvl="7" w:tplc="04150019" w:tentative="1">
      <w:start w:val="1"/>
      <w:numFmt w:val="lowerLetter"/>
      <w:lvlText w:val="%8."/>
      <w:lvlJc w:val="left"/>
      <w:pPr>
        <w:ind w:left="6468" w:hanging="360"/>
      </w:pPr>
    </w:lvl>
    <w:lvl w:ilvl="8" w:tplc="0415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33" w15:restartNumberingAfterBreak="0">
    <w:nsid w:val="60C77CCC"/>
    <w:multiLevelType w:val="hybridMultilevel"/>
    <w:tmpl w:val="EE8C12E8"/>
    <w:lvl w:ilvl="0" w:tplc="9F889A6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4683539"/>
    <w:multiLevelType w:val="hybridMultilevel"/>
    <w:tmpl w:val="114C069E"/>
    <w:lvl w:ilvl="0" w:tplc="04150017">
      <w:start w:val="1"/>
      <w:numFmt w:val="lowerLetter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5" w15:restartNumberingAfterBreak="0">
    <w:nsid w:val="67E34ECB"/>
    <w:multiLevelType w:val="hybridMultilevel"/>
    <w:tmpl w:val="0B90ED9A"/>
    <w:lvl w:ilvl="0" w:tplc="04150017">
      <w:start w:val="1"/>
      <w:numFmt w:val="lowerLetter"/>
      <w:lvlText w:val="%1)"/>
      <w:lvlJc w:val="left"/>
      <w:pPr>
        <w:ind w:left="1428" w:hanging="360"/>
      </w:pPr>
    </w:lvl>
    <w:lvl w:ilvl="1" w:tplc="04150019">
      <w:start w:val="1"/>
      <w:numFmt w:val="lowerLetter"/>
      <w:lvlText w:val="%2."/>
      <w:lvlJc w:val="left"/>
      <w:pPr>
        <w:ind w:left="2148" w:hanging="360"/>
      </w:pPr>
    </w:lvl>
    <w:lvl w:ilvl="2" w:tplc="0415001B" w:tentative="1">
      <w:start w:val="1"/>
      <w:numFmt w:val="lowerRoman"/>
      <w:lvlText w:val="%3."/>
      <w:lvlJc w:val="right"/>
      <w:pPr>
        <w:ind w:left="2868" w:hanging="180"/>
      </w:pPr>
    </w:lvl>
    <w:lvl w:ilvl="3" w:tplc="0415000F" w:tentative="1">
      <w:start w:val="1"/>
      <w:numFmt w:val="decimal"/>
      <w:lvlText w:val="%4."/>
      <w:lvlJc w:val="left"/>
      <w:pPr>
        <w:ind w:left="3588" w:hanging="360"/>
      </w:pPr>
    </w:lvl>
    <w:lvl w:ilvl="4" w:tplc="04150019" w:tentative="1">
      <w:start w:val="1"/>
      <w:numFmt w:val="lowerLetter"/>
      <w:lvlText w:val="%5."/>
      <w:lvlJc w:val="left"/>
      <w:pPr>
        <w:ind w:left="4308" w:hanging="360"/>
      </w:pPr>
    </w:lvl>
    <w:lvl w:ilvl="5" w:tplc="0415001B" w:tentative="1">
      <w:start w:val="1"/>
      <w:numFmt w:val="lowerRoman"/>
      <w:lvlText w:val="%6."/>
      <w:lvlJc w:val="right"/>
      <w:pPr>
        <w:ind w:left="5028" w:hanging="180"/>
      </w:pPr>
    </w:lvl>
    <w:lvl w:ilvl="6" w:tplc="0415000F" w:tentative="1">
      <w:start w:val="1"/>
      <w:numFmt w:val="decimal"/>
      <w:lvlText w:val="%7."/>
      <w:lvlJc w:val="left"/>
      <w:pPr>
        <w:ind w:left="5748" w:hanging="360"/>
      </w:pPr>
    </w:lvl>
    <w:lvl w:ilvl="7" w:tplc="04150019" w:tentative="1">
      <w:start w:val="1"/>
      <w:numFmt w:val="lowerLetter"/>
      <w:lvlText w:val="%8."/>
      <w:lvlJc w:val="left"/>
      <w:pPr>
        <w:ind w:left="6468" w:hanging="360"/>
      </w:pPr>
    </w:lvl>
    <w:lvl w:ilvl="8" w:tplc="0415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36" w15:restartNumberingAfterBreak="0">
    <w:nsid w:val="6A4A7712"/>
    <w:multiLevelType w:val="hybridMultilevel"/>
    <w:tmpl w:val="6F5EF0C2"/>
    <w:lvl w:ilvl="0" w:tplc="04150017">
      <w:start w:val="1"/>
      <w:numFmt w:val="lowerLetter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7" w15:restartNumberingAfterBreak="0">
    <w:nsid w:val="6D0E775A"/>
    <w:multiLevelType w:val="hybridMultilevel"/>
    <w:tmpl w:val="0406CF90"/>
    <w:lvl w:ilvl="0" w:tplc="04150017">
      <w:start w:val="1"/>
      <w:numFmt w:val="lowerLetter"/>
      <w:lvlText w:val="%1)"/>
      <w:lvlJc w:val="left"/>
      <w:pPr>
        <w:ind w:left="1068" w:hanging="360"/>
      </w:pPr>
    </w:lvl>
    <w:lvl w:ilvl="1" w:tplc="04150019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8" w15:restartNumberingAfterBreak="0">
    <w:nsid w:val="6F711BFE"/>
    <w:multiLevelType w:val="hybridMultilevel"/>
    <w:tmpl w:val="598EF262"/>
    <w:lvl w:ilvl="0" w:tplc="E9F4E94A">
      <w:start w:val="22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9" w15:restartNumberingAfterBreak="0">
    <w:nsid w:val="745352D7"/>
    <w:multiLevelType w:val="hybridMultilevel"/>
    <w:tmpl w:val="6B4CBB8A"/>
    <w:lvl w:ilvl="0" w:tplc="04150017">
      <w:start w:val="1"/>
      <w:numFmt w:val="lowerLetter"/>
      <w:lvlText w:val="%1)"/>
      <w:lvlJc w:val="left"/>
      <w:pPr>
        <w:ind w:left="1068" w:hanging="360"/>
      </w:pPr>
    </w:lvl>
    <w:lvl w:ilvl="1" w:tplc="4A24DEEA">
      <w:start w:val="1"/>
      <w:numFmt w:val="lowerLetter"/>
      <w:lvlText w:val="%2)"/>
      <w:lvlJc w:val="left"/>
      <w:pPr>
        <w:ind w:left="1788" w:hanging="360"/>
      </w:pPr>
      <w:rPr>
        <w:rFonts w:ascii="Times New Roman" w:eastAsiaTheme="minorHAnsi" w:hAnsi="Times New Roman" w:cs="Times New Roman"/>
      </w:r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0" w15:restartNumberingAfterBreak="0">
    <w:nsid w:val="77BD50EC"/>
    <w:multiLevelType w:val="hybridMultilevel"/>
    <w:tmpl w:val="87CC3578"/>
    <w:lvl w:ilvl="0" w:tplc="04150017">
      <w:start w:val="1"/>
      <w:numFmt w:val="lowerLetter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1" w15:restartNumberingAfterBreak="0">
    <w:nsid w:val="7AB139BC"/>
    <w:multiLevelType w:val="hybridMultilevel"/>
    <w:tmpl w:val="12605A72"/>
    <w:lvl w:ilvl="0" w:tplc="E43A0786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9"/>
  </w:num>
  <w:num w:numId="2">
    <w:abstractNumId w:val="4"/>
  </w:num>
  <w:num w:numId="3">
    <w:abstractNumId w:val="28"/>
  </w:num>
  <w:num w:numId="4">
    <w:abstractNumId w:val="11"/>
  </w:num>
  <w:num w:numId="5">
    <w:abstractNumId w:val="26"/>
  </w:num>
  <w:num w:numId="6">
    <w:abstractNumId w:val="6"/>
  </w:num>
  <w:num w:numId="7">
    <w:abstractNumId w:val="3"/>
  </w:num>
  <w:num w:numId="8">
    <w:abstractNumId w:val="0"/>
  </w:num>
  <w:num w:numId="9">
    <w:abstractNumId w:val="29"/>
  </w:num>
  <w:num w:numId="10">
    <w:abstractNumId w:val="36"/>
  </w:num>
  <w:num w:numId="11">
    <w:abstractNumId w:val="15"/>
  </w:num>
  <w:num w:numId="12">
    <w:abstractNumId w:val="40"/>
  </w:num>
  <w:num w:numId="13">
    <w:abstractNumId w:val="31"/>
  </w:num>
  <w:num w:numId="14">
    <w:abstractNumId w:val="1"/>
  </w:num>
  <w:num w:numId="15">
    <w:abstractNumId w:val="10"/>
  </w:num>
  <w:num w:numId="16">
    <w:abstractNumId w:val="2"/>
  </w:num>
  <w:num w:numId="17">
    <w:abstractNumId w:val="25"/>
  </w:num>
  <w:num w:numId="18">
    <w:abstractNumId w:val="20"/>
  </w:num>
  <w:num w:numId="19">
    <w:abstractNumId w:val="17"/>
  </w:num>
  <w:num w:numId="20">
    <w:abstractNumId w:val="34"/>
  </w:num>
  <w:num w:numId="21">
    <w:abstractNumId w:val="24"/>
  </w:num>
  <w:num w:numId="22">
    <w:abstractNumId w:val="38"/>
  </w:num>
  <w:num w:numId="23">
    <w:abstractNumId w:val="12"/>
  </w:num>
  <w:num w:numId="24">
    <w:abstractNumId w:val="33"/>
  </w:num>
  <w:num w:numId="25">
    <w:abstractNumId w:val="23"/>
  </w:num>
  <w:num w:numId="26">
    <w:abstractNumId w:val="35"/>
  </w:num>
  <w:num w:numId="27">
    <w:abstractNumId w:val="14"/>
  </w:num>
  <w:num w:numId="28">
    <w:abstractNumId w:val="7"/>
  </w:num>
  <w:num w:numId="29">
    <w:abstractNumId w:val="9"/>
  </w:num>
  <w:num w:numId="30">
    <w:abstractNumId w:val="16"/>
  </w:num>
  <w:num w:numId="31">
    <w:abstractNumId w:val="32"/>
  </w:num>
  <w:num w:numId="32">
    <w:abstractNumId w:val="8"/>
  </w:num>
  <w:num w:numId="33">
    <w:abstractNumId w:val="39"/>
  </w:num>
  <w:num w:numId="34">
    <w:abstractNumId w:val="22"/>
  </w:num>
  <w:num w:numId="35">
    <w:abstractNumId w:val="30"/>
  </w:num>
  <w:num w:numId="36">
    <w:abstractNumId w:val="18"/>
  </w:num>
  <w:num w:numId="37">
    <w:abstractNumId w:val="27"/>
  </w:num>
  <w:num w:numId="38">
    <w:abstractNumId w:val="21"/>
  </w:num>
  <w:num w:numId="39">
    <w:abstractNumId w:val="13"/>
  </w:num>
  <w:num w:numId="40">
    <w:abstractNumId w:val="5"/>
  </w:num>
  <w:num w:numId="41">
    <w:abstractNumId w:val="41"/>
  </w:num>
  <w:num w:numId="42">
    <w:abstractNumId w:val="3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55D0"/>
    <w:rsid w:val="00012366"/>
    <w:rsid w:val="00014353"/>
    <w:rsid w:val="000947BA"/>
    <w:rsid w:val="000C2099"/>
    <w:rsid w:val="000D288C"/>
    <w:rsid w:val="0010566C"/>
    <w:rsid w:val="001268CB"/>
    <w:rsid w:val="00127E18"/>
    <w:rsid w:val="001914AA"/>
    <w:rsid w:val="001A7DA3"/>
    <w:rsid w:val="001E4693"/>
    <w:rsid w:val="00226C66"/>
    <w:rsid w:val="00390FE5"/>
    <w:rsid w:val="003D76AC"/>
    <w:rsid w:val="004064A1"/>
    <w:rsid w:val="00422747"/>
    <w:rsid w:val="004B3F99"/>
    <w:rsid w:val="00521C3E"/>
    <w:rsid w:val="0055422B"/>
    <w:rsid w:val="0059761F"/>
    <w:rsid w:val="0060025B"/>
    <w:rsid w:val="00614283"/>
    <w:rsid w:val="00622E7F"/>
    <w:rsid w:val="00775C24"/>
    <w:rsid w:val="007F55D0"/>
    <w:rsid w:val="008177CD"/>
    <w:rsid w:val="00855059"/>
    <w:rsid w:val="00926C8C"/>
    <w:rsid w:val="00973F2E"/>
    <w:rsid w:val="00AF362E"/>
    <w:rsid w:val="00B82436"/>
    <w:rsid w:val="00C0135B"/>
    <w:rsid w:val="00C12119"/>
    <w:rsid w:val="00CD42E7"/>
    <w:rsid w:val="00CE1266"/>
    <w:rsid w:val="00E30513"/>
    <w:rsid w:val="00E9350E"/>
    <w:rsid w:val="00EE0DF6"/>
    <w:rsid w:val="00F5103D"/>
    <w:rsid w:val="00F77249"/>
    <w:rsid w:val="00FA1E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54A632"/>
  <w15:chartTrackingRefBased/>
  <w15:docId w15:val="{62EA7A1C-E487-4BE0-9A5F-BF29F0A905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Georgia" w:eastAsiaTheme="minorHAnsi" w:hAnsi="Georgia" w:cstheme="minorBidi"/>
        <w:sz w:val="24"/>
        <w:szCs w:val="24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7F55D0"/>
    <w:pPr>
      <w:ind w:left="720"/>
      <w:contextualSpacing/>
    </w:pPr>
  </w:style>
  <w:style w:type="character" w:customStyle="1" w:styleId="Nagwek2">
    <w:name w:val="Nagłówek #2_"/>
    <w:link w:val="Nagwek20"/>
    <w:rsid w:val="004064A1"/>
    <w:rPr>
      <w:rFonts w:ascii="Times New Roman" w:eastAsia="Times New Roman" w:hAnsi="Times New Roman"/>
      <w:b/>
      <w:bCs/>
      <w:shd w:val="clear" w:color="auto" w:fill="FFFFFF"/>
    </w:rPr>
  </w:style>
  <w:style w:type="character" w:customStyle="1" w:styleId="Teksttreci2">
    <w:name w:val="Tekst treści (2)_"/>
    <w:link w:val="Teksttreci20"/>
    <w:rsid w:val="004064A1"/>
    <w:rPr>
      <w:rFonts w:ascii="Times New Roman" w:eastAsia="Times New Roman" w:hAnsi="Times New Roman"/>
      <w:shd w:val="clear" w:color="auto" w:fill="FFFFFF"/>
    </w:rPr>
  </w:style>
  <w:style w:type="paragraph" w:customStyle="1" w:styleId="Nagwek20">
    <w:name w:val="Nagłówek #2"/>
    <w:basedOn w:val="Normalny"/>
    <w:link w:val="Nagwek2"/>
    <w:rsid w:val="004064A1"/>
    <w:pPr>
      <w:widowControl w:val="0"/>
      <w:shd w:val="clear" w:color="auto" w:fill="FFFFFF"/>
      <w:spacing w:after="0" w:line="313" w:lineRule="exact"/>
      <w:jc w:val="center"/>
      <w:outlineLvl w:val="1"/>
    </w:pPr>
    <w:rPr>
      <w:rFonts w:ascii="Times New Roman" w:eastAsia="Times New Roman" w:hAnsi="Times New Roman"/>
      <w:b/>
      <w:bCs/>
    </w:rPr>
  </w:style>
  <w:style w:type="paragraph" w:customStyle="1" w:styleId="Teksttreci20">
    <w:name w:val="Tekst treści (2)"/>
    <w:basedOn w:val="Normalny"/>
    <w:link w:val="Teksttreci2"/>
    <w:rsid w:val="004064A1"/>
    <w:pPr>
      <w:widowControl w:val="0"/>
      <w:shd w:val="clear" w:color="auto" w:fill="FFFFFF"/>
      <w:spacing w:before="600" w:after="420" w:line="0" w:lineRule="atLeast"/>
      <w:jc w:val="right"/>
    </w:pPr>
    <w:rPr>
      <w:rFonts w:ascii="Times New Roman" w:eastAsia="Times New Roman" w:hAnsi="Times New Roman"/>
    </w:rPr>
  </w:style>
  <w:style w:type="character" w:customStyle="1" w:styleId="Teksttreci3">
    <w:name w:val="Tekst treści (3)_"/>
    <w:link w:val="Teksttreci30"/>
    <w:rsid w:val="004064A1"/>
    <w:rPr>
      <w:rFonts w:ascii="Times New Roman" w:eastAsia="Times New Roman" w:hAnsi="Times New Roman"/>
      <w:b/>
      <w:bCs/>
      <w:shd w:val="clear" w:color="auto" w:fill="FFFFFF"/>
    </w:rPr>
  </w:style>
  <w:style w:type="paragraph" w:customStyle="1" w:styleId="Teksttreci30">
    <w:name w:val="Tekst treści (3)"/>
    <w:basedOn w:val="Normalny"/>
    <w:link w:val="Teksttreci3"/>
    <w:rsid w:val="004064A1"/>
    <w:pPr>
      <w:widowControl w:val="0"/>
      <w:shd w:val="clear" w:color="auto" w:fill="FFFFFF"/>
      <w:spacing w:after="0" w:line="313" w:lineRule="exact"/>
      <w:jc w:val="center"/>
    </w:pPr>
    <w:rPr>
      <w:rFonts w:ascii="Times New Roman" w:eastAsia="Times New Roman" w:hAnsi="Times New Roman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2032</Words>
  <Characters>12192</Characters>
  <Application>Microsoft Office Word</Application>
  <DocSecurity>0</DocSecurity>
  <Lines>101</Lines>
  <Paragraphs>28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Bukowski Piotr</dc:creator>
  <cp:keywords/>
  <dc:description/>
  <cp:lastModifiedBy>Bylewska Joanna</cp:lastModifiedBy>
  <cp:revision>2</cp:revision>
  <cp:lastPrinted>2026-04-07T13:12:00Z</cp:lastPrinted>
  <dcterms:created xsi:type="dcterms:W3CDTF">2026-07-21T07:43:00Z</dcterms:created>
  <dcterms:modified xsi:type="dcterms:W3CDTF">2026-07-21T07:43:00Z</dcterms:modified>
</cp:coreProperties>
</file>