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46B4A" w14:textId="77777777" w:rsidR="00CC65A0" w:rsidRPr="00E94C55" w:rsidRDefault="00CC65A0" w:rsidP="00B81430">
      <w:pPr>
        <w:tabs>
          <w:tab w:val="left" w:pos="4253"/>
        </w:tabs>
        <w:ind w:left="4248"/>
        <w:rPr>
          <w:rFonts w:ascii="Arial" w:hAnsi="Arial" w:cs="Arial"/>
          <w:sz w:val="24"/>
          <w:szCs w:val="24"/>
        </w:rPr>
      </w:pPr>
      <w:bookmarkStart w:id="0" w:name="_Hlk166070660"/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  <w:t xml:space="preserve">    ………………………………………………………</w:t>
      </w:r>
    </w:p>
    <w:p w14:paraId="2CB4CA41" w14:textId="77777777" w:rsidR="00CC65A0" w:rsidRPr="00E94C55" w:rsidRDefault="00CC65A0" w:rsidP="00CC65A0">
      <w:pPr>
        <w:rPr>
          <w:rFonts w:ascii="Arial" w:hAnsi="Arial" w:cs="Arial"/>
        </w:rPr>
      </w:pP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  <w:sz w:val="24"/>
          <w:szCs w:val="24"/>
        </w:rPr>
        <w:tab/>
      </w:r>
      <w:r w:rsidRPr="00E94C55">
        <w:rPr>
          <w:rFonts w:ascii="Arial" w:hAnsi="Arial" w:cs="Arial"/>
        </w:rPr>
        <w:t>Nazwisko i imię</w:t>
      </w:r>
    </w:p>
    <w:p w14:paraId="2EBFE752" w14:textId="77777777" w:rsidR="008B5870" w:rsidRPr="00E94C55" w:rsidRDefault="008B5870" w:rsidP="00CC65A0">
      <w:pPr>
        <w:rPr>
          <w:rFonts w:ascii="Arial" w:hAnsi="Arial" w:cs="Arial"/>
        </w:rPr>
      </w:pPr>
    </w:p>
    <w:p w14:paraId="131A081D" w14:textId="77777777" w:rsidR="00CC65A0" w:rsidRPr="00E94C55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E94C55">
        <w:rPr>
          <w:rFonts w:ascii="Arial" w:hAnsi="Arial" w:cs="Arial"/>
          <w:b/>
          <w:color w:val="000000"/>
          <w:sz w:val="28"/>
          <w:szCs w:val="28"/>
          <w:u w:val="single"/>
        </w:rPr>
        <w:t>SĄD OKRĘGOWY W KOSZALINIE</w:t>
      </w:r>
    </w:p>
    <w:p w14:paraId="68B5F369" w14:textId="77777777" w:rsidR="00CC65A0" w:rsidRPr="00E94C55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E94C55">
        <w:rPr>
          <w:rFonts w:ascii="Arial" w:hAnsi="Arial" w:cs="Arial"/>
          <w:b/>
          <w:color w:val="000000"/>
          <w:sz w:val="28"/>
          <w:szCs w:val="28"/>
        </w:rPr>
        <w:t>KONKURS</w:t>
      </w:r>
    </w:p>
    <w:p w14:paraId="2747E9CC" w14:textId="77777777" w:rsidR="00CC65A0" w:rsidRPr="00E94C55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E94C55">
        <w:rPr>
          <w:rFonts w:ascii="Arial" w:hAnsi="Arial" w:cs="Arial"/>
          <w:b/>
          <w:color w:val="000000"/>
          <w:sz w:val="28"/>
          <w:szCs w:val="28"/>
        </w:rPr>
        <w:t>NA STANOWISKO</w:t>
      </w:r>
    </w:p>
    <w:p w14:paraId="0CE10B1C" w14:textId="77777777" w:rsidR="00CC65A0" w:rsidRPr="00E94C55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E94C55">
        <w:rPr>
          <w:rFonts w:ascii="Arial" w:hAnsi="Arial" w:cs="Arial"/>
          <w:b/>
          <w:color w:val="000000"/>
          <w:sz w:val="28"/>
          <w:szCs w:val="28"/>
        </w:rPr>
        <w:t>ASYSTENTA SĘDZIEGO</w:t>
      </w:r>
    </w:p>
    <w:p w14:paraId="3073D60A" w14:textId="77777777" w:rsidR="00CC65A0" w:rsidRPr="00E94C55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E94C55">
        <w:rPr>
          <w:rFonts w:ascii="Arial" w:hAnsi="Arial" w:cs="Arial"/>
          <w:b/>
          <w:iCs/>
          <w:color w:val="000000"/>
          <w:sz w:val="28"/>
          <w:szCs w:val="28"/>
        </w:rPr>
        <w:t xml:space="preserve">- </w:t>
      </w:r>
      <w:r w:rsidRPr="00E94C55">
        <w:rPr>
          <w:rFonts w:ascii="Arial" w:hAnsi="Arial" w:cs="Arial"/>
          <w:b/>
          <w:color w:val="000000"/>
          <w:sz w:val="28"/>
          <w:szCs w:val="28"/>
        </w:rPr>
        <w:t>EGZAMIN PISEMNY</w:t>
      </w:r>
    </w:p>
    <w:p w14:paraId="66E6FF31" w14:textId="77777777" w:rsidR="00CC65A0" w:rsidRPr="00E94C55" w:rsidRDefault="00BF4EC2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1</w:t>
      </w:r>
      <w:r w:rsidR="004229E3">
        <w:rPr>
          <w:rFonts w:ascii="Arial" w:hAnsi="Arial" w:cs="Arial"/>
          <w:b/>
          <w:color w:val="000000"/>
          <w:sz w:val="28"/>
          <w:szCs w:val="28"/>
        </w:rPr>
        <w:t>8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229E3">
        <w:rPr>
          <w:rFonts w:ascii="Arial" w:hAnsi="Arial" w:cs="Arial"/>
          <w:b/>
          <w:color w:val="000000"/>
          <w:sz w:val="28"/>
          <w:szCs w:val="28"/>
        </w:rPr>
        <w:t>marca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814315" w:rsidRPr="00E94C55">
        <w:rPr>
          <w:rFonts w:ascii="Arial" w:hAnsi="Arial" w:cs="Arial"/>
          <w:b/>
          <w:color w:val="000000"/>
          <w:sz w:val="28"/>
          <w:szCs w:val="28"/>
        </w:rPr>
        <w:t>202</w:t>
      </w:r>
      <w:r w:rsidR="002A1677">
        <w:rPr>
          <w:rFonts w:ascii="Arial" w:hAnsi="Arial" w:cs="Arial"/>
          <w:b/>
          <w:color w:val="000000"/>
          <w:sz w:val="28"/>
          <w:szCs w:val="28"/>
        </w:rPr>
        <w:t>5</w:t>
      </w:r>
      <w:r w:rsidR="00814315" w:rsidRPr="00E94C55">
        <w:rPr>
          <w:rFonts w:ascii="Arial" w:hAnsi="Arial" w:cs="Arial"/>
          <w:b/>
          <w:color w:val="000000"/>
          <w:sz w:val="28"/>
          <w:szCs w:val="28"/>
        </w:rPr>
        <w:t xml:space="preserve"> r.</w:t>
      </w:r>
      <w:r w:rsidR="00CC65A0" w:rsidRPr="00E94C55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46D8F888" w14:textId="77777777" w:rsidR="00CC65A0" w:rsidRPr="00E94C55" w:rsidRDefault="00CC65A0" w:rsidP="00CC65A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94C55">
        <w:rPr>
          <w:rFonts w:ascii="Arial" w:hAnsi="Arial" w:cs="Arial"/>
          <w:bCs/>
          <w:color w:val="000000"/>
          <w:sz w:val="24"/>
          <w:szCs w:val="24"/>
        </w:rPr>
        <w:t>Pouczenie:</w:t>
      </w:r>
    </w:p>
    <w:p w14:paraId="0CC34B4E" w14:textId="77777777" w:rsidR="00CC65A0" w:rsidRPr="00ED62AC" w:rsidRDefault="00CC65A0" w:rsidP="00CC65A0">
      <w:pPr>
        <w:numPr>
          <w:ilvl w:val="0"/>
          <w:numId w:val="10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2"/>
          <w:szCs w:val="22"/>
        </w:rPr>
      </w:pPr>
      <w:r w:rsidRPr="00ED62AC">
        <w:rPr>
          <w:rFonts w:ascii="Arial" w:hAnsi="Arial" w:cs="Arial"/>
          <w:color w:val="000000"/>
          <w:sz w:val="22"/>
          <w:szCs w:val="22"/>
        </w:rPr>
        <w:t xml:space="preserve">Każdy </w:t>
      </w:r>
      <w:r w:rsidRPr="00ED62AC">
        <w:rPr>
          <w:rFonts w:ascii="Arial" w:hAnsi="Arial" w:cs="Arial"/>
          <w:bCs/>
          <w:color w:val="000000"/>
          <w:sz w:val="22"/>
          <w:szCs w:val="22"/>
        </w:rPr>
        <w:t xml:space="preserve">zdający </w:t>
      </w:r>
      <w:r w:rsidRPr="00ED62AC">
        <w:rPr>
          <w:rFonts w:ascii="Arial" w:hAnsi="Arial" w:cs="Arial"/>
          <w:color w:val="000000"/>
          <w:sz w:val="22"/>
          <w:szCs w:val="22"/>
        </w:rPr>
        <w:t xml:space="preserve">otrzymuje jeden </w:t>
      </w:r>
      <w:r w:rsidR="00C04135" w:rsidRPr="00ED62AC">
        <w:rPr>
          <w:rFonts w:ascii="Arial" w:hAnsi="Arial" w:cs="Arial"/>
          <w:color w:val="000000"/>
          <w:sz w:val="22"/>
          <w:szCs w:val="22"/>
        </w:rPr>
        <w:t xml:space="preserve">test egzaminacyjny, zawarty na </w:t>
      </w:r>
      <w:r w:rsidR="002A1677" w:rsidRPr="00ED62AC">
        <w:rPr>
          <w:rFonts w:ascii="Arial" w:hAnsi="Arial" w:cs="Arial"/>
          <w:color w:val="000000"/>
          <w:sz w:val="22"/>
          <w:szCs w:val="22"/>
        </w:rPr>
        <w:t>7</w:t>
      </w:r>
      <w:r w:rsidRPr="00ED62AC">
        <w:rPr>
          <w:rFonts w:ascii="Arial" w:hAnsi="Arial" w:cs="Arial"/>
          <w:color w:val="000000"/>
          <w:sz w:val="22"/>
          <w:szCs w:val="22"/>
        </w:rPr>
        <w:t xml:space="preserve"> stronach, opieczętowany pieczęcią Sądu Okręgowego,</w:t>
      </w:r>
    </w:p>
    <w:p w14:paraId="3B2CB745" w14:textId="77777777" w:rsidR="00CC65A0" w:rsidRPr="00ED62AC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2"/>
          <w:szCs w:val="22"/>
        </w:rPr>
      </w:pPr>
      <w:r w:rsidRPr="00ED62AC">
        <w:rPr>
          <w:rFonts w:ascii="Arial" w:hAnsi="Arial" w:cs="Arial"/>
          <w:color w:val="000000"/>
          <w:sz w:val="22"/>
          <w:szCs w:val="22"/>
        </w:rPr>
        <w:t>Przed przystąpieniem do rozwiązania zestawu należy sprawdzić, czy test zawiera</w:t>
      </w:r>
      <w:r w:rsidRPr="00ED62AC">
        <w:rPr>
          <w:rFonts w:ascii="Arial" w:hAnsi="Arial" w:cs="Arial"/>
          <w:color w:val="000000"/>
          <w:sz w:val="22"/>
          <w:szCs w:val="22"/>
        </w:rPr>
        <w:br/>
        <w:t>wszystkie kole</w:t>
      </w:r>
      <w:r w:rsidR="00C04135" w:rsidRPr="00ED62AC">
        <w:rPr>
          <w:rFonts w:ascii="Arial" w:hAnsi="Arial" w:cs="Arial"/>
          <w:color w:val="000000"/>
          <w:sz w:val="22"/>
          <w:szCs w:val="22"/>
        </w:rPr>
        <w:t xml:space="preserve">jno ponumerowane karty od 1 do </w:t>
      </w:r>
      <w:r w:rsidR="002A1677" w:rsidRPr="00ED62AC">
        <w:rPr>
          <w:rFonts w:ascii="Arial" w:hAnsi="Arial" w:cs="Arial"/>
          <w:color w:val="000000"/>
          <w:sz w:val="22"/>
          <w:szCs w:val="22"/>
        </w:rPr>
        <w:t>7</w:t>
      </w:r>
      <w:r w:rsidRPr="00ED62AC">
        <w:rPr>
          <w:rFonts w:ascii="Arial" w:hAnsi="Arial" w:cs="Arial"/>
          <w:color w:val="000000"/>
          <w:sz w:val="22"/>
          <w:szCs w:val="22"/>
        </w:rPr>
        <w:t>, z tym, że strony 2-</w:t>
      </w:r>
      <w:r w:rsidR="002A1677" w:rsidRPr="00ED62AC">
        <w:rPr>
          <w:rFonts w:ascii="Arial" w:hAnsi="Arial" w:cs="Arial"/>
          <w:color w:val="000000"/>
          <w:sz w:val="22"/>
          <w:szCs w:val="22"/>
        </w:rPr>
        <w:t>6</w:t>
      </w:r>
      <w:r w:rsidRPr="00ED62AC">
        <w:rPr>
          <w:rFonts w:ascii="Arial" w:hAnsi="Arial" w:cs="Arial"/>
          <w:color w:val="000000"/>
          <w:sz w:val="22"/>
          <w:szCs w:val="22"/>
        </w:rPr>
        <w:t xml:space="preserve"> zawierają 36 pytań testowych, natomiast na stronie </w:t>
      </w:r>
      <w:r w:rsidR="002A1677" w:rsidRPr="00ED62AC">
        <w:rPr>
          <w:rFonts w:ascii="Arial" w:hAnsi="Arial" w:cs="Arial"/>
          <w:color w:val="000000"/>
          <w:sz w:val="22"/>
          <w:szCs w:val="22"/>
        </w:rPr>
        <w:t>7</w:t>
      </w:r>
      <w:r w:rsidRPr="00ED62AC">
        <w:rPr>
          <w:rFonts w:ascii="Arial" w:hAnsi="Arial" w:cs="Arial"/>
          <w:color w:val="000000"/>
          <w:sz w:val="22"/>
          <w:szCs w:val="22"/>
        </w:rPr>
        <w:t xml:space="preserve"> są dwa kazusy, po jednym z zakresu prawa procesowego karnego i cywilnego, których rozwiązanie polega na opracowaniu projektu postanowienia</w:t>
      </w:r>
      <w:r w:rsidR="009057C1" w:rsidRPr="00ED62AC">
        <w:rPr>
          <w:rFonts w:ascii="Arial" w:hAnsi="Arial" w:cs="Arial"/>
          <w:color w:val="000000"/>
          <w:sz w:val="22"/>
          <w:szCs w:val="22"/>
        </w:rPr>
        <w:t xml:space="preserve"> wraz z uzasadnieniem</w:t>
      </w:r>
      <w:r w:rsidRPr="00ED62AC">
        <w:rPr>
          <w:rFonts w:ascii="Arial" w:hAnsi="Arial" w:cs="Arial"/>
          <w:color w:val="000000"/>
          <w:sz w:val="22"/>
          <w:szCs w:val="22"/>
        </w:rPr>
        <w:t xml:space="preserve"> </w:t>
      </w:r>
      <w:r w:rsidR="009057C1" w:rsidRPr="00ED62AC">
        <w:rPr>
          <w:rFonts w:ascii="Arial" w:hAnsi="Arial" w:cs="Arial"/>
          <w:color w:val="000000"/>
          <w:sz w:val="22"/>
          <w:szCs w:val="22"/>
        </w:rPr>
        <w:t>oraz</w:t>
      </w:r>
      <w:r w:rsidR="00296982" w:rsidRPr="00ED62AC">
        <w:rPr>
          <w:rFonts w:ascii="Arial" w:hAnsi="Arial" w:cs="Arial"/>
          <w:color w:val="000000"/>
          <w:sz w:val="22"/>
          <w:szCs w:val="22"/>
        </w:rPr>
        <w:t xml:space="preserve"> sporządzenie zarządzeni</w:t>
      </w:r>
      <w:r w:rsidR="00736D54" w:rsidRPr="00ED62AC">
        <w:rPr>
          <w:rFonts w:ascii="Arial" w:hAnsi="Arial" w:cs="Arial"/>
          <w:color w:val="000000"/>
          <w:sz w:val="22"/>
          <w:szCs w:val="22"/>
        </w:rPr>
        <w:t xml:space="preserve">a lub </w:t>
      </w:r>
      <w:r w:rsidR="00686392" w:rsidRPr="00ED62AC">
        <w:rPr>
          <w:rFonts w:ascii="Arial" w:hAnsi="Arial" w:cs="Arial"/>
          <w:color w:val="000000"/>
          <w:sz w:val="22"/>
          <w:szCs w:val="22"/>
        </w:rPr>
        <w:t xml:space="preserve">udzieleniu </w:t>
      </w:r>
      <w:r w:rsidR="00736D54" w:rsidRPr="00ED62AC">
        <w:rPr>
          <w:rFonts w:ascii="Arial" w:hAnsi="Arial" w:cs="Arial"/>
          <w:color w:val="000000"/>
          <w:sz w:val="22"/>
          <w:szCs w:val="22"/>
        </w:rPr>
        <w:t>prawidłowej odpowiedzi na pytania.</w:t>
      </w:r>
      <w:r w:rsidRPr="00ED62AC">
        <w:rPr>
          <w:rFonts w:ascii="Arial" w:hAnsi="Arial" w:cs="Arial"/>
          <w:color w:val="000000"/>
          <w:sz w:val="22"/>
          <w:szCs w:val="22"/>
        </w:rPr>
        <w:t xml:space="preserve"> W przypadku braku jakiejkolwiek karty należy ten fakt zgłosić komisji konkursowej. Pierwszą kartę należy podpisać czytelnie, a kolejne parafować. </w:t>
      </w:r>
    </w:p>
    <w:p w14:paraId="3D7F93EE" w14:textId="77777777" w:rsidR="00CC65A0" w:rsidRPr="00ED62AC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2"/>
          <w:szCs w:val="22"/>
        </w:rPr>
      </w:pPr>
      <w:r w:rsidRPr="00ED62AC">
        <w:rPr>
          <w:rFonts w:ascii="Arial" w:hAnsi="Arial" w:cs="Arial"/>
          <w:color w:val="000000"/>
          <w:sz w:val="22"/>
          <w:szCs w:val="22"/>
        </w:rPr>
        <w:t xml:space="preserve">Część testowa zestawu składa się z 36 pytań jednokrotnego wyboru (tylko jedna odpowiedź jest prawidłowa). Za każdą prawidłową odpowiedź kandydat otrzymuje </w:t>
      </w:r>
      <w:r w:rsidR="002060CA" w:rsidRPr="00ED62AC">
        <w:rPr>
          <w:rFonts w:ascii="Arial" w:hAnsi="Arial" w:cs="Arial"/>
          <w:color w:val="000000"/>
          <w:sz w:val="22"/>
          <w:szCs w:val="22"/>
        </w:rPr>
        <w:br/>
      </w:r>
      <w:r w:rsidRPr="00ED62AC">
        <w:rPr>
          <w:rFonts w:ascii="Arial" w:hAnsi="Arial" w:cs="Arial"/>
          <w:color w:val="000000"/>
          <w:sz w:val="22"/>
          <w:szCs w:val="22"/>
        </w:rPr>
        <w:t>1 pkt.</w:t>
      </w:r>
    </w:p>
    <w:p w14:paraId="625ADE56" w14:textId="77777777" w:rsidR="00CC65A0" w:rsidRPr="00ED62AC" w:rsidRDefault="00CC65A0" w:rsidP="0029142F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rPr>
          <w:rFonts w:ascii="Arial" w:hAnsi="Arial" w:cs="Arial"/>
          <w:color w:val="000000"/>
          <w:sz w:val="22"/>
          <w:szCs w:val="22"/>
        </w:rPr>
      </w:pPr>
      <w:r w:rsidRPr="00ED62AC">
        <w:rPr>
          <w:rFonts w:ascii="Arial" w:hAnsi="Arial" w:cs="Arial"/>
          <w:color w:val="000000"/>
          <w:sz w:val="22"/>
          <w:szCs w:val="22"/>
        </w:rPr>
        <w:t xml:space="preserve">Odpowiedzi prawidłowe należy zaznaczyć poprzez </w:t>
      </w:r>
      <w:r w:rsidR="0029142F" w:rsidRPr="00ED62AC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skreślenie krzyżykiem </w:t>
      </w:r>
      <w:r w:rsidRPr="00ED62AC">
        <w:rPr>
          <w:rFonts w:ascii="Arial" w:hAnsi="Arial" w:cs="Arial"/>
          <w:color w:val="000000"/>
          <w:sz w:val="22"/>
          <w:szCs w:val="22"/>
        </w:rPr>
        <w:t>wybranej odpowiedzi. W przypadku błędnego zaznaczenia odpowiedzi, w celu jej anulowania należy błędnie zaznaczon</w:t>
      </w:r>
      <w:r w:rsidR="0029142F" w:rsidRPr="00ED62AC">
        <w:rPr>
          <w:rFonts w:ascii="Arial" w:hAnsi="Arial" w:cs="Arial"/>
          <w:color w:val="000000"/>
          <w:sz w:val="22"/>
          <w:szCs w:val="22"/>
        </w:rPr>
        <w:t>ą odpowiedź</w:t>
      </w:r>
      <w:r w:rsidRPr="00ED62AC">
        <w:rPr>
          <w:rFonts w:ascii="Arial" w:hAnsi="Arial" w:cs="Arial"/>
          <w:color w:val="000000"/>
          <w:sz w:val="22"/>
          <w:szCs w:val="22"/>
        </w:rPr>
        <w:t xml:space="preserve"> otoczyć kółkiem, parafować, a następnie zaznaczyć prawidłową odpowiedź poprzez </w:t>
      </w:r>
      <w:r w:rsidR="0029142F" w:rsidRPr="00ED62AC">
        <w:rPr>
          <w:rFonts w:ascii="Arial" w:hAnsi="Arial" w:cs="Arial"/>
          <w:b/>
          <w:color w:val="000000"/>
          <w:sz w:val="22"/>
          <w:szCs w:val="22"/>
          <w:u w:val="single"/>
        </w:rPr>
        <w:t>skreślenie krzyżykiem.</w:t>
      </w:r>
    </w:p>
    <w:p w14:paraId="53107104" w14:textId="77777777" w:rsidR="00CC65A0" w:rsidRPr="00ED62AC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ED62AC">
        <w:rPr>
          <w:rFonts w:ascii="Arial" w:hAnsi="Arial" w:cs="Arial"/>
          <w:color w:val="000000"/>
          <w:sz w:val="22"/>
          <w:szCs w:val="22"/>
        </w:rPr>
        <w:t>Każde z pytań otwartych punktowane jest w skali od 0 do 9 punktów. Zdający zobowiązany jest wybrać jedno z dwóch pytań. Pisemne opracowanie wybranego kazusu należy sporządzić na czystych kartkach wydawanych przez komisję konkursową. Każda wydana kartka podlega ostemplowaniu przez Komisje. Sporządzony projekt należy podpisać czytelnie i ponumerować.</w:t>
      </w:r>
    </w:p>
    <w:p w14:paraId="38CC963F" w14:textId="77777777" w:rsidR="00CC65A0" w:rsidRPr="00ED62AC" w:rsidRDefault="00CC65A0" w:rsidP="00CC65A0">
      <w:pPr>
        <w:numPr>
          <w:ilvl w:val="0"/>
          <w:numId w:val="11"/>
        </w:numPr>
        <w:shd w:val="clear" w:color="auto" w:fill="FFFFFF"/>
        <w:spacing w:before="240" w:after="240"/>
        <w:ind w:left="403" w:hanging="403"/>
        <w:jc w:val="both"/>
        <w:rPr>
          <w:rFonts w:ascii="Arial" w:hAnsi="Arial" w:cs="Arial"/>
          <w:color w:val="000000"/>
          <w:sz w:val="22"/>
          <w:szCs w:val="22"/>
        </w:rPr>
      </w:pPr>
      <w:r w:rsidRPr="00ED62AC">
        <w:rPr>
          <w:rFonts w:ascii="Arial" w:hAnsi="Arial" w:cs="Arial"/>
          <w:color w:val="000000"/>
          <w:sz w:val="22"/>
          <w:szCs w:val="22"/>
        </w:rPr>
        <w:t>Pytania zostały opracowane według stanu p</w:t>
      </w:r>
      <w:r w:rsidR="00791FC3" w:rsidRPr="00ED62AC">
        <w:rPr>
          <w:rFonts w:ascii="Arial" w:hAnsi="Arial" w:cs="Arial"/>
          <w:color w:val="000000"/>
          <w:sz w:val="22"/>
          <w:szCs w:val="22"/>
        </w:rPr>
        <w:t xml:space="preserve">rawnego na dzień </w:t>
      </w:r>
      <w:r w:rsidR="0029142F" w:rsidRPr="00ED62AC">
        <w:rPr>
          <w:rFonts w:ascii="Arial" w:hAnsi="Arial" w:cs="Arial"/>
          <w:color w:val="000000"/>
          <w:sz w:val="22"/>
          <w:szCs w:val="22"/>
        </w:rPr>
        <w:t>18 marca</w:t>
      </w:r>
      <w:r w:rsidR="00122DD1" w:rsidRPr="00ED62AC">
        <w:rPr>
          <w:rFonts w:ascii="Arial" w:hAnsi="Arial" w:cs="Arial"/>
          <w:color w:val="000000"/>
          <w:sz w:val="22"/>
          <w:szCs w:val="22"/>
        </w:rPr>
        <w:t xml:space="preserve"> 202</w:t>
      </w:r>
      <w:r w:rsidR="0029142F" w:rsidRPr="00ED62AC">
        <w:rPr>
          <w:rFonts w:ascii="Arial" w:hAnsi="Arial" w:cs="Arial"/>
          <w:color w:val="000000"/>
          <w:sz w:val="22"/>
          <w:szCs w:val="22"/>
        </w:rPr>
        <w:t>5</w:t>
      </w:r>
      <w:r w:rsidR="003D4F15" w:rsidRPr="00ED62AC">
        <w:rPr>
          <w:rFonts w:ascii="Arial" w:hAnsi="Arial" w:cs="Arial"/>
          <w:color w:val="000000"/>
          <w:sz w:val="22"/>
          <w:szCs w:val="22"/>
        </w:rPr>
        <w:t xml:space="preserve"> r.</w:t>
      </w:r>
    </w:p>
    <w:p w14:paraId="1BACC907" w14:textId="77777777" w:rsidR="00CC65A0" w:rsidRPr="00ED62AC" w:rsidRDefault="00CC65A0" w:rsidP="00CC65A0">
      <w:pPr>
        <w:numPr>
          <w:ilvl w:val="0"/>
          <w:numId w:val="11"/>
        </w:numPr>
        <w:shd w:val="clear" w:color="auto" w:fill="FFFFFF"/>
        <w:spacing w:before="240"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ED62AC">
        <w:rPr>
          <w:rFonts w:ascii="Arial" w:hAnsi="Arial" w:cs="Arial"/>
          <w:sz w:val="22"/>
          <w:szCs w:val="22"/>
        </w:rPr>
        <w:t xml:space="preserve">Podczas udzielania odpowiedzi na pytania testowe nie jest dopuszczalne korzystanie z jakichkolwiek pomocy naukowych i urządzeń technicznych. Opuszczenie sali </w:t>
      </w:r>
      <w:r w:rsidR="00814315" w:rsidRPr="00ED62AC">
        <w:rPr>
          <w:rFonts w:ascii="Arial" w:hAnsi="Arial" w:cs="Arial"/>
          <w:sz w:val="22"/>
          <w:szCs w:val="22"/>
        </w:rPr>
        <w:br/>
      </w:r>
      <w:r w:rsidRPr="00ED62AC">
        <w:rPr>
          <w:rFonts w:ascii="Arial" w:hAnsi="Arial" w:cs="Arial"/>
          <w:sz w:val="22"/>
          <w:szCs w:val="22"/>
        </w:rPr>
        <w:t>w trakcie konkursu dopuszczalne jest w wyjątkowych wypadkach, pod nadzorem członka komisji wskazanego przez przewodniczącego komisji.</w:t>
      </w:r>
    </w:p>
    <w:p w14:paraId="4EA8D8B9" w14:textId="77777777" w:rsidR="00CC65A0" w:rsidRPr="00ED62AC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2"/>
          <w:szCs w:val="22"/>
        </w:rPr>
      </w:pPr>
      <w:r w:rsidRPr="00ED62AC">
        <w:rPr>
          <w:rFonts w:ascii="Arial" w:hAnsi="Arial" w:cs="Arial"/>
          <w:color w:val="000000"/>
          <w:sz w:val="22"/>
          <w:szCs w:val="22"/>
        </w:rPr>
        <w:t>Egzamin konkursowy trwa 90 minut.</w:t>
      </w:r>
    </w:p>
    <w:p w14:paraId="3E8F207A" w14:textId="77777777" w:rsidR="003C423D" w:rsidRPr="00E94C55" w:rsidRDefault="003C423D" w:rsidP="00E94C55">
      <w:pPr>
        <w:shd w:val="clear" w:color="auto" w:fill="FFFFFF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13DDB80C" w14:textId="77777777" w:rsidR="0029142F" w:rsidRDefault="0029142F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3BEA6207" w14:textId="77777777" w:rsidR="00ED62AC" w:rsidRDefault="00ED62AC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29BF6CD4" w14:textId="77777777" w:rsidR="00ED62AC" w:rsidRDefault="00ED62AC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2FBEC307" w14:textId="77777777" w:rsidR="00ED62AC" w:rsidRDefault="00ED62AC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444CBE5B" w14:textId="77777777" w:rsidR="00ED62AC" w:rsidRDefault="00ED62AC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4F2F8897" w14:textId="77777777" w:rsidR="00CC65A0" w:rsidRPr="00C556EE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C556EE">
        <w:rPr>
          <w:rFonts w:ascii="Arial" w:hAnsi="Arial" w:cs="Arial"/>
          <w:b/>
          <w:i/>
          <w:color w:val="000000"/>
          <w:sz w:val="24"/>
          <w:szCs w:val="24"/>
          <w:u w:val="single"/>
        </w:rPr>
        <w:lastRenderedPageBreak/>
        <w:t>Pytania testowe:</w:t>
      </w:r>
    </w:p>
    <w:p w14:paraId="6D97F965" w14:textId="77777777" w:rsidR="008220C2" w:rsidRPr="00C556EE" w:rsidRDefault="008220C2" w:rsidP="008220C2">
      <w:pPr>
        <w:widowControl/>
        <w:shd w:val="clear" w:color="auto" w:fill="FFFFFF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p w14:paraId="7A479126" w14:textId="77777777" w:rsidR="004229E3" w:rsidRPr="00C556EE" w:rsidRDefault="0001359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2"/>
          <w:szCs w:val="22"/>
        </w:rPr>
        <w:t xml:space="preserve"> </w:t>
      </w:r>
      <w:bookmarkEnd w:id="0"/>
      <w:r w:rsidR="004229E3" w:rsidRPr="00C556EE">
        <w:rPr>
          <w:rFonts w:ascii="Arial" w:hAnsi="Arial" w:cs="Arial"/>
          <w:b/>
          <w:sz w:val="24"/>
          <w:szCs w:val="24"/>
        </w:rPr>
        <w:t>Pełnoletnim w rozumieniu przepisów kodeksu cywilnego jest:</w:t>
      </w:r>
    </w:p>
    <w:p w14:paraId="26984994" w14:textId="77777777" w:rsidR="004229E3" w:rsidRPr="00C556EE" w:rsidRDefault="004229E3" w:rsidP="004229E3">
      <w:pPr>
        <w:pStyle w:val="Akapitzlist"/>
        <w:widowControl/>
        <w:numPr>
          <w:ilvl w:val="0"/>
          <w:numId w:val="23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Tylko ten, kto ukończył lat 18,</w:t>
      </w:r>
    </w:p>
    <w:p w14:paraId="3B4B8676" w14:textId="77777777" w:rsidR="004229E3" w:rsidRPr="00C556EE" w:rsidRDefault="004229E3" w:rsidP="004229E3">
      <w:pPr>
        <w:pStyle w:val="Akapitzlist"/>
        <w:widowControl/>
        <w:numPr>
          <w:ilvl w:val="0"/>
          <w:numId w:val="23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Ten, kto ukończył lat 18, a także taki małoletni, który zawarł małżeństwo,</w:t>
      </w:r>
    </w:p>
    <w:p w14:paraId="5B723295" w14:textId="77777777" w:rsidR="004229E3" w:rsidRPr="00C556EE" w:rsidRDefault="004229E3" w:rsidP="004229E3">
      <w:pPr>
        <w:pStyle w:val="Akapitzlist"/>
        <w:widowControl/>
        <w:numPr>
          <w:ilvl w:val="0"/>
          <w:numId w:val="23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Ten, kto ukończył lat 16, ale tylko w przypadku niektórych czynności prawnych.</w:t>
      </w:r>
    </w:p>
    <w:p w14:paraId="470B768A" w14:textId="77777777" w:rsidR="004229E3" w:rsidRPr="00C556EE" w:rsidRDefault="004229E3" w:rsidP="004229E3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1DCF6201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Nieważna jest czynność prawna:</w:t>
      </w:r>
    </w:p>
    <w:p w14:paraId="37EF79FC" w14:textId="77777777" w:rsidR="004229E3" w:rsidRPr="00C556EE" w:rsidRDefault="004229E3" w:rsidP="004229E3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Zawsze gdy jest sprzeczna z ustawą albo ma na celu obejście ustawy,</w:t>
      </w:r>
    </w:p>
    <w:p w14:paraId="7927862B" w14:textId="77777777" w:rsidR="004229E3" w:rsidRPr="00C556EE" w:rsidRDefault="004229E3" w:rsidP="004229E3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Sprzeczna z zasadami współżycia społecznego,</w:t>
      </w:r>
    </w:p>
    <w:p w14:paraId="7C5326B7" w14:textId="77777777" w:rsidR="004229E3" w:rsidRPr="00C556EE" w:rsidRDefault="004229E3" w:rsidP="004229E3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Obie odpowiedzi (A i B) są poprawne.</w:t>
      </w:r>
    </w:p>
    <w:p w14:paraId="1D012781" w14:textId="77777777" w:rsidR="004229E3" w:rsidRPr="00C556EE" w:rsidRDefault="004229E3" w:rsidP="004229E3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50553E6E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Jeżeli ustawa zastrzega dla czynności prawnej formę pisemną, dokumentową albo elektroniczną, czynność dokonana bez zachowania zastrzeżonej formy jest:</w:t>
      </w:r>
    </w:p>
    <w:p w14:paraId="7148CF22" w14:textId="77777777" w:rsidR="004229E3" w:rsidRPr="00C556EE" w:rsidRDefault="004229E3" w:rsidP="004229E3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Zawsze nieważna,</w:t>
      </w:r>
    </w:p>
    <w:p w14:paraId="113F4F01" w14:textId="77777777" w:rsidR="004229E3" w:rsidRPr="00C556EE" w:rsidRDefault="004229E3" w:rsidP="004229E3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Jest nieważna tylko wtedy, gdy ustawa przewiduje rygor nieważności,</w:t>
      </w:r>
    </w:p>
    <w:p w14:paraId="44C69262" w14:textId="77777777" w:rsidR="004229E3" w:rsidRPr="00C556EE" w:rsidRDefault="004229E3" w:rsidP="004229E3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Jest nieważna tylko wtedy, gdy dotyczy rozporządzeń nieruchomościami.</w:t>
      </w:r>
    </w:p>
    <w:p w14:paraId="10EA9C36" w14:textId="77777777" w:rsidR="004229E3" w:rsidRPr="00C556EE" w:rsidRDefault="004229E3" w:rsidP="004229E3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13777898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Po każdym przerwaniu przedawnienia roszczeń majątkowych:</w:t>
      </w:r>
    </w:p>
    <w:p w14:paraId="695A22CD" w14:textId="77777777" w:rsidR="004229E3" w:rsidRPr="00C556EE" w:rsidRDefault="004229E3" w:rsidP="004229E3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Biegnie ono na nowo,</w:t>
      </w:r>
    </w:p>
    <w:p w14:paraId="41F60C88" w14:textId="77777777" w:rsidR="004229E3" w:rsidRPr="00C556EE" w:rsidRDefault="004229E3" w:rsidP="004229E3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Ulega zawieszeniu, a po ustaniu przeszkody, biegnie w dalszym ciągu,</w:t>
      </w:r>
    </w:p>
    <w:p w14:paraId="174B9321" w14:textId="77777777" w:rsidR="004229E3" w:rsidRPr="00C556EE" w:rsidRDefault="004229E3" w:rsidP="004229E3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Następuje wygaśnięcie roszczenia. </w:t>
      </w:r>
    </w:p>
    <w:p w14:paraId="495804AC" w14:textId="77777777" w:rsidR="004229E3" w:rsidRPr="00C556EE" w:rsidRDefault="004229E3" w:rsidP="004229E3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50B8105A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Małoletni, który nie ukończył lat 13 w świetle prawa cywilnego:</w:t>
      </w:r>
    </w:p>
    <w:p w14:paraId="40582CAE" w14:textId="77777777" w:rsidR="004229E3" w:rsidRPr="00C556EE" w:rsidRDefault="004229E3" w:rsidP="004229E3">
      <w:pPr>
        <w:pStyle w:val="Akapitzlist"/>
        <w:widowControl/>
        <w:numPr>
          <w:ilvl w:val="0"/>
          <w:numId w:val="27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Nie ponosi odpowiedzialności za wyrządzoną szkodę,</w:t>
      </w:r>
    </w:p>
    <w:p w14:paraId="11B6DCD7" w14:textId="77777777" w:rsidR="004229E3" w:rsidRPr="00C556EE" w:rsidRDefault="004229E3" w:rsidP="004229E3">
      <w:pPr>
        <w:pStyle w:val="Akapitzlist"/>
        <w:widowControl/>
        <w:numPr>
          <w:ilvl w:val="0"/>
          <w:numId w:val="27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Nie ponosi odpowiedzialności za wyrządzoną szkodę, chyba że działa bezprawnie,</w:t>
      </w:r>
    </w:p>
    <w:p w14:paraId="2F42DE7A" w14:textId="77777777" w:rsidR="004229E3" w:rsidRPr="00C556EE" w:rsidRDefault="004229E3" w:rsidP="004229E3">
      <w:pPr>
        <w:pStyle w:val="Akapitzlist"/>
        <w:widowControl/>
        <w:numPr>
          <w:ilvl w:val="0"/>
          <w:numId w:val="27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Nie ponosi odpowiedzialności za wyrządzoną szkodę, chyba że działa w sposób zawiniony i wyrządzi szkodę na osobie.</w:t>
      </w:r>
    </w:p>
    <w:p w14:paraId="335DB4E7" w14:textId="77777777" w:rsidR="004229E3" w:rsidRPr="00C556EE" w:rsidRDefault="004229E3" w:rsidP="004229E3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2CF1DFCE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Roszczenie o naprawienie szkody wyrządzonej czynem niedozwolonym ulega przedawnieniu :</w:t>
      </w:r>
    </w:p>
    <w:p w14:paraId="5623AC2A" w14:textId="77777777" w:rsidR="004229E3" w:rsidRPr="00C556EE" w:rsidRDefault="004229E3" w:rsidP="004229E3">
      <w:pPr>
        <w:pStyle w:val="Akapitzlist"/>
        <w:widowControl/>
        <w:numPr>
          <w:ilvl w:val="0"/>
          <w:numId w:val="28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W każdym przypadku z upływem lat 3 od dnia, w którym poszkodowany dowiedział się o osobie obowiązanej do jej naprawienia,</w:t>
      </w:r>
    </w:p>
    <w:p w14:paraId="3190A84B" w14:textId="77777777" w:rsidR="004229E3" w:rsidRPr="00C556EE" w:rsidRDefault="004229E3" w:rsidP="004229E3">
      <w:pPr>
        <w:pStyle w:val="Akapitzlist"/>
        <w:widowControl/>
        <w:numPr>
          <w:ilvl w:val="0"/>
          <w:numId w:val="28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W każdym przypadku  z upływem lat 10 od dnia, w którym nastąpiło zdarzenie wywołujące szkodę,</w:t>
      </w:r>
    </w:p>
    <w:p w14:paraId="15950157" w14:textId="77777777" w:rsidR="004229E3" w:rsidRPr="00C556EE" w:rsidRDefault="004229E3" w:rsidP="004229E3">
      <w:pPr>
        <w:pStyle w:val="Akapitzlist"/>
        <w:widowControl/>
        <w:numPr>
          <w:ilvl w:val="0"/>
          <w:numId w:val="28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Jeżeli szkoda wyniknęła ze zbrodni lub występku, to z upływem lat 20 od dnia popełnienia przestępstwa.</w:t>
      </w:r>
    </w:p>
    <w:p w14:paraId="10613402" w14:textId="77777777" w:rsidR="004229E3" w:rsidRPr="00C556EE" w:rsidRDefault="004229E3" w:rsidP="004229E3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7C14FC8D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Pracownikiem w rozumieniu kodeksu pracy jest osoba zatrudniona na podstawie:</w:t>
      </w:r>
    </w:p>
    <w:p w14:paraId="4C29A688" w14:textId="77777777" w:rsidR="004229E3" w:rsidRPr="00C556EE" w:rsidRDefault="004229E3" w:rsidP="004229E3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Wyłącznie umowy o pracę,</w:t>
      </w:r>
    </w:p>
    <w:p w14:paraId="74E68C3D" w14:textId="77777777" w:rsidR="004229E3" w:rsidRPr="00C556EE" w:rsidRDefault="004229E3" w:rsidP="004229E3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Każdej umowy cywilno-prawnej,</w:t>
      </w:r>
    </w:p>
    <w:p w14:paraId="4B9F0263" w14:textId="77777777" w:rsidR="004229E3" w:rsidRPr="00C556EE" w:rsidRDefault="004229E3" w:rsidP="004229E3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Umowy o pracę, powołania, wyboru, mianowania lub spółdzielczej umowy o pracę.</w:t>
      </w:r>
    </w:p>
    <w:p w14:paraId="2E2B5E1E" w14:textId="77777777" w:rsidR="0029142F" w:rsidRPr="00C556EE" w:rsidRDefault="0029142F" w:rsidP="0029142F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50C669AF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Konstytutywną cechą wyróżniającą stosunek pracy od innych kategorii stosunków prawnych i podstaw świadczenia pracy jest:</w:t>
      </w:r>
    </w:p>
    <w:p w14:paraId="66D12EAC" w14:textId="77777777" w:rsidR="004229E3" w:rsidRPr="00C556EE" w:rsidRDefault="004229E3" w:rsidP="0029142F">
      <w:pPr>
        <w:pStyle w:val="Akapitzlist"/>
        <w:widowControl/>
        <w:numPr>
          <w:ilvl w:val="0"/>
          <w:numId w:val="30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Podporządkowanie pracownicze,</w:t>
      </w:r>
    </w:p>
    <w:p w14:paraId="01F85CFF" w14:textId="77777777" w:rsidR="004229E3" w:rsidRPr="00C556EE" w:rsidRDefault="004229E3" w:rsidP="0029142F">
      <w:pPr>
        <w:pStyle w:val="Akapitzlist"/>
        <w:widowControl/>
        <w:numPr>
          <w:ilvl w:val="0"/>
          <w:numId w:val="30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Bezwzględny obowiązek zawarcia umowy na piśmie,</w:t>
      </w:r>
    </w:p>
    <w:p w14:paraId="30145451" w14:textId="77777777" w:rsidR="004229E3" w:rsidRPr="00C556EE" w:rsidRDefault="004229E3" w:rsidP="0029142F">
      <w:pPr>
        <w:pStyle w:val="Akapitzlist"/>
        <w:widowControl/>
        <w:numPr>
          <w:ilvl w:val="0"/>
          <w:numId w:val="30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lastRenderedPageBreak/>
        <w:t>Odpłatne świadczenie pracy.</w:t>
      </w:r>
    </w:p>
    <w:p w14:paraId="16F36B51" w14:textId="77777777" w:rsidR="0029142F" w:rsidRPr="00C556EE" w:rsidRDefault="0029142F" w:rsidP="0029142F">
      <w:pPr>
        <w:pStyle w:val="Akapitzlist"/>
        <w:widowControl/>
        <w:autoSpaceDE/>
        <w:autoSpaceDN/>
        <w:adjustRightInd/>
        <w:spacing w:after="160" w:line="276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1368BC46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Jeżeli wskutek uszkodzenia ciała lub rozstroju zdrowia nastąpiła śmierć poszkodowanego, to sąd może przyznać najbliższym członkom rodziny zmarłego:</w:t>
      </w:r>
    </w:p>
    <w:p w14:paraId="340B8599" w14:textId="77777777" w:rsidR="004229E3" w:rsidRPr="00C556EE" w:rsidRDefault="004229E3" w:rsidP="0029142F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Tylko stosowne odszkodowanie,</w:t>
      </w:r>
    </w:p>
    <w:p w14:paraId="391112F4" w14:textId="77777777" w:rsidR="004229E3" w:rsidRPr="00C556EE" w:rsidRDefault="004229E3" w:rsidP="0029142F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Tylko zadośćuczynienie za doznaną krzywdę,</w:t>
      </w:r>
    </w:p>
    <w:p w14:paraId="5F10E258" w14:textId="77777777" w:rsidR="004229E3" w:rsidRPr="00C556EE" w:rsidRDefault="004229E3" w:rsidP="0029142F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Zarówno odszkodowanie jak i zadośćuczynienie.</w:t>
      </w:r>
    </w:p>
    <w:p w14:paraId="25C843A7" w14:textId="77777777" w:rsidR="0029142F" w:rsidRPr="00C556EE" w:rsidRDefault="0029142F" w:rsidP="0029142F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0ED836E9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Do właściwości sądów okręgowych należą sprawy:</w:t>
      </w:r>
    </w:p>
    <w:p w14:paraId="17BF48F0" w14:textId="77777777" w:rsidR="004229E3" w:rsidRPr="00C556EE" w:rsidRDefault="004229E3" w:rsidP="0029142F">
      <w:pPr>
        <w:pStyle w:val="Akapitzlist"/>
        <w:widowControl/>
        <w:numPr>
          <w:ilvl w:val="0"/>
          <w:numId w:val="32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Sprawy o alimenty, w których wartość przedmiotu sporu przewyższa sto tysięcy złotych,</w:t>
      </w:r>
    </w:p>
    <w:p w14:paraId="205DCCD2" w14:textId="77777777" w:rsidR="004229E3" w:rsidRPr="00C556EE" w:rsidRDefault="004229E3" w:rsidP="0029142F">
      <w:pPr>
        <w:pStyle w:val="Akapitzlist"/>
        <w:widowControl/>
        <w:numPr>
          <w:ilvl w:val="0"/>
          <w:numId w:val="32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O prawa niemajątkowe i łącznie z nimi dochodzone roszczenia majątkowe,</w:t>
      </w:r>
    </w:p>
    <w:p w14:paraId="49875F84" w14:textId="77777777" w:rsidR="004229E3" w:rsidRPr="00C556EE" w:rsidRDefault="004229E3" w:rsidP="0029142F">
      <w:pPr>
        <w:pStyle w:val="Akapitzlist"/>
        <w:widowControl/>
        <w:numPr>
          <w:ilvl w:val="0"/>
          <w:numId w:val="32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O ustalenie istnienia stosunku pracy.</w:t>
      </w:r>
    </w:p>
    <w:p w14:paraId="696832E0" w14:textId="77777777" w:rsidR="0029142F" w:rsidRPr="00C556EE" w:rsidRDefault="0029142F" w:rsidP="0029142F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5D74B91A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Zasada niezmienności składu orzekającego w postępowaniu cywilnym:</w:t>
      </w:r>
    </w:p>
    <w:p w14:paraId="61EE12B4" w14:textId="77777777" w:rsidR="004229E3" w:rsidRPr="00C556EE" w:rsidRDefault="004229E3" w:rsidP="0029142F">
      <w:pPr>
        <w:pStyle w:val="Akapitzlist"/>
        <w:widowControl/>
        <w:numPr>
          <w:ilvl w:val="0"/>
          <w:numId w:val="33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Nie ma charakteru bezwzględnego,</w:t>
      </w:r>
    </w:p>
    <w:p w14:paraId="055071B0" w14:textId="77777777" w:rsidR="004229E3" w:rsidRPr="00C556EE" w:rsidRDefault="004229E3" w:rsidP="0029142F">
      <w:pPr>
        <w:pStyle w:val="Akapitzlist"/>
        <w:widowControl/>
        <w:numPr>
          <w:ilvl w:val="0"/>
          <w:numId w:val="33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Ma charakter bezwzględny,</w:t>
      </w:r>
    </w:p>
    <w:p w14:paraId="7A262ECC" w14:textId="77777777" w:rsidR="004229E3" w:rsidRPr="00C556EE" w:rsidRDefault="004229E3" w:rsidP="0029142F">
      <w:pPr>
        <w:pStyle w:val="Akapitzlist"/>
        <w:widowControl/>
        <w:numPr>
          <w:ilvl w:val="0"/>
          <w:numId w:val="33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Dotyczy tylko ławników. </w:t>
      </w:r>
    </w:p>
    <w:p w14:paraId="25DE3B5A" w14:textId="77777777" w:rsidR="0029142F" w:rsidRPr="00C556EE" w:rsidRDefault="0029142F" w:rsidP="0029142F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5997AD42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 </w:t>
      </w:r>
      <w:r w:rsidRPr="00C556EE">
        <w:rPr>
          <w:rFonts w:ascii="Arial" w:hAnsi="Arial" w:cs="Arial"/>
          <w:b/>
          <w:sz w:val="24"/>
          <w:szCs w:val="24"/>
        </w:rPr>
        <w:t>Koszty procesu obejmują</w:t>
      </w:r>
      <w:r w:rsidR="0029142F" w:rsidRPr="00C556EE">
        <w:rPr>
          <w:rFonts w:ascii="Arial" w:hAnsi="Arial" w:cs="Arial"/>
          <w:b/>
          <w:sz w:val="24"/>
          <w:szCs w:val="24"/>
        </w:rPr>
        <w:t>:</w:t>
      </w:r>
    </w:p>
    <w:p w14:paraId="2ADE9458" w14:textId="77777777" w:rsidR="004229E3" w:rsidRPr="00C556EE" w:rsidRDefault="004229E3" w:rsidP="0029142F">
      <w:pPr>
        <w:pStyle w:val="Akapitzlist"/>
        <w:widowControl/>
        <w:numPr>
          <w:ilvl w:val="0"/>
          <w:numId w:val="34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Tylko koszty sądowe,</w:t>
      </w:r>
    </w:p>
    <w:p w14:paraId="37EDC5DE" w14:textId="77777777" w:rsidR="004229E3" w:rsidRPr="00C556EE" w:rsidRDefault="004229E3" w:rsidP="0029142F">
      <w:pPr>
        <w:pStyle w:val="Akapitzlist"/>
        <w:widowControl/>
        <w:numPr>
          <w:ilvl w:val="0"/>
          <w:numId w:val="34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Tylko wynagrodzenie pełnomocnika,</w:t>
      </w:r>
    </w:p>
    <w:p w14:paraId="37CC9D95" w14:textId="77777777" w:rsidR="004229E3" w:rsidRPr="00C556EE" w:rsidRDefault="004229E3" w:rsidP="0029142F">
      <w:pPr>
        <w:pStyle w:val="Akapitzlist"/>
        <w:widowControl/>
        <w:numPr>
          <w:ilvl w:val="0"/>
          <w:numId w:val="34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Poniesione przez stronę koszty sądowe oraz wynagrodzenie profesjonalnego pełnomocnika.</w:t>
      </w:r>
    </w:p>
    <w:p w14:paraId="3FC61EFE" w14:textId="77777777" w:rsidR="0029142F" w:rsidRPr="00C556EE" w:rsidRDefault="0029142F" w:rsidP="0029142F">
      <w:pPr>
        <w:pStyle w:val="Akapitzlist"/>
        <w:widowControl/>
        <w:autoSpaceDE/>
        <w:autoSpaceDN/>
        <w:adjustRightInd/>
        <w:spacing w:after="160" w:line="276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2E9FC327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 </w:t>
      </w:r>
      <w:r w:rsidRPr="00C556EE">
        <w:rPr>
          <w:rFonts w:ascii="Arial" w:hAnsi="Arial" w:cs="Arial"/>
          <w:b/>
          <w:sz w:val="24"/>
          <w:szCs w:val="24"/>
        </w:rPr>
        <w:t>Pełnomocnikiem procesowym w procesie cywilnym przed sądem okręgowym może być:</w:t>
      </w:r>
    </w:p>
    <w:p w14:paraId="420E7095" w14:textId="77777777" w:rsidR="004229E3" w:rsidRPr="00C556EE" w:rsidRDefault="004229E3" w:rsidP="0029142F">
      <w:pPr>
        <w:pStyle w:val="Akapitzlist"/>
        <w:widowControl/>
        <w:numPr>
          <w:ilvl w:val="0"/>
          <w:numId w:val="35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Tylko adwokat lub radca prawny,</w:t>
      </w:r>
    </w:p>
    <w:p w14:paraId="3F01CD8F" w14:textId="77777777" w:rsidR="004229E3" w:rsidRPr="00C556EE" w:rsidRDefault="004229E3" w:rsidP="0029142F">
      <w:pPr>
        <w:pStyle w:val="Akapitzlist"/>
        <w:widowControl/>
        <w:numPr>
          <w:ilvl w:val="0"/>
          <w:numId w:val="35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Nie ma żadnych ograniczeń,</w:t>
      </w:r>
    </w:p>
    <w:p w14:paraId="4337C117" w14:textId="77777777" w:rsidR="004229E3" w:rsidRPr="00C556EE" w:rsidRDefault="004229E3" w:rsidP="0029142F">
      <w:pPr>
        <w:pStyle w:val="Akapitzlist"/>
        <w:widowControl/>
        <w:numPr>
          <w:ilvl w:val="0"/>
          <w:numId w:val="35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Adwokat, radca prawny, a także wskazani w przepisie członkowie rodziny strony. </w:t>
      </w:r>
    </w:p>
    <w:p w14:paraId="4CF75689" w14:textId="77777777" w:rsidR="004229E3" w:rsidRPr="00C556EE" w:rsidRDefault="004229E3" w:rsidP="004229E3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47BFB50A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 </w:t>
      </w:r>
      <w:r w:rsidRPr="00C556EE">
        <w:rPr>
          <w:rFonts w:ascii="Arial" w:hAnsi="Arial" w:cs="Arial"/>
          <w:b/>
          <w:sz w:val="24"/>
          <w:szCs w:val="24"/>
        </w:rPr>
        <w:t>W razie cofnięcia pozwu w procesie cywilnym ze skutkiem prawnym sąd:</w:t>
      </w:r>
    </w:p>
    <w:p w14:paraId="2091105C" w14:textId="77777777" w:rsidR="004229E3" w:rsidRPr="00C556EE" w:rsidRDefault="004229E3" w:rsidP="0029142F">
      <w:pPr>
        <w:pStyle w:val="Akapitzlist"/>
        <w:widowControl/>
        <w:numPr>
          <w:ilvl w:val="0"/>
          <w:numId w:val="36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Umorzy postępowanie,</w:t>
      </w:r>
    </w:p>
    <w:p w14:paraId="782D5716" w14:textId="77777777" w:rsidR="004229E3" w:rsidRPr="00C556EE" w:rsidRDefault="004229E3" w:rsidP="0029142F">
      <w:pPr>
        <w:pStyle w:val="Akapitzlist"/>
        <w:widowControl/>
        <w:numPr>
          <w:ilvl w:val="0"/>
          <w:numId w:val="36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Oddali powództwo,</w:t>
      </w:r>
    </w:p>
    <w:p w14:paraId="7E72D3A2" w14:textId="77777777" w:rsidR="004229E3" w:rsidRPr="00C556EE" w:rsidRDefault="004229E3" w:rsidP="0029142F">
      <w:pPr>
        <w:pStyle w:val="Akapitzlist"/>
        <w:widowControl/>
        <w:numPr>
          <w:ilvl w:val="0"/>
          <w:numId w:val="36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Umorzy postępowanie lub oddali powództwo w zależności od etapu sprawy. </w:t>
      </w:r>
    </w:p>
    <w:p w14:paraId="162DFCBE" w14:textId="77777777" w:rsidR="004229E3" w:rsidRPr="00C556EE" w:rsidRDefault="004229E3" w:rsidP="004229E3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7D45C77B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 </w:t>
      </w:r>
      <w:r w:rsidRPr="00C556EE">
        <w:rPr>
          <w:rFonts w:ascii="Arial" w:hAnsi="Arial" w:cs="Arial"/>
          <w:b/>
          <w:sz w:val="24"/>
          <w:szCs w:val="24"/>
        </w:rPr>
        <w:t>Postanowienia ogłoszone na posiedzeniu jawnym w procesie cywilnym sąd uzasadnia:</w:t>
      </w:r>
    </w:p>
    <w:p w14:paraId="7902BE4E" w14:textId="77777777" w:rsidR="004229E3" w:rsidRPr="00C556EE" w:rsidRDefault="004229E3" w:rsidP="0029142F">
      <w:pPr>
        <w:pStyle w:val="Akapitzlist"/>
        <w:widowControl/>
        <w:numPr>
          <w:ilvl w:val="0"/>
          <w:numId w:val="37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Z urzędu,</w:t>
      </w:r>
    </w:p>
    <w:p w14:paraId="794BA3A7" w14:textId="77777777" w:rsidR="004229E3" w:rsidRPr="00C556EE" w:rsidRDefault="004229E3" w:rsidP="0029142F">
      <w:pPr>
        <w:pStyle w:val="Akapitzlist"/>
        <w:widowControl/>
        <w:numPr>
          <w:ilvl w:val="0"/>
          <w:numId w:val="37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Gdy podlegają one zaskarżeniu,</w:t>
      </w:r>
    </w:p>
    <w:p w14:paraId="65D23E78" w14:textId="77777777" w:rsidR="004229E3" w:rsidRPr="00C556EE" w:rsidRDefault="004229E3" w:rsidP="0029142F">
      <w:pPr>
        <w:pStyle w:val="Akapitzlist"/>
        <w:widowControl/>
        <w:numPr>
          <w:ilvl w:val="0"/>
          <w:numId w:val="37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Tylko wtedy, gdy podlegają one zaskarżeniu, i tylko na żądanie strony zgłoszone w terminie tygodniowym od dnia ogłoszenia postanowienia. </w:t>
      </w:r>
    </w:p>
    <w:p w14:paraId="4DB364B9" w14:textId="77777777" w:rsidR="004229E3" w:rsidRPr="00C556EE" w:rsidRDefault="004229E3" w:rsidP="0029142F">
      <w:pPr>
        <w:pStyle w:val="Akapitzlist"/>
        <w:widowControl/>
        <w:autoSpaceDE/>
        <w:autoSpaceDN/>
        <w:adjustRightInd/>
        <w:spacing w:after="160" w:line="276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762BF2F5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 </w:t>
      </w:r>
      <w:r w:rsidRPr="00C556EE">
        <w:rPr>
          <w:rFonts w:ascii="Arial" w:hAnsi="Arial" w:cs="Arial"/>
          <w:b/>
          <w:sz w:val="24"/>
          <w:szCs w:val="24"/>
        </w:rPr>
        <w:t>Apelację w procesie cywilnym wnosi się w terminie:</w:t>
      </w:r>
    </w:p>
    <w:p w14:paraId="0F149479" w14:textId="77777777" w:rsidR="004229E3" w:rsidRPr="00C556EE" w:rsidRDefault="004229E3" w:rsidP="0029142F">
      <w:pPr>
        <w:pStyle w:val="Akapitzlist"/>
        <w:widowControl/>
        <w:numPr>
          <w:ilvl w:val="0"/>
          <w:numId w:val="38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Dwutygodniowym od ogłoszenia wyroku,</w:t>
      </w:r>
    </w:p>
    <w:p w14:paraId="239095FD" w14:textId="77777777" w:rsidR="004229E3" w:rsidRPr="00C556EE" w:rsidRDefault="004229E3" w:rsidP="0029142F">
      <w:pPr>
        <w:pStyle w:val="Akapitzlist"/>
        <w:widowControl/>
        <w:numPr>
          <w:ilvl w:val="0"/>
          <w:numId w:val="38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Dwutygodniowym od doręczenia stronie skarżącej wyroku z uzasadnieniem, </w:t>
      </w:r>
    </w:p>
    <w:p w14:paraId="7CD6CEF1" w14:textId="77777777" w:rsidR="004229E3" w:rsidRPr="00C556EE" w:rsidRDefault="004229E3" w:rsidP="0029142F">
      <w:pPr>
        <w:pStyle w:val="Akapitzlist"/>
        <w:widowControl/>
        <w:numPr>
          <w:ilvl w:val="0"/>
          <w:numId w:val="38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lastRenderedPageBreak/>
        <w:t xml:space="preserve">Tygodnia od dnia ogłoszenia wyroku, jeżeli strona nie wystąpiła z wnioskiem o doręczenie wyroku z uzasadnieniem. </w:t>
      </w:r>
    </w:p>
    <w:p w14:paraId="57CDF10E" w14:textId="77777777" w:rsidR="004229E3" w:rsidRPr="00C556EE" w:rsidRDefault="004229E3" w:rsidP="004229E3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12A58985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Jeżeli o to samo roszczenie pomiędzy tymi samymi stronami sprawa została prawomocnie osądzona, to w razie ponownego złożenia pozwu sąd:</w:t>
      </w:r>
    </w:p>
    <w:p w14:paraId="73996837" w14:textId="77777777" w:rsidR="004229E3" w:rsidRPr="00C556EE" w:rsidRDefault="004229E3" w:rsidP="0029142F">
      <w:pPr>
        <w:pStyle w:val="Akapitzlist"/>
        <w:widowControl/>
        <w:numPr>
          <w:ilvl w:val="0"/>
          <w:numId w:val="39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Odrzuci pozew,</w:t>
      </w:r>
    </w:p>
    <w:p w14:paraId="5F3FE8F6" w14:textId="77777777" w:rsidR="004229E3" w:rsidRPr="00C556EE" w:rsidRDefault="004229E3" w:rsidP="0029142F">
      <w:pPr>
        <w:pStyle w:val="Akapitzlist"/>
        <w:widowControl/>
        <w:numPr>
          <w:ilvl w:val="0"/>
          <w:numId w:val="39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Oddali powództwo,</w:t>
      </w:r>
    </w:p>
    <w:p w14:paraId="31D8FD42" w14:textId="77777777" w:rsidR="004229E3" w:rsidRPr="00C556EE" w:rsidRDefault="004229E3" w:rsidP="0029142F">
      <w:pPr>
        <w:pStyle w:val="Akapitzlist"/>
        <w:widowControl/>
        <w:numPr>
          <w:ilvl w:val="0"/>
          <w:numId w:val="39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Umorzy postępowanie.</w:t>
      </w:r>
    </w:p>
    <w:p w14:paraId="6C78A949" w14:textId="77777777" w:rsidR="004229E3" w:rsidRPr="00C556EE" w:rsidRDefault="004229E3" w:rsidP="004229E3">
      <w:pPr>
        <w:pStyle w:val="Akapitzlist"/>
        <w:widowControl/>
        <w:autoSpaceDE/>
        <w:autoSpaceDN/>
        <w:adjustRightInd/>
        <w:spacing w:after="160" w:line="259" w:lineRule="auto"/>
        <w:ind w:left="1080"/>
        <w:contextualSpacing/>
        <w:rPr>
          <w:rFonts w:ascii="Arial" w:hAnsi="Arial" w:cs="Arial"/>
          <w:sz w:val="24"/>
          <w:szCs w:val="24"/>
        </w:rPr>
      </w:pPr>
    </w:p>
    <w:p w14:paraId="6C034D54" w14:textId="77777777" w:rsidR="004229E3" w:rsidRPr="00C556EE" w:rsidRDefault="004229E3" w:rsidP="004229E3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after="160" w:line="259" w:lineRule="auto"/>
        <w:contextualSpacing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 </w:t>
      </w:r>
      <w:r w:rsidRPr="00C556EE">
        <w:rPr>
          <w:rFonts w:ascii="Arial" w:hAnsi="Arial" w:cs="Arial"/>
          <w:b/>
          <w:sz w:val="24"/>
          <w:szCs w:val="24"/>
        </w:rPr>
        <w:t>Zawarcie ugody przed sądem w procesie cywilnym:</w:t>
      </w:r>
    </w:p>
    <w:p w14:paraId="55BA7A70" w14:textId="77777777" w:rsidR="004229E3" w:rsidRPr="00C556EE" w:rsidRDefault="004229E3" w:rsidP="0029142F">
      <w:pPr>
        <w:pStyle w:val="Akapitzlist"/>
        <w:widowControl/>
        <w:numPr>
          <w:ilvl w:val="0"/>
          <w:numId w:val="40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Jest dopuszczalne w każdej sprawie, o ile wyrazi na to zgodę sąd,</w:t>
      </w:r>
    </w:p>
    <w:p w14:paraId="6DF7FC51" w14:textId="77777777" w:rsidR="004229E3" w:rsidRPr="00C556EE" w:rsidRDefault="004229E3" w:rsidP="0029142F">
      <w:pPr>
        <w:pStyle w:val="Akapitzlist"/>
        <w:widowControl/>
        <w:numPr>
          <w:ilvl w:val="0"/>
          <w:numId w:val="40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Nie jest dopuszczalne w sprawach z zakresu prawa pracy,</w:t>
      </w:r>
    </w:p>
    <w:p w14:paraId="5D97A343" w14:textId="77777777" w:rsidR="004229E3" w:rsidRPr="00C556EE" w:rsidRDefault="004229E3" w:rsidP="0029142F">
      <w:pPr>
        <w:pStyle w:val="Akapitzlist"/>
        <w:widowControl/>
        <w:numPr>
          <w:ilvl w:val="0"/>
          <w:numId w:val="40"/>
        </w:numPr>
        <w:autoSpaceDE/>
        <w:autoSpaceDN/>
        <w:adjustRightInd/>
        <w:spacing w:after="160" w:line="276" w:lineRule="auto"/>
        <w:contextualSpacing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Nie jest dopuszczalne w sprawach z zakresu ubezpieczeń społecznych.</w:t>
      </w:r>
    </w:p>
    <w:p w14:paraId="1D5F3AA7" w14:textId="77777777" w:rsidR="00B901BF" w:rsidRPr="00C556EE" w:rsidRDefault="00B901BF" w:rsidP="004229E3">
      <w:pPr>
        <w:pStyle w:val="Akapitzlist"/>
        <w:widowControl/>
        <w:shd w:val="clear" w:color="auto" w:fill="FFFFFF"/>
        <w:ind w:left="720"/>
        <w:jc w:val="both"/>
        <w:rPr>
          <w:rFonts w:ascii="Arial" w:hAnsi="Arial" w:cs="Arial"/>
          <w:color w:val="000000"/>
          <w:sz w:val="22"/>
          <w:szCs w:val="22"/>
        </w:rPr>
      </w:pPr>
    </w:p>
    <w:p w14:paraId="6959CF10" w14:textId="77777777" w:rsidR="008F2733" w:rsidRPr="00C556EE" w:rsidRDefault="008F2733" w:rsidP="004229E3">
      <w:pPr>
        <w:pStyle w:val="Akapitzlist"/>
        <w:numPr>
          <w:ilvl w:val="0"/>
          <w:numId w:val="41"/>
        </w:numPr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bidi="pl-PL"/>
        </w:rPr>
        <w:t>Zgodnie z</w:t>
      </w:r>
      <w:r w:rsidR="00B901BF" w:rsidRPr="00C556EE">
        <w:rPr>
          <w:rFonts w:ascii="Arial" w:hAnsi="Arial" w:cs="Arial"/>
          <w:b/>
          <w:color w:val="000000"/>
          <w:sz w:val="24"/>
          <w:szCs w:val="24"/>
          <w:lang w:bidi="pl-PL"/>
        </w:rPr>
        <w:t xml:space="preserve"> </w:t>
      </w:r>
      <w:r w:rsidR="001A427F" w:rsidRPr="00C556EE">
        <w:rPr>
          <w:rFonts w:ascii="Arial" w:hAnsi="Arial" w:cs="Arial"/>
          <w:b/>
          <w:color w:val="000000"/>
          <w:sz w:val="24"/>
          <w:szCs w:val="24"/>
          <w:lang w:bidi="pl-PL"/>
        </w:rPr>
        <w:t>Kodeksem karnym:</w:t>
      </w:r>
    </w:p>
    <w:p w14:paraId="35699412" w14:textId="77777777" w:rsidR="008F2733" w:rsidRPr="00C556EE" w:rsidRDefault="008F2733" w:rsidP="0029142F">
      <w:pPr>
        <w:shd w:val="clear" w:color="auto" w:fill="FFFFFF"/>
        <w:tabs>
          <w:tab w:val="left" w:pos="1462"/>
        </w:tabs>
        <w:spacing w:line="276" w:lineRule="auto"/>
        <w:ind w:left="284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bookmarkStart w:id="1" w:name="_Hlk165801916"/>
      <w:r w:rsidR="001A427F" w:rsidRPr="00C556EE">
        <w:rPr>
          <w:rFonts w:ascii="Arial" w:hAnsi="Arial" w:cs="Arial"/>
          <w:sz w:val="24"/>
          <w:szCs w:val="24"/>
        </w:rPr>
        <w:t xml:space="preserve">przestępstwo jest zbrodnią </w:t>
      </w:r>
      <w:bookmarkEnd w:id="1"/>
      <w:r w:rsidR="001A427F" w:rsidRPr="00C556EE">
        <w:rPr>
          <w:rFonts w:ascii="Arial" w:hAnsi="Arial" w:cs="Arial"/>
          <w:sz w:val="24"/>
          <w:szCs w:val="24"/>
        </w:rPr>
        <w:t>albo występkiem</w:t>
      </w:r>
    </w:p>
    <w:p w14:paraId="2E6248A9" w14:textId="77777777" w:rsidR="001A427F" w:rsidRPr="00C556EE" w:rsidRDefault="001A427F" w:rsidP="0029142F">
      <w:pPr>
        <w:shd w:val="clear" w:color="auto" w:fill="FFFFFF"/>
        <w:tabs>
          <w:tab w:val="left" w:pos="1462"/>
        </w:tabs>
        <w:spacing w:line="276" w:lineRule="auto"/>
        <w:ind w:left="284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C556EE">
        <w:rPr>
          <w:rFonts w:ascii="Arial" w:hAnsi="Arial" w:cs="Arial"/>
          <w:color w:val="000000"/>
          <w:sz w:val="24"/>
          <w:szCs w:val="24"/>
        </w:rPr>
        <w:t>B. przestępstwo jest zbrodnią i nie jest występkiem</w:t>
      </w:r>
    </w:p>
    <w:p w14:paraId="0B8A583C" w14:textId="77777777" w:rsidR="008F2733" w:rsidRPr="00C556EE" w:rsidRDefault="001A427F" w:rsidP="0029142F">
      <w:pPr>
        <w:shd w:val="clear" w:color="auto" w:fill="FFFFFF"/>
        <w:tabs>
          <w:tab w:val="left" w:pos="1462"/>
        </w:tabs>
        <w:spacing w:line="276" w:lineRule="auto"/>
        <w:ind w:left="284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C. przestępstwo nie jest zbrodnią i nie jest występkiem</w:t>
      </w:r>
    </w:p>
    <w:p w14:paraId="5567AB4B" w14:textId="77777777" w:rsidR="008F2733" w:rsidRPr="00C556EE" w:rsidRDefault="001A427F" w:rsidP="0029142F">
      <w:pPr>
        <w:shd w:val="clear" w:color="auto" w:fill="FFFFFF"/>
        <w:tabs>
          <w:tab w:val="left" w:pos="1462"/>
        </w:tabs>
        <w:spacing w:line="276" w:lineRule="auto"/>
        <w:ind w:left="284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D.</w:t>
      </w:r>
      <w:r w:rsidR="008F2733" w:rsidRPr="00C556EE">
        <w:rPr>
          <w:rFonts w:ascii="Arial" w:hAnsi="Arial" w:cs="Arial"/>
          <w:sz w:val="24"/>
          <w:szCs w:val="24"/>
        </w:rPr>
        <w:t xml:space="preserve"> </w:t>
      </w:r>
      <w:r w:rsidRPr="00C556EE">
        <w:rPr>
          <w:rFonts w:ascii="Arial" w:hAnsi="Arial" w:cs="Arial"/>
          <w:sz w:val="24"/>
          <w:szCs w:val="24"/>
        </w:rPr>
        <w:t>przestępstwo nie jest zbrodnią i jest występkiem</w:t>
      </w:r>
    </w:p>
    <w:p w14:paraId="0523509D" w14:textId="77777777" w:rsidR="00CC65A0" w:rsidRPr="00C556EE" w:rsidRDefault="00CC65A0" w:rsidP="00CC65A0">
      <w:pPr>
        <w:ind w:left="1418"/>
        <w:rPr>
          <w:rFonts w:ascii="Arial" w:hAnsi="Arial" w:cs="Arial"/>
          <w:sz w:val="24"/>
          <w:szCs w:val="24"/>
        </w:rPr>
      </w:pPr>
    </w:p>
    <w:p w14:paraId="36D84DE2" w14:textId="77777777" w:rsidR="00935985" w:rsidRPr="00C556EE" w:rsidRDefault="001A427F" w:rsidP="004229E3">
      <w:pPr>
        <w:pStyle w:val="Akapitzlist"/>
        <w:widowControl/>
        <w:numPr>
          <w:ilvl w:val="0"/>
          <w:numId w:val="41"/>
        </w:numPr>
        <w:autoSpaceDE/>
        <w:autoSpaceDN/>
        <w:adjustRightInd/>
        <w:contextualSpacing/>
        <w:jc w:val="both"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>Zgodnie z Kodeksem karnym czyn zabroniony popełniony jest umyślnie, jeżeli:</w:t>
      </w:r>
    </w:p>
    <w:p w14:paraId="2330AF72" w14:textId="77777777" w:rsidR="001A427F" w:rsidRPr="00C556EE" w:rsidRDefault="00935985" w:rsidP="00E72757">
      <w:pPr>
        <w:shd w:val="clear" w:color="auto" w:fill="FFFFFF"/>
        <w:tabs>
          <w:tab w:val="left" w:pos="1462"/>
        </w:tabs>
        <w:ind w:left="851" w:hanging="284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1A427F" w:rsidRPr="00C556EE">
        <w:rPr>
          <w:rFonts w:ascii="Arial" w:hAnsi="Arial" w:cs="Arial"/>
          <w:sz w:val="24"/>
          <w:szCs w:val="24"/>
        </w:rPr>
        <w:t>sprawca ma zamiar jego popełnienia, to jest chce go popełnić albo przewidując możliwość jego popełnienia, na to się godzi</w:t>
      </w:r>
    </w:p>
    <w:p w14:paraId="1DC761D0" w14:textId="77777777" w:rsidR="00935985" w:rsidRPr="00C556EE" w:rsidRDefault="00935985" w:rsidP="00E72757">
      <w:pPr>
        <w:shd w:val="clear" w:color="auto" w:fill="FFFFFF"/>
        <w:tabs>
          <w:tab w:val="left" w:pos="1462"/>
        </w:tabs>
        <w:ind w:left="851" w:hanging="284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1A427F" w:rsidRPr="00C556EE">
        <w:rPr>
          <w:rFonts w:ascii="Arial" w:hAnsi="Arial" w:cs="Arial"/>
          <w:sz w:val="24"/>
          <w:szCs w:val="24"/>
        </w:rPr>
        <w:t>sprawca nie ma zamiaru jego popełnienia, jednak przewidując możliwość jego popełnienia chce go popełnić</w:t>
      </w:r>
    </w:p>
    <w:p w14:paraId="0500214A" w14:textId="77777777" w:rsidR="00634FFB" w:rsidRPr="00C556EE" w:rsidRDefault="00935985" w:rsidP="00E72757">
      <w:pPr>
        <w:shd w:val="clear" w:color="auto" w:fill="FFFFFF"/>
        <w:tabs>
          <w:tab w:val="left" w:pos="1462"/>
        </w:tabs>
        <w:ind w:left="851" w:hanging="284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C. </w:t>
      </w:r>
      <w:r w:rsidR="00634FFB" w:rsidRPr="00C556EE">
        <w:rPr>
          <w:rFonts w:ascii="Arial" w:hAnsi="Arial" w:cs="Arial"/>
          <w:sz w:val="24"/>
          <w:szCs w:val="24"/>
        </w:rPr>
        <w:t>sprawca ma zamiar jego popełnienia, to jest nie chce go popełnić ale przewidując bardzo wysokie prawdopodobieństwo jego popełnienia, na to się godzi</w:t>
      </w:r>
    </w:p>
    <w:p w14:paraId="7109B440" w14:textId="77777777" w:rsidR="00935985" w:rsidRPr="00C556EE" w:rsidRDefault="00634FFB" w:rsidP="00E72757">
      <w:pPr>
        <w:shd w:val="clear" w:color="auto" w:fill="FFFFFF"/>
        <w:tabs>
          <w:tab w:val="left" w:pos="1462"/>
        </w:tabs>
        <w:ind w:left="851" w:hanging="284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D.  sprawca nie mając zamiaru jego popełnienia, popełnia go jednak na skutek niezachowania ostrożności wymaganej w danych okolicznościach, mimo że możliwość popełnienia tego czynu przewidywał albo mógł przewidzieć</w:t>
      </w:r>
    </w:p>
    <w:p w14:paraId="1C54E713" w14:textId="77777777" w:rsidR="00CC65A0" w:rsidRPr="00C556EE" w:rsidRDefault="00CC65A0" w:rsidP="00CC65A0">
      <w:pPr>
        <w:rPr>
          <w:rFonts w:ascii="Arial" w:hAnsi="Arial" w:cs="Arial"/>
          <w:sz w:val="24"/>
          <w:szCs w:val="24"/>
        </w:rPr>
      </w:pPr>
    </w:p>
    <w:p w14:paraId="00318611" w14:textId="77777777" w:rsidR="00935985" w:rsidRPr="00C556EE" w:rsidRDefault="00634FFB" w:rsidP="004229E3">
      <w:pPr>
        <w:pStyle w:val="Teksttreci0"/>
        <w:numPr>
          <w:ilvl w:val="0"/>
          <w:numId w:val="41"/>
        </w:numPr>
        <w:tabs>
          <w:tab w:val="left" w:pos="452"/>
        </w:tabs>
        <w:rPr>
          <w:rFonts w:ascii="Arial" w:hAnsi="Arial" w:cs="Arial"/>
          <w:b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bidi="pl-PL"/>
        </w:rPr>
        <w:t>Zgodnie z Kodeksem karnym jeżeli w czasie orzekania obowiązuje ustawa inna niż w czasie popełnienia przestępstwa, stosuje się:</w:t>
      </w:r>
    </w:p>
    <w:p w14:paraId="06F0FC91" w14:textId="77777777" w:rsidR="00935985" w:rsidRPr="00C556EE" w:rsidRDefault="00935985" w:rsidP="00E72757">
      <w:pPr>
        <w:shd w:val="clear" w:color="auto" w:fill="FFFFFF"/>
        <w:tabs>
          <w:tab w:val="left" w:pos="1462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634FFB" w:rsidRPr="00C556EE">
        <w:rPr>
          <w:rFonts w:ascii="Arial" w:hAnsi="Arial" w:cs="Arial"/>
          <w:sz w:val="24"/>
          <w:szCs w:val="24"/>
        </w:rPr>
        <w:t>ustawę nową, jednakże należy stosować ustawę obowiązującą poprzednio, jeżeli jest względniejsza dla sprawcy</w:t>
      </w:r>
    </w:p>
    <w:p w14:paraId="6615F79A" w14:textId="77777777" w:rsidR="00634FFB" w:rsidRPr="00C556EE" w:rsidRDefault="00935985" w:rsidP="00E72757">
      <w:pPr>
        <w:shd w:val="clear" w:color="auto" w:fill="FFFFFF"/>
        <w:tabs>
          <w:tab w:val="left" w:pos="1462"/>
        </w:tabs>
        <w:ind w:left="851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634FFB" w:rsidRPr="00C556EE">
        <w:rPr>
          <w:rFonts w:ascii="Arial" w:hAnsi="Arial" w:cs="Arial"/>
          <w:color w:val="000000"/>
          <w:sz w:val="24"/>
          <w:szCs w:val="24"/>
        </w:rPr>
        <w:t>ustawę obowiązującą poprzednio, jednakże należy stosować ustawę nową, jeżeli jest względniejsza dla sprawcy</w:t>
      </w:r>
    </w:p>
    <w:p w14:paraId="73C8CE9C" w14:textId="77777777" w:rsidR="00935985" w:rsidRPr="00C556EE" w:rsidRDefault="00935985" w:rsidP="00E72757">
      <w:pPr>
        <w:shd w:val="clear" w:color="auto" w:fill="FFFFFF"/>
        <w:tabs>
          <w:tab w:val="left" w:pos="1462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C.</w:t>
      </w:r>
      <w:r w:rsidR="000301C4" w:rsidRPr="00C556EE">
        <w:rPr>
          <w:rFonts w:ascii="Arial" w:hAnsi="Arial" w:cs="Arial"/>
          <w:sz w:val="24"/>
          <w:szCs w:val="24"/>
        </w:rPr>
        <w:t xml:space="preserve"> znikoma</w:t>
      </w:r>
      <w:r w:rsidR="00634FFB" w:rsidRPr="00C556EE">
        <w:rPr>
          <w:rFonts w:ascii="Arial" w:hAnsi="Arial" w:cs="Arial"/>
          <w:sz w:val="24"/>
          <w:szCs w:val="24"/>
        </w:rPr>
        <w:t xml:space="preserve"> ustawę obowiązującą w dacie czynu, niezależnie od tego która z ustaw jest względniejsza dla sprawcy</w:t>
      </w:r>
    </w:p>
    <w:p w14:paraId="79AB3B5E" w14:textId="77777777" w:rsidR="00935985" w:rsidRPr="00C556EE" w:rsidRDefault="00935985" w:rsidP="00E72757">
      <w:pPr>
        <w:shd w:val="clear" w:color="auto" w:fill="FFFFFF"/>
        <w:tabs>
          <w:tab w:val="left" w:pos="1462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D</w:t>
      </w:r>
      <w:r w:rsidR="000301C4" w:rsidRPr="00C556EE">
        <w:rPr>
          <w:rFonts w:ascii="Arial" w:hAnsi="Arial" w:cs="Arial"/>
          <w:sz w:val="24"/>
          <w:szCs w:val="24"/>
        </w:rPr>
        <w:t xml:space="preserve">. </w:t>
      </w:r>
      <w:r w:rsidR="00634FFB" w:rsidRPr="00C556EE">
        <w:rPr>
          <w:rFonts w:ascii="Arial" w:hAnsi="Arial" w:cs="Arial"/>
          <w:sz w:val="24"/>
          <w:szCs w:val="24"/>
        </w:rPr>
        <w:t>zawsze ustawę nową</w:t>
      </w:r>
    </w:p>
    <w:p w14:paraId="3911795D" w14:textId="77777777" w:rsidR="00634FFB" w:rsidRPr="00C556EE" w:rsidRDefault="00634FFB" w:rsidP="00634FFB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4"/>
          <w:szCs w:val="24"/>
        </w:rPr>
      </w:pPr>
    </w:p>
    <w:p w14:paraId="6E69B422" w14:textId="77777777" w:rsidR="00541DE0" w:rsidRPr="00C556EE" w:rsidRDefault="00541DE0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Zgodnie z Kodeksem ka</w:t>
      </w:r>
      <w:r w:rsidR="000301C4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rnym</w:t>
      </w:r>
      <w:r w:rsidR="00634FFB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 na zasadach określonych w tym kodeksie odpowiada ten, kto:</w:t>
      </w:r>
    </w:p>
    <w:p w14:paraId="683063E6" w14:textId="77777777" w:rsidR="00541DE0" w:rsidRPr="00C556EE" w:rsidRDefault="00541DE0" w:rsidP="00E72757">
      <w:pPr>
        <w:shd w:val="clear" w:color="auto" w:fill="FFFFFF"/>
        <w:tabs>
          <w:tab w:val="left" w:pos="1462"/>
        </w:tabs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A.</w:t>
      </w:r>
      <w:r w:rsidR="00634FFB" w:rsidRPr="00C556EE">
        <w:rPr>
          <w:rFonts w:ascii="Arial" w:hAnsi="Arial" w:cs="Arial"/>
          <w:sz w:val="24"/>
          <w:szCs w:val="24"/>
        </w:rPr>
        <w:t xml:space="preserve"> popełnia czyn zabroniony po ukończeniu 17 lat</w:t>
      </w:r>
    </w:p>
    <w:p w14:paraId="23756FF5" w14:textId="77777777" w:rsidR="00541DE0" w:rsidRPr="00C556EE" w:rsidRDefault="00541DE0" w:rsidP="00E72757">
      <w:pPr>
        <w:shd w:val="clear" w:color="auto" w:fill="FFFFFF"/>
        <w:tabs>
          <w:tab w:val="left" w:pos="1462"/>
        </w:tabs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634FFB" w:rsidRPr="00C556EE">
        <w:rPr>
          <w:rFonts w:ascii="Arial" w:hAnsi="Arial" w:cs="Arial"/>
          <w:sz w:val="24"/>
          <w:szCs w:val="24"/>
        </w:rPr>
        <w:t>popełnia czyn zabroniony po ukończeniu 18 lat</w:t>
      </w:r>
    </w:p>
    <w:p w14:paraId="6B54D814" w14:textId="77777777" w:rsidR="00541DE0" w:rsidRPr="00C556EE" w:rsidRDefault="00541DE0" w:rsidP="00E72757">
      <w:pPr>
        <w:shd w:val="clear" w:color="auto" w:fill="FFFFFF"/>
        <w:tabs>
          <w:tab w:val="left" w:pos="1462"/>
        </w:tabs>
        <w:ind w:left="851" w:hanging="142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C. </w:t>
      </w:r>
      <w:r w:rsidR="00634FFB" w:rsidRPr="00C556EE">
        <w:rPr>
          <w:rFonts w:ascii="Arial" w:hAnsi="Arial" w:cs="Arial"/>
          <w:sz w:val="24"/>
          <w:szCs w:val="24"/>
        </w:rPr>
        <w:t>popełnia czyn zabroniony po ukończeniu 15 lat</w:t>
      </w:r>
    </w:p>
    <w:p w14:paraId="30F25B72" w14:textId="77777777" w:rsidR="00634FFB" w:rsidRPr="00C556EE" w:rsidRDefault="00541DE0" w:rsidP="00E72757">
      <w:pPr>
        <w:shd w:val="clear" w:color="auto" w:fill="FFFFFF"/>
        <w:tabs>
          <w:tab w:val="left" w:pos="1462"/>
        </w:tabs>
        <w:ind w:left="700"/>
        <w:rPr>
          <w:rFonts w:ascii="Arial" w:hAnsi="Arial" w:cs="Arial"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sz w:val="24"/>
          <w:szCs w:val="24"/>
        </w:rPr>
        <w:t>D.</w:t>
      </w:r>
      <w:r w:rsidRPr="00C556EE">
        <w:rPr>
          <w:rFonts w:ascii="Arial" w:hAnsi="Arial" w:cs="Arial"/>
          <w:color w:val="000000"/>
          <w:sz w:val="24"/>
          <w:szCs w:val="24"/>
          <w:lang w:bidi="pl-PL"/>
        </w:rPr>
        <w:t xml:space="preserve"> </w:t>
      </w:r>
      <w:r w:rsidR="00634FFB" w:rsidRPr="00C556EE">
        <w:rPr>
          <w:rFonts w:ascii="Arial" w:hAnsi="Arial" w:cs="Arial"/>
          <w:color w:val="000000"/>
          <w:sz w:val="24"/>
          <w:szCs w:val="24"/>
          <w:lang w:bidi="pl-PL"/>
        </w:rPr>
        <w:t>popełnia czyn zabroniony po ukończeniu 16 lat</w:t>
      </w:r>
    </w:p>
    <w:p w14:paraId="5CAAF8B5" w14:textId="77777777" w:rsidR="00755012" w:rsidRPr="00C556EE" w:rsidRDefault="00755012" w:rsidP="00541DE0">
      <w:pPr>
        <w:rPr>
          <w:rFonts w:ascii="Arial" w:hAnsi="Arial" w:cs="Arial"/>
          <w:sz w:val="24"/>
          <w:szCs w:val="24"/>
        </w:rPr>
      </w:pPr>
    </w:p>
    <w:p w14:paraId="26141EDB" w14:textId="77777777" w:rsidR="00541DE0" w:rsidRPr="00C556EE" w:rsidRDefault="00541DE0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Zgodnie z Kodeksem karnym </w:t>
      </w:r>
      <w:r w:rsidR="00634FFB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występek można popełnić:</w:t>
      </w:r>
    </w:p>
    <w:p w14:paraId="6CF08EFF" w14:textId="77777777" w:rsidR="00541DE0" w:rsidRPr="00C556EE" w:rsidRDefault="00541DE0" w:rsidP="00E72757">
      <w:pPr>
        <w:shd w:val="clear" w:color="auto" w:fill="FFFFFF"/>
        <w:tabs>
          <w:tab w:val="left" w:pos="1462"/>
        </w:tabs>
        <w:spacing w:line="276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634FFB" w:rsidRPr="00C556EE">
        <w:rPr>
          <w:rFonts w:ascii="Arial" w:hAnsi="Arial" w:cs="Arial"/>
          <w:sz w:val="24"/>
          <w:szCs w:val="24"/>
        </w:rPr>
        <w:t>umyślnie, a także nieumyślnie jeżeli ustawa tak stanowi</w:t>
      </w:r>
    </w:p>
    <w:p w14:paraId="63AACBDD" w14:textId="77777777" w:rsidR="00541DE0" w:rsidRPr="00C556EE" w:rsidRDefault="00541DE0" w:rsidP="00E7275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lastRenderedPageBreak/>
        <w:t xml:space="preserve">B. </w:t>
      </w:r>
      <w:r w:rsidR="00634FFB" w:rsidRPr="00C556EE">
        <w:rPr>
          <w:rFonts w:ascii="Arial" w:hAnsi="Arial" w:cs="Arial"/>
          <w:sz w:val="24"/>
          <w:szCs w:val="24"/>
        </w:rPr>
        <w:t>tylko umyślnie</w:t>
      </w:r>
    </w:p>
    <w:p w14:paraId="2A5BC79C" w14:textId="77777777" w:rsidR="00541DE0" w:rsidRPr="00C556EE" w:rsidRDefault="00541DE0" w:rsidP="00E7275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C. </w:t>
      </w:r>
      <w:r w:rsidR="00634FFB" w:rsidRPr="00C556EE">
        <w:rPr>
          <w:rFonts w:ascii="Arial" w:hAnsi="Arial" w:cs="Arial"/>
          <w:sz w:val="24"/>
          <w:szCs w:val="24"/>
        </w:rPr>
        <w:t>tylko nieumyślnie</w:t>
      </w:r>
    </w:p>
    <w:p w14:paraId="1E057BD9" w14:textId="77777777" w:rsidR="00634FFB" w:rsidRPr="00C556EE" w:rsidRDefault="00541DE0" w:rsidP="00E7275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sz w:val="24"/>
          <w:szCs w:val="24"/>
        </w:rPr>
        <w:t>D.</w:t>
      </w:r>
      <w:r w:rsidRPr="00C556EE">
        <w:rPr>
          <w:rFonts w:ascii="Arial" w:hAnsi="Arial" w:cs="Arial"/>
          <w:color w:val="000000"/>
          <w:sz w:val="24"/>
          <w:szCs w:val="24"/>
          <w:lang w:bidi="pl-PL"/>
        </w:rPr>
        <w:t xml:space="preserve"> </w:t>
      </w:r>
      <w:r w:rsidR="00634FFB" w:rsidRPr="00C556EE">
        <w:rPr>
          <w:rFonts w:ascii="Arial" w:hAnsi="Arial" w:cs="Arial"/>
          <w:color w:val="000000"/>
          <w:sz w:val="24"/>
          <w:szCs w:val="24"/>
          <w:lang w:bidi="pl-PL"/>
        </w:rPr>
        <w:t>umyślnie lub nieumyślnie</w:t>
      </w:r>
    </w:p>
    <w:p w14:paraId="536CF4F2" w14:textId="77777777" w:rsidR="00541DE0" w:rsidRPr="00C556EE" w:rsidRDefault="00541DE0" w:rsidP="00634FFB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4"/>
          <w:szCs w:val="24"/>
        </w:rPr>
      </w:pPr>
    </w:p>
    <w:p w14:paraId="15FDBBD6" w14:textId="77777777" w:rsidR="00541DE0" w:rsidRPr="00C556EE" w:rsidRDefault="00541DE0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Zgodnie z Kodeksem karnym </w:t>
      </w:r>
      <w:r w:rsidR="00634FFB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środkiem karnym nie jest:</w:t>
      </w:r>
    </w:p>
    <w:p w14:paraId="421BC501" w14:textId="77777777" w:rsidR="00541DE0" w:rsidRPr="00C556EE" w:rsidRDefault="00541DE0" w:rsidP="00E72757">
      <w:pPr>
        <w:shd w:val="clear" w:color="auto" w:fill="FFFFFF"/>
        <w:tabs>
          <w:tab w:val="left" w:pos="1462"/>
        </w:tabs>
        <w:spacing w:line="276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634FFB" w:rsidRPr="00C556EE">
        <w:rPr>
          <w:rFonts w:ascii="Arial" w:hAnsi="Arial" w:cs="Arial"/>
          <w:sz w:val="24"/>
          <w:szCs w:val="24"/>
        </w:rPr>
        <w:t>obowiązek naprawienia szkody</w:t>
      </w:r>
    </w:p>
    <w:p w14:paraId="3E617D0C" w14:textId="77777777" w:rsidR="00634FFB" w:rsidRPr="00C556EE" w:rsidRDefault="006269C3" w:rsidP="00E72757">
      <w:pPr>
        <w:shd w:val="clear" w:color="auto" w:fill="FFFFFF"/>
        <w:tabs>
          <w:tab w:val="left" w:pos="1462"/>
        </w:tabs>
        <w:spacing w:line="276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B</w:t>
      </w:r>
      <w:r w:rsidR="00541DE0" w:rsidRPr="00C556EE">
        <w:rPr>
          <w:rFonts w:ascii="Arial" w:hAnsi="Arial" w:cs="Arial"/>
          <w:sz w:val="24"/>
          <w:szCs w:val="24"/>
        </w:rPr>
        <w:t xml:space="preserve">. </w:t>
      </w:r>
      <w:r w:rsidR="00634FFB" w:rsidRPr="00C556EE">
        <w:rPr>
          <w:rFonts w:ascii="Arial" w:hAnsi="Arial" w:cs="Arial"/>
          <w:sz w:val="24"/>
          <w:szCs w:val="24"/>
        </w:rPr>
        <w:t>pozbawienie praw publicznych</w:t>
      </w:r>
    </w:p>
    <w:p w14:paraId="3D070C5A" w14:textId="77777777" w:rsidR="00541DE0" w:rsidRPr="00C556EE" w:rsidRDefault="006269C3" w:rsidP="00E72757">
      <w:pPr>
        <w:shd w:val="clear" w:color="auto" w:fill="FFFFFF"/>
        <w:tabs>
          <w:tab w:val="left" w:pos="1462"/>
        </w:tabs>
        <w:spacing w:line="276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C.</w:t>
      </w:r>
      <w:r w:rsidR="00541DE0" w:rsidRPr="00C556EE">
        <w:rPr>
          <w:rFonts w:ascii="Arial" w:hAnsi="Arial" w:cs="Arial"/>
          <w:sz w:val="24"/>
          <w:szCs w:val="24"/>
        </w:rPr>
        <w:t xml:space="preserve"> </w:t>
      </w:r>
      <w:r w:rsidR="00634FFB" w:rsidRPr="00C556EE">
        <w:rPr>
          <w:rFonts w:ascii="Arial" w:hAnsi="Arial" w:cs="Arial"/>
          <w:sz w:val="24"/>
          <w:szCs w:val="24"/>
        </w:rPr>
        <w:t>zakaz prowadzenia pojazdów</w:t>
      </w:r>
    </w:p>
    <w:p w14:paraId="5271AE1D" w14:textId="77777777" w:rsidR="00634FFB" w:rsidRPr="00C556EE" w:rsidRDefault="006269C3" w:rsidP="00E72757">
      <w:pPr>
        <w:shd w:val="clear" w:color="auto" w:fill="FFFFFF"/>
        <w:tabs>
          <w:tab w:val="left" w:pos="1462"/>
        </w:tabs>
        <w:spacing w:line="276" w:lineRule="auto"/>
        <w:ind w:left="700"/>
        <w:rPr>
          <w:rFonts w:ascii="Arial" w:hAnsi="Arial" w:cs="Arial"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sz w:val="24"/>
          <w:szCs w:val="24"/>
        </w:rPr>
        <w:t>D</w:t>
      </w:r>
      <w:r w:rsidR="00541DE0" w:rsidRPr="00C556EE">
        <w:rPr>
          <w:rFonts w:ascii="Arial" w:hAnsi="Arial" w:cs="Arial"/>
          <w:sz w:val="24"/>
          <w:szCs w:val="24"/>
        </w:rPr>
        <w:t>.</w:t>
      </w:r>
      <w:r w:rsidR="00541DE0" w:rsidRPr="00C556EE">
        <w:rPr>
          <w:rFonts w:ascii="Arial" w:hAnsi="Arial" w:cs="Arial"/>
          <w:color w:val="000000"/>
          <w:sz w:val="24"/>
          <w:szCs w:val="24"/>
          <w:lang w:bidi="pl-PL"/>
        </w:rPr>
        <w:t xml:space="preserve"> </w:t>
      </w:r>
      <w:r w:rsidR="00634FFB" w:rsidRPr="00C556EE">
        <w:rPr>
          <w:rFonts w:ascii="Arial" w:hAnsi="Arial" w:cs="Arial"/>
          <w:color w:val="000000"/>
          <w:sz w:val="24"/>
          <w:szCs w:val="24"/>
          <w:lang w:bidi="pl-PL"/>
        </w:rPr>
        <w:t>podanie wyroku do publicznej wiadomości</w:t>
      </w:r>
    </w:p>
    <w:p w14:paraId="6E316B12" w14:textId="77777777" w:rsidR="000B7A87" w:rsidRPr="00C556EE" w:rsidRDefault="000B7A87" w:rsidP="00634FFB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4"/>
          <w:szCs w:val="24"/>
        </w:rPr>
      </w:pPr>
    </w:p>
    <w:p w14:paraId="78E577E3" w14:textId="77777777" w:rsidR="00541DE0" w:rsidRPr="00C556EE" w:rsidRDefault="00541DE0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Zgodnie z Kodeksem</w:t>
      </w:r>
      <w:r w:rsidR="002E7CA9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 karnym </w:t>
      </w:r>
      <w:r w:rsidR="00634FFB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młodocianym jest sprawca, który:</w:t>
      </w:r>
    </w:p>
    <w:p w14:paraId="16354477" w14:textId="77777777" w:rsidR="00541DE0" w:rsidRPr="00C556EE" w:rsidRDefault="00541DE0" w:rsidP="00E72757">
      <w:pPr>
        <w:shd w:val="clear" w:color="auto" w:fill="FFFFFF"/>
        <w:tabs>
          <w:tab w:val="left" w:pos="1462"/>
        </w:tabs>
        <w:ind w:left="993" w:hanging="293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634FFB" w:rsidRPr="00C556EE">
        <w:rPr>
          <w:rFonts w:ascii="Arial" w:hAnsi="Arial" w:cs="Arial"/>
          <w:sz w:val="24"/>
          <w:szCs w:val="24"/>
        </w:rPr>
        <w:t>w chwili popełnienia czynu zabronionego nie ukończył 21 lat i w czasie orzekania w pierwszej instancji 24 lat.</w:t>
      </w:r>
    </w:p>
    <w:p w14:paraId="14904C98" w14:textId="77777777" w:rsidR="00634FFB" w:rsidRPr="00C556EE" w:rsidRDefault="00541DE0" w:rsidP="00E72757">
      <w:pPr>
        <w:shd w:val="clear" w:color="auto" w:fill="FFFFFF"/>
        <w:tabs>
          <w:tab w:val="left" w:pos="1462"/>
        </w:tabs>
        <w:ind w:left="993" w:hanging="293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B.</w:t>
      </w:r>
      <w:r w:rsidR="000B381D" w:rsidRPr="00C556EE">
        <w:rPr>
          <w:rFonts w:ascii="Arial" w:hAnsi="Arial" w:cs="Arial"/>
          <w:sz w:val="24"/>
          <w:szCs w:val="24"/>
        </w:rPr>
        <w:t xml:space="preserve"> </w:t>
      </w:r>
      <w:r w:rsidR="00634FFB" w:rsidRPr="00C556EE">
        <w:rPr>
          <w:rFonts w:ascii="Arial" w:hAnsi="Arial" w:cs="Arial"/>
          <w:sz w:val="24"/>
          <w:szCs w:val="24"/>
        </w:rPr>
        <w:t>w chwili popełnienia czynu zabronionego ukończył 21 lat i w czasie orzekania w pierwszej instancji nie ukończył 24 lat,</w:t>
      </w:r>
    </w:p>
    <w:p w14:paraId="7ED72201" w14:textId="77777777" w:rsidR="00DD01EF" w:rsidRPr="00C556EE" w:rsidRDefault="00DD01EF" w:rsidP="00E72757">
      <w:pPr>
        <w:shd w:val="clear" w:color="auto" w:fill="FFFFFF"/>
        <w:tabs>
          <w:tab w:val="left" w:pos="1462"/>
        </w:tabs>
        <w:ind w:left="993" w:hanging="293"/>
        <w:rPr>
          <w:rFonts w:ascii="Arial" w:hAnsi="Arial" w:cs="Arial"/>
          <w:color w:val="000000"/>
          <w:sz w:val="24"/>
          <w:szCs w:val="24"/>
        </w:rPr>
      </w:pPr>
      <w:r w:rsidRPr="00C556EE">
        <w:rPr>
          <w:rFonts w:ascii="Arial" w:hAnsi="Arial" w:cs="Arial"/>
          <w:color w:val="000000"/>
          <w:sz w:val="24"/>
          <w:szCs w:val="24"/>
        </w:rPr>
        <w:t>C. w chwili popełnienia czynu zabronionego nie ukończył 21 lat i w czasie orzekania w pierwszej instancji ukończył 25 lat,</w:t>
      </w:r>
    </w:p>
    <w:p w14:paraId="1E4088CF" w14:textId="77777777" w:rsidR="00541DE0" w:rsidRPr="00C556EE" w:rsidRDefault="00DD01EF" w:rsidP="00E72757">
      <w:pPr>
        <w:shd w:val="clear" w:color="auto" w:fill="FFFFFF"/>
        <w:tabs>
          <w:tab w:val="left" w:pos="1462"/>
        </w:tabs>
        <w:ind w:left="993" w:hanging="293"/>
        <w:rPr>
          <w:rFonts w:ascii="Arial" w:hAnsi="Arial" w:cs="Arial"/>
          <w:color w:val="000000"/>
          <w:sz w:val="24"/>
          <w:szCs w:val="24"/>
        </w:rPr>
      </w:pPr>
      <w:r w:rsidRPr="00C556EE">
        <w:rPr>
          <w:rFonts w:ascii="Arial" w:hAnsi="Arial" w:cs="Arial"/>
          <w:color w:val="000000"/>
          <w:sz w:val="24"/>
          <w:szCs w:val="24"/>
        </w:rPr>
        <w:t>D. w chwili popełnienia czynu zabronionego ukończył 21 lat i w czasie orzekania w pierwszej instancji ukończył 23 lat</w:t>
      </w:r>
    </w:p>
    <w:p w14:paraId="2CCD3E33" w14:textId="77777777" w:rsidR="00541DE0" w:rsidRPr="00C556EE" w:rsidRDefault="00541DE0" w:rsidP="00CC65A0">
      <w:pPr>
        <w:rPr>
          <w:rFonts w:ascii="Arial" w:hAnsi="Arial" w:cs="Arial"/>
          <w:sz w:val="24"/>
          <w:szCs w:val="24"/>
        </w:rPr>
      </w:pPr>
    </w:p>
    <w:p w14:paraId="58D7EB90" w14:textId="77777777" w:rsidR="00541DE0" w:rsidRPr="00C556EE" w:rsidRDefault="00541DE0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Zgodnie z Kodeksem </w:t>
      </w:r>
      <w:r w:rsidR="00DD01EF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postępowania karnego sąd karny:</w:t>
      </w:r>
    </w:p>
    <w:p w14:paraId="6E74E6A0" w14:textId="77777777" w:rsidR="00541DE0" w:rsidRPr="00C556EE" w:rsidRDefault="00541DE0" w:rsidP="00E72757">
      <w:pPr>
        <w:shd w:val="clear" w:color="auto" w:fill="FFFFFF"/>
        <w:tabs>
          <w:tab w:val="left" w:pos="1462"/>
        </w:tabs>
        <w:ind w:left="993" w:hanging="293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DD01EF" w:rsidRPr="00C556EE">
        <w:rPr>
          <w:rFonts w:ascii="Arial" w:hAnsi="Arial" w:cs="Arial"/>
          <w:sz w:val="24"/>
          <w:szCs w:val="24"/>
        </w:rPr>
        <w:t>rozstrzyga samodzielnie zagadnienia faktyczne i prawne oraz nie jest związany rozstrzygnięciem innego sądu lub organu, jednak prawomocne rozstrzygnięcia sądu kształtujące prawo lub stosunek prawny są wiążące</w:t>
      </w:r>
    </w:p>
    <w:p w14:paraId="15C076DF" w14:textId="77777777" w:rsidR="00541DE0" w:rsidRPr="00C556EE" w:rsidRDefault="00541DE0" w:rsidP="00E72757">
      <w:pPr>
        <w:shd w:val="clear" w:color="auto" w:fill="FFFFFF"/>
        <w:tabs>
          <w:tab w:val="left" w:pos="1462"/>
        </w:tabs>
        <w:ind w:left="993" w:hanging="293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DD01EF" w:rsidRPr="00C556EE">
        <w:rPr>
          <w:rFonts w:ascii="Arial" w:hAnsi="Arial" w:cs="Arial"/>
          <w:sz w:val="24"/>
          <w:szCs w:val="24"/>
        </w:rPr>
        <w:t>rozstrzyga samodzielnie zagadnienia faktyczne i prawne i jest związany rozstrzygnięciem innego sądu lub organu</w:t>
      </w:r>
    </w:p>
    <w:p w14:paraId="139D0E79" w14:textId="77777777" w:rsidR="00541DE0" w:rsidRPr="00C556EE" w:rsidRDefault="00541DE0" w:rsidP="00E72757">
      <w:pPr>
        <w:shd w:val="clear" w:color="auto" w:fill="FFFFFF"/>
        <w:tabs>
          <w:tab w:val="left" w:pos="1462"/>
        </w:tabs>
        <w:ind w:left="993" w:hanging="293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C. </w:t>
      </w:r>
      <w:r w:rsidR="00DD01EF" w:rsidRPr="00C556EE">
        <w:rPr>
          <w:rFonts w:ascii="Arial" w:hAnsi="Arial" w:cs="Arial"/>
          <w:sz w:val="24"/>
          <w:szCs w:val="24"/>
        </w:rPr>
        <w:t xml:space="preserve">rozstrzyga samodzielnie zagadnienia faktyczne i prawne i nigdy nie jest związany rozstrzygnięciem innego sądu lub organu </w:t>
      </w:r>
    </w:p>
    <w:p w14:paraId="0B40FA0C" w14:textId="77777777" w:rsidR="00541DE0" w:rsidRPr="00C556EE" w:rsidRDefault="00541DE0" w:rsidP="00E72757">
      <w:pPr>
        <w:shd w:val="clear" w:color="auto" w:fill="FFFFFF"/>
        <w:tabs>
          <w:tab w:val="left" w:pos="1462"/>
        </w:tabs>
        <w:ind w:left="993" w:hanging="293"/>
        <w:rPr>
          <w:rFonts w:ascii="Arial" w:hAnsi="Arial" w:cs="Arial"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sz w:val="24"/>
          <w:szCs w:val="24"/>
        </w:rPr>
        <w:t>D.</w:t>
      </w:r>
      <w:r w:rsidR="00E66EDD" w:rsidRPr="00C556EE">
        <w:rPr>
          <w:rFonts w:ascii="Arial" w:hAnsi="Arial" w:cs="Arial"/>
          <w:color w:val="000000"/>
          <w:sz w:val="24"/>
          <w:szCs w:val="24"/>
          <w:lang w:bidi="pl-PL"/>
        </w:rPr>
        <w:t xml:space="preserve"> </w:t>
      </w:r>
      <w:r w:rsidR="00DD01EF" w:rsidRPr="00C556EE">
        <w:rPr>
          <w:rFonts w:ascii="Arial" w:hAnsi="Arial" w:cs="Arial"/>
          <w:color w:val="000000"/>
          <w:sz w:val="24"/>
          <w:szCs w:val="24"/>
          <w:lang w:bidi="pl-PL"/>
        </w:rPr>
        <w:t>rozstrzyga samodzielnie zagadnienia faktyczne i prawne oraz jest związany nieprawomocnym rozstrzygnięciem sądu kształtującym prawo lub stosunek prawny</w:t>
      </w:r>
    </w:p>
    <w:p w14:paraId="56C559C7" w14:textId="77777777" w:rsidR="00541DE0" w:rsidRPr="00C556EE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  <w:rPr>
          <w:rFonts w:ascii="Arial" w:hAnsi="Arial" w:cs="Arial"/>
          <w:sz w:val="24"/>
          <w:szCs w:val="24"/>
        </w:rPr>
      </w:pPr>
    </w:p>
    <w:p w14:paraId="6C1202B4" w14:textId="77777777" w:rsidR="002540DD" w:rsidRPr="00C556EE" w:rsidRDefault="002A1677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  <w:sz w:val="24"/>
          <w:szCs w:val="24"/>
        </w:rPr>
      </w:pPr>
      <w:bookmarkStart w:id="2" w:name="_Hlk137627898"/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Przygotowanie:</w:t>
      </w:r>
    </w:p>
    <w:p w14:paraId="09FEA450" w14:textId="77777777" w:rsidR="002540DD" w:rsidRPr="00C556EE" w:rsidRDefault="002540DD" w:rsidP="00E7275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2A1677" w:rsidRPr="00C556EE">
        <w:rPr>
          <w:rFonts w:ascii="Arial" w:hAnsi="Arial" w:cs="Arial"/>
          <w:sz w:val="24"/>
          <w:szCs w:val="24"/>
        </w:rPr>
        <w:t>jest karalne tylko wtedy, gdy ustawa tak stanowi</w:t>
      </w:r>
    </w:p>
    <w:p w14:paraId="08F23A5A" w14:textId="77777777" w:rsidR="002540DD" w:rsidRPr="00C556EE" w:rsidRDefault="002540DD" w:rsidP="00E7275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2A1677" w:rsidRPr="00C556EE">
        <w:rPr>
          <w:rFonts w:ascii="Arial" w:hAnsi="Arial" w:cs="Arial"/>
          <w:sz w:val="24"/>
          <w:szCs w:val="24"/>
        </w:rPr>
        <w:t xml:space="preserve">jest karalne zawsze </w:t>
      </w:r>
    </w:p>
    <w:p w14:paraId="4FB54564" w14:textId="77777777" w:rsidR="002540DD" w:rsidRPr="00C556EE" w:rsidRDefault="002540DD" w:rsidP="002A167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C. </w:t>
      </w:r>
      <w:r w:rsidR="002A1677" w:rsidRPr="00C556EE">
        <w:rPr>
          <w:rFonts w:ascii="Arial" w:hAnsi="Arial" w:cs="Arial"/>
          <w:sz w:val="24"/>
          <w:szCs w:val="24"/>
        </w:rPr>
        <w:t>nie jest karalne</w:t>
      </w:r>
    </w:p>
    <w:bookmarkEnd w:id="2"/>
    <w:p w14:paraId="7833FE18" w14:textId="77777777" w:rsidR="00541DE0" w:rsidRPr="00C556EE" w:rsidRDefault="00541DE0" w:rsidP="00E72757">
      <w:pPr>
        <w:pStyle w:val="Teksttreci0"/>
        <w:shd w:val="clear" w:color="auto" w:fill="auto"/>
        <w:tabs>
          <w:tab w:val="left" w:pos="1125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7DA7C6B7" w14:textId="77777777" w:rsidR="002F74B8" w:rsidRPr="00C556EE" w:rsidRDefault="002F74B8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  <w:sz w:val="24"/>
          <w:szCs w:val="24"/>
        </w:rPr>
      </w:pPr>
      <w:bookmarkStart w:id="3" w:name="_Hlk137628876"/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Zgodnie z Kodeksem </w:t>
      </w:r>
      <w:r w:rsidR="00DD01EF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postępowania karnego w razie stwierdzenia po rozpoczęciu przewodu sądowego, że czyn nie zawiera</w:t>
      </w:r>
      <w:r w:rsidR="002A1677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 znamion czynu zabronionego sąd:</w:t>
      </w:r>
    </w:p>
    <w:p w14:paraId="287F5F2E" w14:textId="77777777" w:rsidR="002F74B8" w:rsidRPr="00C556EE" w:rsidRDefault="002F74B8" w:rsidP="00E7275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DD01EF" w:rsidRPr="00C556EE">
        <w:rPr>
          <w:rFonts w:ascii="Arial" w:hAnsi="Arial" w:cs="Arial"/>
          <w:sz w:val="24"/>
          <w:szCs w:val="24"/>
        </w:rPr>
        <w:t>wydaje wyrok uniewinniający</w:t>
      </w:r>
    </w:p>
    <w:p w14:paraId="39733590" w14:textId="77777777" w:rsidR="002F74B8" w:rsidRPr="00C556EE" w:rsidRDefault="002F74B8" w:rsidP="00E7275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DD01EF" w:rsidRPr="00C556EE">
        <w:rPr>
          <w:rFonts w:ascii="Arial" w:hAnsi="Arial" w:cs="Arial"/>
          <w:sz w:val="24"/>
          <w:szCs w:val="24"/>
        </w:rPr>
        <w:t>umarza postępowanie kierując sprawę na posiedzenie</w:t>
      </w:r>
    </w:p>
    <w:p w14:paraId="13DAA497" w14:textId="77777777" w:rsidR="002F74B8" w:rsidRPr="00C556EE" w:rsidRDefault="002F74B8" w:rsidP="00E7275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C. </w:t>
      </w:r>
      <w:r w:rsidR="00DD01EF" w:rsidRPr="00C556EE">
        <w:rPr>
          <w:rFonts w:ascii="Arial" w:hAnsi="Arial" w:cs="Arial"/>
          <w:sz w:val="24"/>
          <w:szCs w:val="24"/>
        </w:rPr>
        <w:t>wyrokiem umarza postępowanie</w:t>
      </w:r>
    </w:p>
    <w:p w14:paraId="45E8EF13" w14:textId="77777777" w:rsidR="002F74B8" w:rsidRPr="00C556EE" w:rsidRDefault="002F74B8" w:rsidP="00E7275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D. </w:t>
      </w:r>
      <w:r w:rsidR="00DD01EF" w:rsidRPr="00C556EE">
        <w:rPr>
          <w:rFonts w:ascii="Arial" w:hAnsi="Arial" w:cs="Arial"/>
          <w:sz w:val="24"/>
          <w:szCs w:val="24"/>
        </w:rPr>
        <w:t>na posiedzeniu wydaje wyrok uniewinniający</w:t>
      </w:r>
    </w:p>
    <w:p w14:paraId="14288AEA" w14:textId="77777777" w:rsidR="000119A1" w:rsidRPr="00C556EE" w:rsidRDefault="000119A1" w:rsidP="00E72757">
      <w:pPr>
        <w:shd w:val="clear" w:color="auto" w:fill="FFFFFF"/>
        <w:tabs>
          <w:tab w:val="left" w:pos="1462"/>
        </w:tabs>
        <w:spacing w:line="276" w:lineRule="auto"/>
        <w:ind w:left="700"/>
        <w:jc w:val="both"/>
        <w:rPr>
          <w:rFonts w:ascii="Arial" w:hAnsi="Arial" w:cs="Arial"/>
          <w:sz w:val="24"/>
          <w:szCs w:val="24"/>
        </w:rPr>
      </w:pPr>
    </w:p>
    <w:bookmarkEnd w:id="3"/>
    <w:p w14:paraId="7265F2C5" w14:textId="77777777" w:rsidR="00C556EE" w:rsidRPr="00C556EE" w:rsidRDefault="00C556EE" w:rsidP="00C556EE">
      <w:pPr>
        <w:pStyle w:val="Teksttreci0"/>
        <w:numPr>
          <w:ilvl w:val="0"/>
          <w:numId w:val="41"/>
        </w:numPr>
        <w:tabs>
          <w:tab w:val="left" w:pos="850"/>
        </w:tabs>
        <w:spacing w:line="259" w:lineRule="auto"/>
        <w:rPr>
          <w:rFonts w:ascii="Arial" w:hAnsi="Arial" w:cs="Arial"/>
          <w:b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Zgodnie z Kodeksem postepowania karnego każdorazowa przerwa w rozprawie może trwać nie dłużej niż: </w:t>
      </w:r>
    </w:p>
    <w:p w14:paraId="4C1F5F82" w14:textId="77777777" w:rsidR="00C556EE" w:rsidRPr="00C556EE" w:rsidRDefault="00C556EE" w:rsidP="00C556EE">
      <w:pPr>
        <w:shd w:val="clear" w:color="auto" w:fill="FFFFFF"/>
        <w:tabs>
          <w:tab w:val="left" w:pos="1462"/>
        </w:tabs>
        <w:spacing w:line="276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A. 42 dni</w:t>
      </w:r>
    </w:p>
    <w:p w14:paraId="6A9FE673" w14:textId="77777777" w:rsidR="00C556EE" w:rsidRPr="00C556EE" w:rsidRDefault="00C556EE" w:rsidP="00C556EE">
      <w:pPr>
        <w:shd w:val="clear" w:color="auto" w:fill="FFFFFF"/>
        <w:tabs>
          <w:tab w:val="left" w:pos="1462"/>
        </w:tabs>
        <w:spacing w:line="276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B. 52 dni</w:t>
      </w:r>
    </w:p>
    <w:p w14:paraId="1358BD05" w14:textId="77777777" w:rsidR="00C556EE" w:rsidRPr="00C556EE" w:rsidRDefault="00C556EE" w:rsidP="00C556EE">
      <w:pPr>
        <w:shd w:val="clear" w:color="auto" w:fill="FFFFFF"/>
        <w:tabs>
          <w:tab w:val="left" w:pos="1462"/>
        </w:tabs>
        <w:spacing w:line="276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C. 32 dni</w:t>
      </w:r>
    </w:p>
    <w:p w14:paraId="4E582A3A" w14:textId="77777777" w:rsidR="00C556EE" w:rsidRPr="00C556EE" w:rsidRDefault="00C556EE" w:rsidP="00C556EE">
      <w:pPr>
        <w:shd w:val="clear" w:color="auto" w:fill="FFFFFF"/>
        <w:tabs>
          <w:tab w:val="left" w:pos="1462"/>
        </w:tabs>
        <w:spacing w:line="276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D. 62 dni</w:t>
      </w:r>
    </w:p>
    <w:p w14:paraId="2758E2DD" w14:textId="77777777" w:rsidR="000119A1" w:rsidRPr="00C556EE" w:rsidRDefault="000119A1" w:rsidP="00DD01EF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4"/>
          <w:szCs w:val="24"/>
        </w:rPr>
      </w:pPr>
    </w:p>
    <w:p w14:paraId="1804126D" w14:textId="77777777" w:rsidR="00394EB5" w:rsidRPr="00C556EE" w:rsidRDefault="00394EB5" w:rsidP="004229E3">
      <w:pPr>
        <w:pStyle w:val="Akapitzlist"/>
        <w:numPr>
          <w:ilvl w:val="0"/>
          <w:numId w:val="41"/>
        </w:numPr>
        <w:rPr>
          <w:rFonts w:ascii="Arial" w:hAnsi="Arial" w:cs="Arial"/>
          <w:b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bidi="pl-PL"/>
        </w:rPr>
        <w:t xml:space="preserve">Zgodnie z Kodeksem postępowania karnego </w:t>
      </w:r>
      <w:r w:rsidR="00DD01EF" w:rsidRPr="00C556EE">
        <w:rPr>
          <w:rFonts w:ascii="Arial" w:hAnsi="Arial" w:cs="Arial"/>
          <w:b/>
          <w:color w:val="000000"/>
          <w:sz w:val="24"/>
          <w:szCs w:val="24"/>
          <w:lang w:bidi="pl-PL"/>
        </w:rPr>
        <w:t>w sprawie zawiłej albo z innych ważnych powodów sąd może odroczyć wydanie wyroku na czas nieprzekraczający:</w:t>
      </w:r>
    </w:p>
    <w:p w14:paraId="6F43A6C7" w14:textId="77777777" w:rsidR="00394EB5" w:rsidRPr="00C556EE" w:rsidRDefault="00394EB5" w:rsidP="00E72757">
      <w:pPr>
        <w:shd w:val="clear" w:color="auto" w:fill="FFFFFF"/>
        <w:tabs>
          <w:tab w:val="left" w:pos="1462"/>
        </w:tabs>
        <w:spacing w:line="360" w:lineRule="auto"/>
        <w:ind w:left="700"/>
        <w:rPr>
          <w:rFonts w:ascii="Arial" w:hAnsi="Arial" w:cs="Arial"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DD01EF" w:rsidRPr="00C556EE">
        <w:rPr>
          <w:rFonts w:ascii="Arial" w:hAnsi="Arial" w:cs="Arial"/>
          <w:color w:val="000000"/>
          <w:sz w:val="24"/>
          <w:szCs w:val="24"/>
          <w:lang w:bidi="pl-PL"/>
        </w:rPr>
        <w:t>Zgodnie z Kodeksem postępowania karnego 14 dni</w:t>
      </w:r>
    </w:p>
    <w:p w14:paraId="11620F91" w14:textId="77777777" w:rsidR="00394EB5" w:rsidRPr="00C556EE" w:rsidRDefault="00394EB5" w:rsidP="00E72757">
      <w:pPr>
        <w:shd w:val="clear" w:color="auto" w:fill="FFFFFF"/>
        <w:tabs>
          <w:tab w:val="left" w:pos="1462"/>
        </w:tabs>
        <w:spacing w:line="360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DD01EF" w:rsidRPr="00C556EE">
        <w:rPr>
          <w:rFonts w:ascii="Arial" w:hAnsi="Arial" w:cs="Arial"/>
          <w:sz w:val="24"/>
          <w:szCs w:val="24"/>
        </w:rPr>
        <w:t>7 dni</w:t>
      </w:r>
    </w:p>
    <w:p w14:paraId="79FBD71C" w14:textId="77777777" w:rsidR="00394EB5" w:rsidRPr="00C556EE" w:rsidRDefault="00394EB5" w:rsidP="00E72757">
      <w:pPr>
        <w:shd w:val="clear" w:color="auto" w:fill="FFFFFF"/>
        <w:tabs>
          <w:tab w:val="left" w:pos="1462"/>
        </w:tabs>
        <w:spacing w:line="360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C. </w:t>
      </w:r>
      <w:r w:rsidR="00DD01EF" w:rsidRPr="00C556EE">
        <w:rPr>
          <w:rFonts w:ascii="Arial" w:hAnsi="Arial" w:cs="Arial"/>
          <w:sz w:val="24"/>
          <w:szCs w:val="24"/>
        </w:rPr>
        <w:t>10 dni</w:t>
      </w:r>
    </w:p>
    <w:p w14:paraId="4D78382B" w14:textId="77777777" w:rsidR="00394EB5" w:rsidRPr="00C556EE" w:rsidRDefault="00394EB5" w:rsidP="00E72757">
      <w:pPr>
        <w:shd w:val="clear" w:color="auto" w:fill="FFFFFF"/>
        <w:tabs>
          <w:tab w:val="left" w:pos="1462"/>
        </w:tabs>
        <w:spacing w:line="360" w:lineRule="auto"/>
        <w:ind w:left="700"/>
        <w:jc w:val="both"/>
        <w:rPr>
          <w:rFonts w:ascii="Arial" w:hAnsi="Arial" w:cs="Arial"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sz w:val="24"/>
          <w:szCs w:val="24"/>
        </w:rPr>
        <w:t>D.</w:t>
      </w:r>
      <w:r w:rsidRPr="00C556EE">
        <w:rPr>
          <w:rFonts w:ascii="Arial" w:hAnsi="Arial" w:cs="Arial"/>
          <w:color w:val="000000"/>
          <w:sz w:val="24"/>
          <w:szCs w:val="24"/>
          <w:lang w:bidi="pl-PL"/>
        </w:rPr>
        <w:t xml:space="preserve"> </w:t>
      </w:r>
      <w:r w:rsidR="00DD01EF" w:rsidRPr="00C556EE">
        <w:rPr>
          <w:rFonts w:ascii="Arial" w:hAnsi="Arial" w:cs="Arial"/>
          <w:color w:val="000000"/>
          <w:sz w:val="24"/>
          <w:szCs w:val="24"/>
          <w:lang w:bidi="pl-PL"/>
        </w:rPr>
        <w:t>21 dni</w:t>
      </w:r>
    </w:p>
    <w:p w14:paraId="180FB226" w14:textId="77777777" w:rsidR="00394EB5" w:rsidRPr="00C556EE" w:rsidRDefault="002A1677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Ten, kto pozostaje w usprawiedliwionym błędzie</w:t>
      </w:r>
      <w:r w:rsidR="00994F77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,</w:t>
      </w: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 co do okoliczności stanowiącej zmianę czynu zabronionego:</w:t>
      </w:r>
    </w:p>
    <w:p w14:paraId="2D321E31" w14:textId="77777777" w:rsidR="00394EB5" w:rsidRPr="00C556EE" w:rsidRDefault="00394EB5" w:rsidP="00E72757">
      <w:pPr>
        <w:shd w:val="clear" w:color="auto" w:fill="FFFFFF"/>
        <w:tabs>
          <w:tab w:val="left" w:pos="1462"/>
        </w:tabs>
        <w:spacing w:line="360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2A1677" w:rsidRPr="00C556EE">
        <w:rPr>
          <w:rFonts w:ascii="Arial" w:hAnsi="Arial" w:cs="Arial"/>
          <w:sz w:val="24"/>
          <w:szCs w:val="24"/>
        </w:rPr>
        <w:t>nie popełnia umyślnie czynu zabronionego</w:t>
      </w:r>
    </w:p>
    <w:p w14:paraId="76BD1517" w14:textId="77777777" w:rsidR="00394EB5" w:rsidRPr="00C556EE" w:rsidRDefault="00394EB5" w:rsidP="00E72757">
      <w:pPr>
        <w:shd w:val="clear" w:color="auto" w:fill="FFFFFF"/>
        <w:tabs>
          <w:tab w:val="left" w:pos="1462"/>
        </w:tabs>
        <w:spacing w:line="360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45718F" w:rsidRPr="00C556EE">
        <w:rPr>
          <w:rFonts w:ascii="Arial" w:hAnsi="Arial" w:cs="Arial"/>
          <w:sz w:val="24"/>
          <w:szCs w:val="24"/>
        </w:rPr>
        <w:t xml:space="preserve">nie </w:t>
      </w:r>
      <w:r w:rsidR="002A1677" w:rsidRPr="00C556EE">
        <w:rPr>
          <w:rFonts w:ascii="Arial" w:hAnsi="Arial" w:cs="Arial"/>
          <w:sz w:val="24"/>
          <w:szCs w:val="24"/>
        </w:rPr>
        <w:t>popełnia przestępstwa,</w:t>
      </w:r>
    </w:p>
    <w:p w14:paraId="4EDF04A5" w14:textId="77777777" w:rsidR="002A1677" w:rsidRPr="00C556EE" w:rsidRDefault="002A1677" w:rsidP="00E72757">
      <w:pPr>
        <w:shd w:val="clear" w:color="auto" w:fill="FFFFFF"/>
        <w:tabs>
          <w:tab w:val="left" w:pos="1462"/>
        </w:tabs>
        <w:spacing w:line="360" w:lineRule="auto"/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C. popełnia czyn zabroniony</w:t>
      </w:r>
    </w:p>
    <w:p w14:paraId="5CC2205B" w14:textId="77777777" w:rsidR="00914B18" w:rsidRPr="00C556EE" w:rsidRDefault="00914B18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Zgodnie z Kodeksem </w:t>
      </w:r>
      <w:r w:rsidR="0045718F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karnym wykonawczym w postępowaniu wykonawczym w kwestiach nieuregulowanych w Kodeksie karnym wykonawczym:</w:t>
      </w:r>
    </w:p>
    <w:p w14:paraId="1E602AE9" w14:textId="77777777" w:rsidR="0045718F" w:rsidRPr="00C556EE" w:rsidRDefault="00914B18" w:rsidP="00E72757">
      <w:pPr>
        <w:shd w:val="clear" w:color="auto" w:fill="FFFFFF"/>
        <w:tabs>
          <w:tab w:val="left" w:pos="1462"/>
        </w:tabs>
        <w:spacing w:line="360" w:lineRule="auto"/>
        <w:ind w:left="700"/>
        <w:rPr>
          <w:rFonts w:ascii="Arial" w:hAnsi="Arial" w:cs="Arial"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45718F" w:rsidRPr="00C556EE">
        <w:rPr>
          <w:rFonts w:ascii="Arial" w:hAnsi="Arial" w:cs="Arial"/>
          <w:color w:val="000000"/>
          <w:sz w:val="24"/>
          <w:szCs w:val="24"/>
          <w:lang w:bidi="pl-PL"/>
        </w:rPr>
        <w:t>stosuje się odpowiednio przepisy Kodeksu postępowania karnego</w:t>
      </w:r>
    </w:p>
    <w:p w14:paraId="6A5AFD0A" w14:textId="77777777" w:rsidR="00914B18" w:rsidRPr="00C556EE" w:rsidRDefault="00914B18" w:rsidP="00E72757">
      <w:pPr>
        <w:shd w:val="clear" w:color="auto" w:fill="FFFFFF"/>
        <w:tabs>
          <w:tab w:val="left" w:pos="1462"/>
        </w:tabs>
        <w:spacing w:line="360" w:lineRule="auto"/>
        <w:ind w:left="993" w:hanging="293"/>
        <w:rPr>
          <w:rFonts w:ascii="Arial" w:hAnsi="Arial" w:cs="Arial"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45718F" w:rsidRPr="00C556EE">
        <w:rPr>
          <w:rFonts w:ascii="Arial" w:hAnsi="Arial" w:cs="Arial"/>
          <w:color w:val="000000"/>
          <w:sz w:val="24"/>
          <w:szCs w:val="24"/>
          <w:lang w:bidi="pl-PL"/>
        </w:rPr>
        <w:t>przepisy Kodeksu postępowania karnego stosuje się jedynie, gdy Kodeks karny wykonawczy tak stanowi</w:t>
      </w:r>
    </w:p>
    <w:p w14:paraId="3FAA6504" w14:textId="77777777" w:rsidR="00F40038" w:rsidRPr="00C556EE" w:rsidRDefault="002A1677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Grzywnę wymierza się w stawkach dziennych, określając liczbę stawek oraz wysokość jednej stawki. Jeżeli ustawa nie stanowi inaczej, najwyższa liczba stawek:</w:t>
      </w:r>
    </w:p>
    <w:p w14:paraId="06F21203" w14:textId="77777777" w:rsidR="00F40038" w:rsidRPr="00C556EE" w:rsidRDefault="00F40038" w:rsidP="00E72757">
      <w:pPr>
        <w:shd w:val="clear" w:color="auto" w:fill="FFFFFF"/>
        <w:tabs>
          <w:tab w:val="left" w:pos="1462"/>
        </w:tabs>
        <w:spacing w:line="360" w:lineRule="auto"/>
        <w:ind w:left="700"/>
        <w:jc w:val="both"/>
        <w:rPr>
          <w:rFonts w:ascii="Arial" w:hAnsi="Arial" w:cs="Arial"/>
          <w:color w:val="000000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2A1677" w:rsidRPr="00C556EE">
        <w:rPr>
          <w:rFonts w:ascii="Arial" w:hAnsi="Arial" w:cs="Arial"/>
          <w:sz w:val="24"/>
          <w:szCs w:val="24"/>
        </w:rPr>
        <w:t>150</w:t>
      </w:r>
    </w:p>
    <w:p w14:paraId="0FA9C27A" w14:textId="77777777" w:rsidR="00F40038" w:rsidRPr="00C556EE" w:rsidRDefault="00F40038" w:rsidP="00E72757">
      <w:pPr>
        <w:shd w:val="clear" w:color="auto" w:fill="FFFFFF"/>
        <w:tabs>
          <w:tab w:val="left" w:pos="1462"/>
        </w:tabs>
        <w:spacing w:line="360" w:lineRule="auto"/>
        <w:ind w:left="700"/>
        <w:jc w:val="both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2A1677" w:rsidRPr="00C556EE">
        <w:rPr>
          <w:rFonts w:ascii="Arial" w:hAnsi="Arial" w:cs="Arial"/>
          <w:sz w:val="24"/>
          <w:szCs w:val="24"/>
        </w:rPr>
        <w:t>200</w:t>
      </w:r>
    </w:p>
    <w:p w14:paraId="7E967D6F" w14:textId="77777777" w:rsidR="00F40038" w:rsidRPr="00C556EE" w:rsidRDefault="00F40038" w:rsidP="00E72757">
      <w:pPr>
        <w:shd w:val="clear" w:color="auto" w:fill="FFFFFF"/>
        <w:tabs>
          <w:tab w:val="left" w:pos="1462"/>
        </w:tabs>
        <w:spacing w:line="360" w:lineRule="auto"/>
        <w:ind w:left="700"/>
        <w:jc w:val="both"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C.</w:t>
      </w:r>
      <w:r w:rsidR="00F42C59" w:rsidRPr="00C556EE">
        <w:rPr>
          <w:rFonts w:ascii="Arial" w:hAnsi="Arial" w:cs="Arial"/>
          <w:b/>
          <w:sz w:val="24"/>
          <w:szCs w:val="24"/>
        </w:rPr>
        <w:t xml:space="preserve"> </w:t>
      </w:r>
      <w:r w:rsidR="002A1677" w:rsidRPr="00C556EE">
        <w:rPr>
          <w:rFonts w:ascii="Arial" w:hAnsi="Arial" w:cs="Arial"/>
          <w:sz w:val="24"/>
          <w:szCs w:val="24"/>
        </w:rPr>
        <w:t>540</w:t>
      </w:r>
    </w:p>
    <w:p w14:paraId="6E571796" w14:textId="77777777" w:rsidR="00F42C59" w:rsidRPr="00C556EE" w:rsidRDefault="00F42C59" w:rsidP="004229E3">
      <w:pPr>
        <w:pStyle w:val="Teksttreci0"/>
        <w:numPr>
          <w:ilvl w:val="0"/>
          <w:numId w:val="4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 xml:space="preserve">Zgodnie z Kodeksem </w:t>
      </w:r>
      <w:r w:rsidR="00F60814" w:rsidRPr="00C556EE">
        <w:rPr>
          <w:rFonts w:ascii="Arial" w:hAnsi="Arial" w:cs="Arial"/>
          <w:b/>
          <w:color w:val="000000"/>
          <w:sz w:val="24"/>
          <w:szCs w:val="24"/>
          <w:lang w:eastAsia="pl-PL" w:bidi="pl-PL"/>
        </w:rPr>
        <w:t>karnym karalność przestępstwa ustaje, jeżeli od czasu jego popełnienia upłynęło lat:</w:t>
      </w:r>
    </w:p>
    <w:p w14:paraId="1E30D6E5" w14:textId="77777777" w:rsidR="00F42C59" w:rsidRPr="00C556EE" w:rsidRDefault="00F42C59" w:rsidP="00E72757">
      <w:pPr>
        <w:shd w:val="clear" w:color="auto" w:fill="FFFFFF"/>
        <w:tabs>
          <w:tab w:val="left" w:pos="1462"/>
        </w:tabs>
        <w:spacing w:line="360" w:lineRule="auto"/>
        <w:ind w:left="700"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F60814" w:rsidRPr="00C556EE">
        <w:rPr>
          <w:rFonts w:ascii="Arial" w:hAnsi="Arial" w:cs="Arial"/>
          <w:sz w:val="24"/>
          <w:szCs w:val="24"/>
        </w:rPr>
        <w:t>30 lat - gdy czyn stanowi zbrodnię zabójstwa</w:t>
      </w:r>
    </w:p>
    <w:p w14:paraId="52B0DD57" w14:textId="77777777" w:rsidR="00F42C59" w:rsidRPr="00C556EE" w:rsidRDefault="00F42C59" w:rsidP="00E72757">
      <w:pPr>
        <w:shd w:val="clear" w:color="auto" w:fill="FFFFFF"/>
        <w:tabs>
          <w:tab w:val="left" w:pos="1462"/>
        </w:tabs>
        <w:spacing w:line="360" w:lineRule="auto"/>
        <w:ind w:left="700"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B</w:t>
      </w:r>
      <w:r w:rsidR="00CA7BB2" w:rsidRPr="00C556EE">
        <w:rPr>
          <w:rFonts w:ascii="Arial" w:hAnsi="Arial" w:cs="Arial"/>
          <w:sz w:val="24"/>
          <w:szCs w:val="24"/>
        </w:rPr>
        <w:t xml:space="preserve">. </w:t>
      </w:r>
      <w:r w:rsidR="00F60814" w:rsidRPr="00C556EE">
        <w:rPr>
          <w:rFonts w:ascii="Arial" w:hAnsi="Arial" w:cs="Arial"/>
          <w:sz w:val="24"/>
          <w:szCs w:val="24"/>
        </w:rPr>
        <w:t>35 lat - gdy czyn stanowi zbrodnię zabójstwa</w:t>
      </w:r>
    </w:p>
    <w:p w14:paraId="66283DC0" w14:textId="77777777" w:rsidR="00F42C59" w:rsidRPr="00C556EE" w:rsidRDefault="00F42C59" w:rsidP="00E72757">
      <w:pPr>
        <w:shd w:val="clear" w:color="auto" w:fill="FFFFFF"/>
        <w:tabs>
          <w:tab w:val="left" w:pos="1462"/>
        </w:tabs>
        <w:spacing w:line="360" w:lineRule="auto"/>
        <w:ind w:left="700"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C.</w:t>
      </w:r>
      <w:r w:rsidRPr="00C556EE">
        <w:rPr>
          <w:rFonts w:ascii="Arial" w:hAnsi="Arial" w:cs="Arial"/>
          <w:b/>
          <w:sz w:val="24"/>
          <w:szCs w:val="24"/>
        </w:rPr>
        <w:t xml:space="preserve"> </w:t>
      </w:r>
      <w:r w:rsidR="00F60814" w:rsidRPr="00C556EE">
        <w:rPr>
          <w:rFonts w:ascii="Arial" w:hAnsi="Arial" w:cs="Arial"/>
          <w:sz w:val="24"/>
          <w:szCs w:val="24"/>
        </w:rPr>
        <w:t>40 lat - gdy czyn stanowi zbrodnię zabójstwa</w:t>
      </w:r>
    </w:p>
    <w:p w14:paraId="30D5E536" w14:textId="77777777" w:rsidR="0021493D" w:rsidRPr="00C556EE" w:rsidRDefault="00F42C59" w:rsidP="00E72757">
      <w:pPr>
        <w:shd w:val="clear" w:color="auto" w:fill="FFFFFF"/>
        <w:tabs>
          <w:tab w:val="left" w:pos="1462"/>
        </w:tabs>
        <w:spacing w:line="360" w:lineRule="auto"/>
        <w:ind w:left="700"/>
        <w:jc w:val="both"/>
        <w:rPr>
          <w:rFonts w:ascii="Arial" w:hAnsi="Arial" w:cs="Arial"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sz w:val="24"/>
          <w:szCs w:val="24"/>
        </w:rPr>
        <w:t>D.</w:t>
      </w:r>
      <w:r w:rsidRPr="00C556EE">
        <w:rPr>
          <w:rFonts w:ascii="Arial" w:hAnsi="Arial" w:cs="Arial"/>
          <w:color w:val="000000"/>
          <w:sz w:val="24"/>
          <w:szCs w:val="24"/>
          <w:lang w:bidi="pl-PL"/>
        </w:rPr>
        <w:t xml:space="preserve"> </w:t>
      </w:r>
      <w:r w:rsidR="00F60814" w:rsidRPr="00C556EE">
        <w:rPr>
          <w:rFonts w:ascii="Arial" w:hAnsi="Arial" w:cs="Arial"/>
          <w:color w:val="000000"/>
          <w:sz w:val="24"/>
          <w:szCs w:val="24"/>
          <w:lang w:bidi="pl-PL"/>
        </w:rPr>
        <w:t>45 lat - gdy czyn stanowi zbrodnię zabójstwa</w:t>
      </w:r>
    </w:p>
    <w:p w14:paraId="18C72921" w14:textId="77777777" w:rsidR="003C0F3E" w:rsidRPr="00C556EE" w:rsidRDefault="00B2308A" w:rsidP="004229E3">
      <w:pPr>
        <w:pStyle w:val="Teksttreci0"/>
        <w:numPr>
          <w:ilvl w:val="0"/>
          <w:numId w:val="41"/>
        </w:numPr>
        <w:tabs>
          <w:tab w:val="left" w:pos="474"/>
          <w:tab w:val="left" w:pos="1462"/>
        </w:tabs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556EE">
        <w:rPr>
          <w:rFonts w:ascii="Arial" w:hAnsi="Arial" w:cs="Arial"/>
          <w:b/>
          <w:sz w:val="24"/>
          <w:szCs w:val="24"/>
        </w:rPr>
        <w:t xml:space="preserve">Zgodnie z Kodeksem postępowania karnego </w:t>
      </w:r>
      <w:r w:rsidR="00F60814" w:rsidRPr="00C556EE">
        <w:rPr>
          <w:rFonts w:ascii="Arial" w:hAnsi="Arial" w:cs="Arial"/>
          <w:b/>
          <w:sz w:val="24"/>
          <w:szCs w:val="24"/>
        </w:rPr>
        <w:t>niedające się usunąć wątpliwości rozstrzyga się:</w:t>
      </w:r>
    </w:p>
    <w:p w14:paraId="2B8188AB" w14:textId="77777777" w:rsidR="003C0F3E" w:rsidRPr="00C556EE" w:rsidRDefault="003C0F3E" w:rsidP="00E72757">
      <w:pPr>
        <w:pStyle w:val="Teksttreci0"/>
        <w:tabs>
          <w:tab w:val="left" w:pos="709"/>
          <w:tab w:val="left" w:pos="1462"/>
        </w:tabs>
        <w:spacing w:line="360" w:lineRule="auto"/>
        <w:ind w:left="700" w:firstLine="0"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bookmarkStart w:id="4" w:name="_Hlk166051684"/>
      <w:r w:rsidR="00F60814" w:rsidRPr="00C556EE">
        <w:rPr>
          <w:rFonts w:ascii="Arial" w:hAnsi="Arial" w:cs="Arial"/>
          <w:sz w:val="24"/>
          <w:szCs w:val="24"/>
        </w:rPr>
        <w:t>na korzyść oskarżonego</w:t>
      </w:r>
      <w:bookmarkEnd w:id="4"/>
    </w:p>
    <w:p w14:paraId="2364CC02" w14:textId="77777777" w:rsidR="00F60814" w:rsidRPr="00C556EE" w:rsidRDefault="003C0F3E" w:rsidP="00E72757">
      <w:pPr>
        <w:pStyle w:val="Teksttreci0"/>
        <w:tabs>
          <w:tab w:val="left" w:pos="709"/>
          <w:tab w:val="left" w:pos="1462"/>
        </w:tabs>
        <w:spacing w:line="360" w:lineRule="auto"/>
        <w:ind w:left="700" w:firstLine="0"/>
        <w:rPr>
          <w:rFonts w:ascii="Arial" w:hAnsi="Arial" w:cs="Arial"/>
          <w:color w:val="000000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F60814" w:rsidRPr="00C556EE">
        <w:rPr>
          <w:rFonts w:ascii="Arial" w:hAnsi="Arial" w:cs="Arial"/>
          <w:color w:val="000000"/>
          <w:sz w:val="24"/>
          <w:szCs w:val="24"/>
        </w:rPr>
        <w:t>na niekorzyść oskarżonego</w:t>
      </w:r>
    </w:p>
    <w:p w14:paraId="6CF331EE" w14:textId="77777777" w:rsidR="003C0F3E" w:rsidRPr="00C556EE" w:rsidRDefault="003C0F3E" w:rsidP="00E72757">
      <w:pPr>
        <w:pStyle w:val="Teksttreci0"/>
        <w:tabs>
          <w:tab w:val="left" w:pos="709"/>
          <w:tab w:val="left" w:pos="1462"/>
        </w:tabs>
        <w:spacing w:line="360" w:lineRule="auto"/>
        <w:ind w:left="700" w:firstLine="0"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C.</w:t>
      </w:r>
      <w:r w:rsidRPr="00C556EE">
        <w:rPr>
          <w:rFonts w:ascii="Arial" w:hAnsi="Arial" w:cs="Arial"/>
          <w:b/>
          <w:sz w:val="24"/>
          <w:szCs w:val="24"/>
        </w:rPr>
        <w:t xml:space="preserve"> </w:t>
      </w:r>
      <w:r w:rsidR="00F60814" w:rsidRPr="00C556EE">
        <w:rPr>
          <w:rFonts w:ascii="Arial" w:hAnsi="Arial" w:cs="Arial"/>
          <w:sz w:val="24"/>
          <w:szCs w:val="24"/>
        </w:rPr>
        <w:t>na korzyść pokrzywdzonego</w:t>
      </w:r>
    </w:p>
    <w:p w14:paraId="48CF630F" w14:textId="77777777" w:rsidR="003C0F3E" w:rsidRPr="00C556EE" w:rsidRDefault="003C0F3E" w:rsidP="00E72757">
      <w:pPr>
        <w:shd w:val="clear" w:color="auto" w:fill="FFFFFF"/>
        <w:tabs>
          <w:tab w:val="left" w:pos="1462"/>
        </w:tabs>
        <w:spacing w:line="360" w:lineRule="auto"/>
        <w:ind w:left="700"/>
        <w:rPr>
          <w:rFonts w:ascii="Arial" w:hAnsi="Arial" w:cs="Arial"/>
          <w:color w:val="000000"/>
          <w:sz w:val="24"/>
          <w:szCs w:val="24"/>
          <w:lang w:bidi="pl-PL"/>
        </w:rPr>
      </w:pPr>
      <w:r w:rsidRPr="00C556EE">
        <w:rPr>
          <w:rFonts w:ascii="Arial" w:hAnsi="Arial" w:cs="Arial"/>
          <w:sz w:val="24"/>
          <w:szCs w:val="24"/>
        </w:rPr>
        <w:t>D.</w:t>
      </w:r>
      <w:r w:rsidRPr="00C556EE">
        <w:rPr>
          <w:rFonts w:ascii="Arial" w:hAnsi="Arial" w:cs="Arial"/>
          <w:color w:val="000000"/>
          <w:sz w:val="24"/>
          <w:szCs w:val="24"/>
          <w:lang w:bidi="pl-PL"/>
        </w:rPr>
        <w:t xml:space="preserve"> </w:t>
      </w:r>
      <w:r w:rsidR="00F60814" w:rsidRPr="00C556EE">
        <w:rPr>
          <w:rFonts w:ascii="Arial" w:hAnsi="Arial" w:cs="Arial"/>
          <w:color w:val="000000"/>
          <w:sz w:val="24"/>
          <w:szCs w:val="24"/>
          <w:lang w:bidi="pl-PL"/>
        </w:rPr>
        <w:t>na niekorzyść pokrzywdzonego</w:t>
      </w:r>
    </w:p>
    <w:p w14:paraId="571809FE" w14:textId="77777777" w:rsidR="003C0F3E" w:rsidRPr="00C556EE" w:rsidRDefault="00994F77" w:rsidP="00994F77">
      <w:pPr>
        <w:pStyle w:val="Teksttreci0"/>
        <w:shd w:val="clear" w:color="auto" w:fill="auto"/>
        <w:spacing w:line="360" w:lineRule="auto"/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C556EE">
        <w:rPr>
          <w:rFonts w:ascii="Arial" w:hAnsi="Arial" w:cs="Arial"/>
          <w:b/>
        </w:rPr>
        <w:t xml:space="preserve">       </w:t>
      </w:r>
      <w:r w:rsidR="00627DC9" w:rsidRPr="00C556EE">
        <w:rPr>
          <w:rFonts w:ascii="Arial" w:hAnsi="Arial" w:cs="Arial"/>
          <w:b/>
        </w:rPr>
        <w:t>3</w:t>
      </w:r>
      <w:r w:rsidR="009A2E30" w:rsidRPr="00C556EE">
        <w:rPr>
          <w:rFonts w:ascii="Arial" w:hAnsi="Arial" w:cs="Arial"/>
          <w:b/>
        </w:rPr>
        <w:t>6</w:t>
      </w:r>
      <w:r w:rsidR="003C0F3E" w:rsidRPr="00C556EE">
        <w:rPr>
          <w:rFonts w:ascii="Arial" w:hAnsi="Arial" w:cs="Arial"/>
          <w:b/>
        </w:rPr>
        <w:t>.</w:t>
      </w:r>
      <w:r w:rsidR="003C0F3E" w:rsidRPr="00C556EE">
        <w:rPr>
          <w:rFonts w:ascii="Arial" w:hAnsi="Arial" w:cs="Arial"/>
          <w:sz w:val="24"/>
          <w:szCs w:val="24"/>
        </w:rPr>
        <w:t xml:space="preserve"> </w:t>
      </w:r>
      <w:r w:rsidR="00E94C55" w:rsidRPr="00C556EE">
        <w:rPr>
          <w:rFonts w:ascii="Arial" w:hAnsi="Arial" w:cs="Arial"/>
          <w:b/>
          <w:sz w:val="24"/>
          <w:szCs w:val="24"/>
        </w:rPr>
        <w:t>Jeżeli czyn wyczerpuje znamiona określone w dwóch przepisach ustawy karnej:</w:t>
      </w:r>
    </w:p>
    <w:p w14:paraId="5044436B" w14:textId="77777777" w:rsidR="003C0F3E" w:rsidRPr="00C556EE" w:rsidRDefault="003C0F3E" w:rsidP="00E72757">
      <w:pPr>
        <w:pStyle w:val="Teksttreci0"/>
        <w:tabs>
          <w:tab w:val="left" w:pos="993"/>
          <w:tab w:val="left" w:pos="1462"/>
        </w:tabs>
        <w:ind w:left="993" w:hanging="293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A. </w:t>
      </w:r>
      <w:r w:rsidR="00E94C55" w:rsidRPr="00C556EE">
        <w:rPr>
          <w:rFonts w:ascii="Arial" w:hAnsi="Arial" w:cs="Arial"/>
          <w:sz w:val="24"/>
          <w:szCs w:val="24"/>
        </w:rPr>
        <w:t>sąd skazuje za jedno przestępstwo na podstawie wszystkich zbiegających się przepisów</w:t>
      </w:r>
    </w:p>
    <w:p w14:paraId="65DB3A28" w14:textId="77777777" w:rsidR="003C0F3E" w:rsidRPr="00C556EE" w:rsidRDefault="003C0F3E" w:rsidP="00E72757">
      <w:pPr>
        <w:pStyle w:val="Teksttreci0"/>
        <w:tabs>
          <w:tab w:val="left" w:pos="709"/>
          <w:tab w:val="left" w:pos="1462"/>
        </w:tabs>
        <w:ind w:left="700" w:firstLine="0"/>
        <w:rPr>
          <w:rFonts w:ascii="Arial" w:hAnsi="Arial" w:cs="Arial"/>
          <w:b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 xml:space="preserve">B. </w:t>
      </w:r>
      <w:r w:rsidR="00E94C55" w:rsidRPr="00C556EE">
        <w:rPr>
          <w:rFonts w:ascii="Arial" w:hAnsi="Arial" w:cs="Arial"/>
          <w:sz w:val="24"/>
          <w:szCs w:val="24"/>
        </w:rPr>
        <w:t>sąd skazuje za każde przestępstwo z osobna wydając dwa wyroki,</w:t>
      </w:r>
    </w:p>
    <w:p w14:paraId="26530C04" w14:textId="77777777" w:rsidR="003445DD" w:rsidRPr="00C556EE" w:rsidRDefault="003C0F3E" w:rsidP="00E72757">
      <w:pPr>
        <w:shd w:val="clear" w:color="auto" w:fill="FFFFFF"/>
        <w:tabs>
          <w:tab w:val="left" w:pos="1462"/>
        </w:tabs>
        <w:ind w:left="700"/>
        <w:rPr>
          <w:rFonts w:ascii="Arial" w:hAnsi="Arial" w:cs="Arial"/>
          <w:sz w:val="24"/>
          <w:szCs w:val="24"/>
        </w:rPr>
      </w:pPr>
      <w:r w:rsidRPr="00C556EE">
        <w:rPr>
          <w:rFonts w:ascii="Arial" w:hAnsi="Arial" w:cs="Arial"/>
          <w:sz w:val="24"/>
          <w:szCs w:val="24"/>
        </w:rPr>
        <w:t>C.</w:t>
      </w:r>
      <w:r w:rsidRPr="00C556EE">
        <w:rPr>
          <w:rFonts w:ascii="Arial" w:hAnsi="Arial" w:cs="Arial"/>
          <w:b/>
          <w:sz w:val="24"/>
          <w:szCs w:val="24"/>
        </w:rPr>
        <w:t xml:space="preserve"> </w:t>
      </w:r>
      <w:r w:rsidR="00E94C55" w:rsidRPr="00C556EE">
        <w:rPr>
          <w:rFonts w:ascii="Arial" w:hAnsi="Arial" w:cs="Arial"/>
          <w:sz w:val="24"/>
          <w:szCs w:val="24"/>
        </w:rPr>
        <w:t>sąd skazuje za przestępstwo zagrożone najniższą karą</w:t>
      </w:r>
      <w:r w:rsidR="002A1677" w:rsidRPr="00C556EE">
        <w:rPr>
          <w:rFonts w:ascii="Arial" w:hAnsi="Arial" w:cs="Arial"/>
          <w:sz w:val="24"/>
          <w:szCs w:val="24"/>
        </w:rPr>
        <w:t>.</w:t>
      </w:r>
    </w:p>
    <w:p w14:paraId="5B00B61D" w14:textId="77777777" w:rsidR="00D45A21" w:rsidRPr="00E72757" w:rsidRDefault="00D45A21" w:rsidP="00CC65A0">
      <w:pPr>
        <w:rPr>
          <w:rFonts w:ascii="Arial" w:hAnsi="Arial" w:cs="Arial"/>
          <w:sz w:val="24"/>
          <w:szCs w:val="24"/>
        </w:rPr>
      </w:pPr>
    </w:p>
    <w:p w14:paraId="45576D5F" w14:textId="77777777" w:rsidR="00E94EB8" w:rsidRPr="00E72757" w:rsidRDefault="002A167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i/>
          <w:color w:val="000000"/>
          <w:sz w:val="24"/>
          <w:szCs w:val="24"/>
          <w:u w:val="single"/>
        </w:rPr>
        <w:t>D</w:t>
      </w:r>
      <w:r w:rsidR="00CC65A0" w:rsidRPr="00E72757">
        <w:rPr>
          <w:rFonts w:ascii="Arial" w:hAnsi="Arial" w:cs="Arial"/>
          <w:b/>
          <w:i/>
          <w:color w:val="000000"/>
          <w:sz w:val="24"/>
          <w:szCs w:val="24"/>
          <w:u w:val="single"/>
        </w:rPr>
        <w:t>RUGA CZĘŚĆ KONKURSU</w:t>
      </w:r>
    </w:p>
    <w:p w14:paraId="460BB27F" w14:textId="77777777" w:rsidR="00CC65A0" w:rsidRPr="00E72757" w:rsidRDefault="00CC65A0" w:rsidP="0070026F">
      <w:pPr>
        <w:shd w:val="clear" w:color="auto" w:fill="FFFFFF"/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72757">
        <w:rPr>
          <w:rFonts w:ascii="Arial" w:hAnsi="Arial" w:cs="Arial"/>
          <w:b/>
          <w:color w:val="000000"/>
          <w:sz w:val="24"/>
          <w:szCs w:val="24"/>
        </w:rPr>
        <w:t>Zagadnienia opisowe:</w:t>
      </w:r>
    </w:p>
    <w:p w14:paraId="49CB9BEF" w14:textId="77777777" w:rsidR="00CC65A0" w:rsidRPr="00E72757" w:rsidRDefault="00CC65A0" w:rsidP="00CC65A0">
      <w:pPr>
        <w:widowControl/>
        <w:autoSpaceDE/>
        <w:autoSpaceDN/>
        <w:adjustRightInd/>
        <w:jc w:val="both"/>
        <w:rPr>
          <w:rFonts w:ascii="Arial" w:eastAsia="Calibri" w:hAnsi="Arial" w:cs="Arial"/>
          <w:sz w:val="24"/>
          <w:szCs w:val="24"/>
        </w:rPr>
      </w:pPr>
    </w:p>
    <w:p w14:paraId="232A0BF3" w14:textId="77777777" w:rsidR="00CC65A0" w:rsidRPr="00E72757" w:rsidRDefault="00CC65A0" w:rsidP="00CB7CA7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E72757">
        <w:rPr>
          <w:rFonts w:ascii="Arial" w:hAnsi="Arial" w:cs="Arial"/>
          <w:b/>
          <w:i/>
          <w:sz w:val="24"/>
          <w:szCs w:val="24"/>
          <w:u w:val="single"/>
        </w:rPr>
        <w:t>Kazus nr 1</w:t>
      </w:r>
    </w:p>
    <w:p w14:paraId="1F1920E0" w14:textId="77777777" w:rsidR="000A6BFB" w:rsidRPr="00E72757" w:rsidRDefault="000A6BFB" w:rsidP="000A6BFB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220F02AD" w14:textId="77777777" w:rsidR="00E72757" w:rsidRDefault="00E72757" w:rsidP="00ED62AC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toku rozpoznawania sprawy przez sąd zmarł powód. Obie strony występowały samodzielnie, bez pełnomocnika. </w:t>
      </w:r>
    </w:p>
    <w:p w14:paraId="34E65D65" w14:textId="77777777" w:rsidR="00E72757" w:rsidRPr="00827747" w:rsidRDefault="00E72757" w:rsidP="00ED62AC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Proszę sporządzić projekt orzeczenia wydanego na posiedzeniu niejawnym wraz ze zwięźle wskazanymi zasadniczymi powodami rozstrzygnięcia oraz zarządzeń końcowych związanych z dalszym biegiem orzeczenia (doręczenia, pouczenia o środkach zaskarżenia). </w:t>
      </w:r>
    </w:p>
    <w:p w14:paraId="0499CE87" w14:textId="77777777" w:rsidR="00022795" w:rsidRPr="00E72757" w:rsidRDefault="00022795" w:rsidP="00ED62AC">
      <w:pPr>
        <w:jc w:val="both"/>
        <w:rPr>
          <w:rFonts w:ascii="Arial" w:hAnsi="Arial" w:cs="Arial"/>
          <w:sz w:val="24"/>
          <w:szCs w:val="24"/>
        </w:rPr>
      </w:pPr>
    </w:p>
    <w:p w14:paraId="1B94B490" w14:textId="77777777" w:rsidR="00022795" w:rsidRPr="00E72757" w:rsidRDefault="00022795" w:rsidP="00022795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E72757">
        <w:rPr>
          <w:rFonts w:ascii="Arial" w:hAnsi="Arial" w:cs="Arial"/>
          <w:b/>
          <w:i/>
          <w:sz w:val="24"/>
          <w:szCs w:val="24"/>
          <w:u w:val="single"/>
        </w:rPr>
        <w:t>Kazus nr 2</w:t>
      </w:r>
    </w:p>
    <w:p w14:paraId="32DFAF89" w14:textId="77777777" w:rsidR="005B6A1C" w:rsidRPr="00E72757" w:rsidRDefault="005B6A1C" w:rsidP="005B6A1C">
      <w:pPr>
        <w:rPr>
          <w:rFonts w:ascii="Arial" w:hAnsi="Arial" w:cs="Arial"/>
          <w:b/>
          <w:sz w:val="24"/>
          <w:szCs w:val="24"/>
        </w:rPr>
      </w:pPr>
      <w:r w:rsidRPr="00E72757">
        <w:rPr>
          <w:rFonts w:ascii="Arial" w:hAnsi="Arial" w:cs="Arial"/>
          <w:b/>
          <w:sz w:val="24"/>
          <w:szCs w:val="24"/>
        </w:rPr>
        <w:t>Podaj i uzasadnij swoją odpowiedź:</w:t>
      </w:r>
    </w:p>
    <w:p w14:paraId="4A5DEF97" w14:textId="77777777" w:rsidR="00074A8B" w:rsidRPr="00E72757" w:rsidRDefault="00074A8B" w:rsidP="00074A8B">
      <w:pPr>
        <w:rPr>
          <w:rFonts w:ascii="Arial" w:hAnsi="Arial" w:cs="Arial"/>
          <w:sz w:val="24"/>
          <w:szCs w:val="24"/>
        </w:rPr>
      </w:pPr>
    </w:p>
    <w:p w14:paraId="10BD3F03" w14:textId="77777777" w:rsidR="00074A8B" w:rsidRPr="00E72757" w:rsidRDefault="00074A8B" w:rsidP="00ED62AC">
      <w:pPr>
        <w:pStyle w:val="Akapitzlist"/>
        <w:ind w:left="720"/>
        <w:contextualSpacing/>
        <w:jc w:val="both"/>
        <w:rPr>
          <w:rFonts w:ascii="Arial" w:hAnsi="Arial" w:cs="Arial"/>
          <w:sz w:val="24"/>
          <w:szCs w:val="24"/>
        </w:rPr>
      </w:pPr>
      <w:r w:rsidRPr="00E72757">
        <w:rPr>
          <w:rFonts w:ascii="Arial" w:hAnsi="Arial" w:cs="Arial"/>
          <w:sz w:val="24"/>
          <w:szCs w:val="24"/>
        </w:rPr>
        <w:t>Jan Kowalski mieszkaniec Bobolic pomimo, że był osobą bezrobotną i bez jakichkolwiek dochodów w dniu 1 kwietnia 2023r. udał się do banku w Koszalinie i złożył wniosek o przyznanie mu pożyczki w kwocie 5000 złotych. We wniosku wskazał, że pracuje w oparciu o umowę o pracę i osiąga z tego tytułu miesięcznie 4500 złotych. W dniu 3 kwietnia 2023r. pracownik banku w Koszalinie zadzwonił do Jana Kowalskiego i poinformował go, aby ten przyszedł do oddziału banku w Bobolicach w dniu 6 kwietnia 2023r. w celu osobistego podpisania umowy pożyczki. Jan Kowalski i bank w dniu 6 kwietnia 2023r. zawarli w Bobolicach umowę pożyczki 5000 złotych. Pieniądze z udzielonej pożyczki wpłynęły na konto Jana Kowalskiego w dniu 10 kwietnia 2023r. Jan Kowalski spłacił pierwszą ratę pożyczki w kwocie 600 złotych 10 maja 2023r. i do dnia złożenia przez bank w dniu 10 października 2023r. zawiadomienia o popełnieniu przestępstwa nie uiścił na poczet spłaty pożyczki jakiejkolwiek wpłaty. Nie potrafił wytłumaczyć przyczyny braku spłaty rat pożyczki.</w:t>
      </w:r>
    </w:p>
    <w:p w14:paraId="472710AF" w14:textId="77777777" w:rsidR="00074A8B" w:rsidRPr="00E72757" w:rsidRDefault="00074A8B" w:rsidP="00074A8B">
      <w:pPr>
        <w:pStyle w:val="Akapitzlist"/>
        <w:ind w:left="720"/>
        <w:contextualSpacing/>
        <w:rPr>
          <w:rFonts w:ascii="Arial" w:hAnsi="Arial" w:cs="Arial"/>
          <w:sz w:val="24"/>
          <w:szCs w:val="24"/>
        </w:rPr>
      </w:pPr>
    </w:p>
    <w:p w14:paraId="40B7E510" w14:textId="77777777" w:rsidR="00074A8B" w:rsidRPr="00E72757" w:rsidRDefault="00074A8B" w:rsidP="00074A8B">
      <w:pPr>
        <w:pStyle w:val="Akapitzlist"/>
        <w:numPr>
          <w:ilvl w:val="0"/>
          <w:numId w:val="16"/>
        </w:numPr>
        <w:contextualSpacing/>
        <w:rPr>
          <w:rFonts w:ascii="Arial" w:hAnsi="Arial" w:cs="Arial"/>
          <w:sz w:val="24"/>
          <w:szCs w:val="24"/>
        </w:rPr>
      </w:pPr>
      <w:r w:rsidRPr="00E72757">
        <w:rPr>
          <w:rFonts w:ascii="Arial" w:hAnsi="Arial" w:cs="Arial"/>
          <w:sz w:val="24"/>
          <w:szCs w:val="24"/>
        </w:rPr>
        <w:t>Jakiego przestępstwa dopuścił się Jan Kowalski? Opisz znamiona przestępstwa</w:t>
      </w:r>
    </w:p>
    <w:p w14:paraId="69DB6855" w14:textId="77777777" w:rsidR="00074A8B" w:rsidRPr="00E72757" w:rsidRDefault="00074A8B" w:rsidP="00074A8B">
      <w:pPr>
        <w:rPr>
          <w:rFonts w:ascii="Arial" w:hAnsi="Arial" w:cs="Arial"/>
          <w:sz w:val="24"/>
          <w:szCs w:val="24"/>
        </w:rPr>
      </w:pPr>
    </w:p>
    <w:p w14:paraId="213E76B2" w14:textId="77777777" w:rsidR="00074A8B" w:rsidRPr="00E72757" w:rsidRDefault="00074A8B" w:rsidP="00074A8B">
      <w:pPr>
        <w:pStyle w:val="Akapitzlist"/>
        <w:numPr>
          <w:ilvl w:val="0"/>
          <w:numId w:val="16"/>
        </w:numPr>
        <w:contextualSpacing/>
        <w:rPr>
          <w:rFonts w:ascii="Arial" w:hAnsi="Arial" w:cs="Arial"/>
          <w:sz w:val="24"/>
          <w:szCs w:val="24"/>
        </w:rPr>
      </w:pPr>
      <w:r w:rsidRPr="00E72757">
        <w:rPr>
          <w:rFonts w:ascii="Arial" w:hAnsi="Arial" w:cs="Arial"/>
          <w:sz w:val="24"/>
          <w:szCs w:val="24"/>
        </w:rPr>
        <w:t>Czy Jan Kowalski działał w warunkach art. 12§1 k.k. (czyn ciągły)?</w:t>
      </w:r>
    </w:p>
    <w:p w14:paraId="745C6121" w14:textId="77777777" w:rsidR="00074A8B" w:rsidRPr="00E72757" w:rsidRDefault="00074A8B" w:rsidP="00074A8B">
      <w:pPr>
        <w:contextualSpacing/>
        <w:rPr>
          <w:rFonts w:ascii="Arial" w:hAnsi="Arial" w:cs="Arial"/>
          <w:sz w:val="24"/>
          <w:szCs w:val="24"/>
        </w:rPr>
      </w:pPr>
    </w:p>
    <w:p w14:paraId="1707205C" w14:textId="77777777" w:rsidR="00074A8B" w:rsidRPr="00E72757" w:rsidRDefault="00074A8B" w:rsidP="00074A8B">
      <w:pPr>
        <w:pStyle w:val="Akapitzlist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E72757">
        <w:rPr>
          <w:rFonts w:ascii="Arial" w:hAnsi="Arial" w:cs="Arial"/>
          <w:sz w:val="24"/>
          <w:szCs w:val="24"/>
        </w:rPr>
        <w:t xml:space="preserve"> Czy Jan Kowalski popełnił przestępstwo w warunkach recydywy z art. 64§1 k.k. jeżeli uprzednio odbył karę 7 miesięcy pozbawienia wolności za umyślne przestępstwo podobne (dokładnie to samo, które popełnił obecnie), którą zakończył odbywać w dniu 1 stycznia 2017r. </w:t>
      </w:r>
    </w:p>
    <w:p w14:paraId="07711628" w14:textId="77777777" w:rsidR="00074A8B" w:rsidRPr="00E72757" w:rsidRDefault="00074A8B" w:rsidP="00074A8B">
      <w:pPr>
        <w:pStyle w:val="Akapitzlist"/>
        <w:ind w:left="720"/>
        <w:rPr>
          <w:rFonts w:ascii="Arial" w:hAnsi="Arial" w:cs="Arial"/>
          <w:b/>
          <w:sz w:val="24"/>
          <w:szCs w:val="24"/>
        </w:rPr>
      </w:pPr>
    </w:p>
    <w:p w14:paraId="186BC0DE" w14:textId="77777777" w:rsidR="00074A8B" w:rsidRPr="00E72757" w:rsidRDefault="00074A8B" w:rsidP="00074A8B">
      <w:pPr>
        <w:pStyle w:val="Akapitzlist"/>
        <w:numPr>
          <w:ilvl w:val="0"/>
          <w:numId w:val="16"/>
        </w:numPr>
        <w:rPr>
          <w:rFonts w:ascii="Arial" w:hAnsi="Arial" w:cs="Arial"/>
          <w:b/>
          <w:sz w:val="24"/>
          <w:szCs w:val="24"/>
        </w:rPr>
      </w:pPr>
      <w:r w:rsidRPr="00E72757">
        <w:rPr>
          <w:rFonts w:ascii="Arial" w:hAnsi="Arial" w:cs="Arial"/>
          <w:sz w:val="24"/>
          <w:szCs w:val="24"/>
        </w:rPr>
        <w:t>Czy wobec Jana Kowalskiego - jeżeli uprzednio odbył on karę 7 miesięcy pozbawienia wolności za umyślne przestępstwo podobne (dokładnie to samo, które popełnił obecnie), którą zakończył odbywać w dniu 1 stycznia 2017r. - będzie istniała teoretyczna możliwość warunkowego zawieszenia wykonania orzeczonej kary: pozbawienia wolności, ograniczenia wolności bądź grzywny.</w:t>
      </w:r>
    </w:p>
    <w:p w14:paraId="78D2D14C" w14:textId="77777777" w:rsidR="003C0F3E" w:rsidRPr="00E72757" w:rsidRDefault="003C0F3E" w:rsidP="00BD484D">
      <w:pPr>
        <w:pStyle w:val="Akapitzlist"/>
        <w:widowControl/>
        <w:autoSpaceDE/>
        <w:autoSpaceDN/>
        <w:adjustRightInd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sectPr w:rsidR="003C0F3E" w:rsidRPr="00E72757" w:rsidSect="00F66C36">
      <w:footerReference w:type="default" r:id="rId7"/>
      <w:pgSz w:w="11906" w:h="16838"/>
      <w:pgMar w:top="426" w:right="1133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6B237" w14:textId="77777777" w:rsidR="00994F77" w:rsidRDefault="00994F77">
      <w:r>
        <w:separator/>
      </w:r>
    </w:p>
  </w:endnote>
  <w:endnote w:type="continuationSeparator" w:id="0">
    <w:p w14:paraId="01BE9C08" w14:textId="77777777" w:rsidR="00994F77" w:rsidRDefault="00994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D1411" w14:textId="77777777" w:rsidR="00994F77" w:rsidRPr="00813165" w:rsidRDefault="00994F77">
    <w:pPr>
      <w:pStyle w:val="Stopka"/>
      <w:jc w:val="center"/>
      <w:rPr>
        <w:rFonts w:ascii="Calibri" w:hAnsi="Calibri"/>
      </w:rPr>
    </w:pPr>
    <w:r w:rsidRPr="00813165">
      <w:rPr>
        <w:rFonts w:ascii="Calibri" w:hAnsi="Calibri"/>
      </w:rPr>
      <w:fldChar w:fldCharType="begin"/>
    </w:r>
    <w:r w:rsidRPr="00813165">
      <w:rPr>
        <w:rFonts w:ascii="Calibri" w:hAnsi="Calibri"/>
      </w:rPr>
      <w:instrText xml:space="preserve"> PAGE   \* MERGEFORMAT </w:instrText>
    </w:r>
    <w:r w:rsidRPr="00813165">
      <w:rPr>
        <w:rFonts w:ascii="Calibri" w:hAnsi="Calibri"/>
      </w:rPr>
      <w:fldChar w:fldCharType="separate"/>
    </w:r>
    <w:r w:rsidR="00955CF3">
      <w:rPr>
        <w:rFonts w:ascii="Calibri" w:hAnsi="Calibri"/>
        <w:noProof/>
      </w:rPr>
      <w:t>1</w:t>
    </w:r>
    <w:r w:rsidRPr="00813165">
      <w:rPr>
        <w:rFonts w:ascii="Calibri" w:hAnsi="Calibri"/>
      </w:rPr>
      <w:fldChar w:fldCharType="end"/>
    </w:r>
  </w:p>
  <w:p w14:paraId="5FD7CC3F" w14:textId="77777777" w:rsidR="00994F77" w:rsidRPr="00813165" w:rsidRDefault="00994F77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1B96A" w14:textId="77777777" w:rsidR="00994F77" w:rsidRDefault="00994F77">
      <w:r>
        <w:separator/>
      </w:r>
    </w:p>
  </w:footnote>
  <w:footnote w:type="continuationSeparator" w:id="0">
    <w:p w14:paraId="30190097" w14:textId="77777777" w:rsidR="00994F77" w:rsidRDefault="00994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7C2"/>
    <w:multiLevelType w:val="hybridMultilevel"/>
    <w:tmpl w:val="F244E486"/>
    <w:lvl w:ilvl="0" w:tplc="9B4C3DAA">
      <w:start w:val="18"/>
      <w:numFmt w:val="decimal"/>
      <w:lvlText w:val="%1."/>
      <w:lvlJc w:val="left"/>
      <w:pPr>
        <w:ind w:left="426" w:hanging="360"/>
      </w:pPr>
      <w:rPr>
        <w:rFonts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1DA38F1"/>
    <w:multiLevelType w:val="hybridMultilevel"/>
    <w:tmpl w:val="FF982636"/>
    <w:lvl w:ilvl="0" w:tplc="DF2066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857ECC"/>
    <w:multiLevelType w:val="singleLevel"/>
    <w:tmpl w:val="C15ECE44"/>
    <w:lvl w:ilvl="0">
      <w:start w:val="2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3" w15:restartNumberingAfterBreak="0">
    <w:nsid w:val="07D120A3"/>
    <w:multiLevelType w:val="hybridMultilevel"/>
    <w:tmpl w:val="8C66BAEA"/>
    <w:lvl w:ilvl="0" w:tplc="FE525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CB6578"/>
    <w:multiLevelType w:val="hybridMultilevel"/>
    <w:tmpl w:val="D982F6E2"/>
    <w:lvl w:ilvl="0" w:tplc="C94AD3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811294"/>
    <w:multiLevelType w:val="hybridMultilevel"/>
    <w:tmpl w:val="872E92FE"/>
    <w:lvl w:ilvl="0" w:tplc="D8F4C5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3E0D07"/>
    <w:multiLevelType w:val="hybridMultilevel"/>
    <w:tmpl w:val="AC9C6FD4"/>
    <w:lvl w:ilvl="0" w:tplc="036212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35F82"/>
    <w:multiLevelType w:val="hybridMultilevel"/>
    <w:tmpl w:val="521A2C60"/>
    <w:lvl w:ilvl="0" w:tplc="98881A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1B13D0"/>
    <w:multiLevelType w:val="hybridMultilevel"/>
    <w:tmpl w:val="C07CE33A"/>
    <w:lvl w:ilvl="0" w:tplc="758CE7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0044E1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700691"/>
    <w:multiLevelType w:val="hybridMultilevel"/>
    <w:tmpl w:val="C010B708"/>
    <w:lvl w:ilvl="0" w:tplc="5CE89EC0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F4173"/>
    <w:multiLevelType w:val="hybridMultilevel"/>
    <w:tmpl w:val="1AAA7598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01A22"/>
    <w:multiLevelType w:val="hybridMultilevel"/>
    <w:tmpl w:val="E21273D4"/>
    <w:lvl w:ilvl="0" w:tplc="AEF2181A">
      <w:start w:val="1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0B2650"/>
    <w:multiLevelType w:val="hybridMultilevel"/>
    <w:tmpl w:val="E1726B02"/>
    <w:lvl w:ilvl="0" w:tplc="9A7C31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BA3A3A"/>
    <w:multiLevelType w:val="hybridMultilevel"/>
    <w:tmpl w:val="2A5A2AD0"/>
    <w:lvl w:ilvl="0" w:tplc="C3B6B24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36CB7"/>
    <w:multiLevelType w:val="hybridMultilevel"/>
    <w:tmpl w:val="DFB85A9C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12757"/>
    <w:multiLevelType w:val="hybridMultilevel"/>
    <w:tmpl w:val="B1D0E5A4"/>
    <w:lvl w:ilvl="0" w:tplc="1D92E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0B26FF"/>
    <w:multiLevelType w:val="hybridMultilevel"/>
    <w:tmpl w:val="56E27A0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DC24C8"/>
    <w:multiLevelType w:val="hybridMultilevel"/>
    <w:tmpl w:val="CB8C533C"/>
    <w:lvl w:ilvl="0" w:tplc="E5629E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AB32399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6748AA"/>
    <w:multiLevelType w:val="hybridMultilevel"/>
    <w:tmpl w:val="924E5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D10E94"/>
    <w:multiLevelType w:val="hybridMultilevel"/>
    <w:tmpl w:val="EE167E3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345BE"/>
    <w:multiLevelType w:val="hybridMultilevel"/>
    <w:tmpl w:val="AE48B5D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A63E4"/>
    <w:multiLevelType w:val="hybridMultilevel"/>
    <w:tmpl w:val="975E78B4"/>
    <w:lvl w:ilvl="0" w:tplc="0E32D750">
      <w:start w:val="19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24DEB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290774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F77B95"/>
    <w:multiLevelType w:val="hybridMultilevel"/>
    <w:tmpl w:val="EAF091E2"/>
    <w:lvl w:ilvl="0" w:tplc="6AC213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2216A7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972F10"/>
    <w:multiLevelType w:val="hybridMultilevel"/>
    <w:tmpl w:val="E84ADC12"/>
    <w:lvl w:ilvl="0" w:tplc="59F80E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9076E3"/>
    <w:multiLevelType w:val="hybridMultilevel"/>
    <w:tmpl w:val="4D065A1C"/>
    <w:lvl w:ilvl="0" w:tplc="7CA4F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A93B17"/>
    <w:multiLevelType w:val="hybridMultilevel"/>
    <w:tmpl w:val="5E52ED70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12225"/>
    <w:multiLevelType w:val="hybridMultilevel"/>
    <w:tmpl w:val="538231C6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ED2C5A"/>
    <w:multiLevelType w:val="singleLevel"/>
    <w:tmpl w:val="28FEE948"/>
    <w:lvl w:ilvl="0">
      <w:start w:val="1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32" w15:restartNumberingAfterBreak="0">
    <w:nsid w:val="69C73A53"/>
    <w:multiLevelType w:val="hybridMultilevel"/>
    <w:tmpl w:val="702E07C0"/>
    <w:lvl w:ilvl="0" w:tplc="63C88B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8E7BD5"/>
    <w:multiLevelType w:val="hybridMultilevel"/>
    <w:tmpl w:val="F41456A6"/>
    <w:lvl w:ilvl="0" w:tplc="388EEB9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7B2887"/>
    <w:multiLevelType w:val="hybridMultilevel"/>
    <w:tmpl w:val="97C62742"/>
    <w:lvl w:ilvl="0" w:tplc="EFB0B4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2001E5"/>
    <w:multiLevelType w:val="hybridMultilevel"/>
    <w:tmpl w:val="9A1CA336"/>
    <w:lvl w:ilvl="0" w:tplc="F7C873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494857"/>
    <w:multiLevelType w:val="hybridMultilevel"/>
    <w:tmpl w:val="B11E5624"/>
    <w:lvl w:ilvl="0" w:tplc="2C2AB9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C7C6BDE"/>
    <w:multiLevelType w:val="hybridMultilevel"/>
    <w:tmpl w:val="E1D2C4C6"/>
    <w:lvl w:ilvl="0" w:tplc="5A2CDA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2760723">
    <w:abstractNumId w:val="10"/>
  </w:num>
  <w:num w:numId="2" w16cid:durableId="1810055201">
    <w:abstractNumId w:val="23"/>
  </w:num>
  <w:num w:numId="3" w16cid:durableId="1058435399">
    <w:abstractNumId w:val="21"/>
  </w:num>
  <w:num w:numId="4" w16cid:durableId="278726506">
    <w:abstractNumId w:val="29"/>
  </w:num>
  <w:num w:numId="5" w16cid:durableId="1768380641">
    <w:abstractNumId w:val="18"/>
  </w:num>
  <w:num w:numId="6" w16cid:durableId="1057164751">
    <w:abstractNumId w:val="15"/>
  </w:num>
  <w:num w:numId="7" w16cid:durableId="1121726867">
    <w:abstractNumId w:val="17"/>
  </w:num>
  <w:num w:numId="8" w16cid:durableId="1123422575">
    <w:abstractNumId w:val="11"/>
  </w:num>
  <w:num w:numId="9" w16cid:durableId="702677137">
    <w:abstractNumId w:val="30"/>
  </w:num>
  <w:num w:numId="10" w16cid:durableId="1707481573">
    <w:abstractNumId w:val="31"/>
    <w:lvlOverride w:ilvl="0">
      <w:startOverride w:val="1"/>
    </w:lvlOverride>
  </w:num>
  <w:num w:numId="11" w16cid:durableId="2108622355">
    <w:abstractNumId w:val="2"/>
    <w:lvlOverride w:ilvl="0">
      <w:startOverride w:val="2"/>
    </w:lvlOverride>
  </w:num>
  <w:num w:numId="12" w16cid:durableId="18355359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7227515">
    <w:abstractNumId w:val="2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 w16cid:durableId="1299455383">
    <w:abstractNumId w:val="3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407997951">
    <w:abstractNumId w:val="0"/>
  </w:num>
  <w:num w:numId="16" w16cid:durableId="1043090491">
    <w:abstractNumId w:val="28"/>
  </w:num>
  <w:num w:numId="17" w16cid:durableId="2034527711">
    <w:abstractNumId w:val="24"/>
  </w:num>
  <w:num w:numId="18" w16cid:durableId="751439225">
    <w:abstractNumId w:val="9"/>
  </w:num>
  <w:num w:numId="19" w16cid:durableId="1256095235">
    <w:abstractNumId w:val="26"/>
  </w:num>
  <w:num w:numId="20" w16cid:durableId="1920673703">
    <w:abstractNumId w:val="33"/>
  </w:num>
  <w:num w:numId="21" w16cid:durableId="1213930544">
    <w:abstractNumId w:val="14"/>
  </w:num>
  <w:num w:numId="22" w16cid:durableId="1637223053">
    <w:abstractNumId w:val="19"/>
  </w:num>
  <w:num w:numId="23" w16cid:durableId="1654522440">
    <w:abstractNumId w:val="7"/>
  </w:num>
  <w:num w:numId="24" w16cid:durableId="81688283">
    <w:abstractNumId w:val="36"/>
  </w:num>
  <w:num w:numId="25" w16cid:durableId="360595092">
    <w:abstractNumId w:val="5"/>
  </w:num>
  <w:num w:numId="26" w16cid:durableId="127285889">
    <w:abstractNumId w:val="37"/>
  </w:num>
  <w:num w:numId="27" w16cid:durableId="2013798929">
    <w:abstractNumId w:val="16"/>
  </w:num>
  <w:num w:numId="28" w16cid:durableId="1606956122">
    <w:abstractNumId w:val="8"/>
  </w:num>
  <w:num w:numId="29" w16cid:durableId="339892974">
    <w:abstractNumId w:val="34"/>
  </w:num>
  <w:num w:numId="30" w16cid:durableId="1357197164">
    <w:abstractNumId w:val="13"/>
  </w:num>
  <w:num w:numId="31" w16cid:durableId="744112795">
    <w:abstractNumId w:val="4"/>
  </w:num>
  <w:num w:numId="32" w16cid:durableId="455805232">
    <w:abstractNumId w:val="35"/>
  </w:num>
  <w:num w:numId="33" w16cid:durableId="1564565722">
    <w:abstractNumId w:val="1"/>
  </w:num>
  <w:num w:numId="34" w16cid:durableId="371157408">
    <w:abstractNumId w:val="3"/>
  </w:num>
  <w:num w:numId="35" w16cid:durableId="825971781">
    <w:abstractNumId w:val="27"/>
  </w:num>
  <w:num w:numId="36" w16cid:durableId="869034478">
    <w:abstractNumId w:val="12"/>
  </w:num>
  <w:num w:numId="37" w16cid:durableId="2140686523">
    <w:abstractNumId w:val="6"/>
  </w:num>
  <w:num w:numId="38" w16cid:durableId="1012536009">
    <w:abstractNumId w:val="25"/>
  </w:num>
  <w:num w:numId="39" w16cid:durableId="1370718065">
    <w:abstractNumId w:val="32"/>
  </w:num>
  <w:num w:numId="40" w16cid:durableId="2054771554">
    <w:abstractNumId w:val="20"/>
  </w:num>
  <w:num w:numId="41" w16cid:durableId="187916958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A0"/>
    <w:rsid w:val="000119A1"/>
    <w:rsid w:val="00013593"/>
    <w:rsid w:val="00022795"/>
    <w:rsid w:val="00023DEE"/>
    <w:rsid w:val="000301C4"/>
    <w:rsid w:val="00062F37"/>
    <w:rsid w:val="00074A8B"/>
    <w:rsid w:val="00076434"/>
    <w:rsid w:val="000A4638"/>
    <w:rsid w:val="000A6BFB"/>
    <w:rsid w:val="000B381D"/>
    <w:rsid w:val="000B7A87"/>
    <w:rsid w:val="000C5AD7"/>
    <w:rsid w:val="000C698D"/>
    <w:rsid w:val="000D133F"/>
    <w:rsid w:val="000E1132"/>
    <w:rsid w:val="000F6909"/>
    <w:rsid w:val="000F7DA7"/>
    <w:rsid w:val="00122DD1"/>
    <w:rsid w:val="001234D0"/>
    <w:rsid w:val="001263BF"/>
    <w:rsid w:val="001532B6"/>
    <w:rsid w:val="001717D6"/>
    <w:rsid w:val="00182AE1"/>
    <w:rsid w:val="001A427F"/>
    <w:rsid w:val="001B635E"/>
    <w:rsid w:val="001D2288"/>
    <w:rsid w:val="001E03E4"/>
    <w:rsid w:val="001E765C"/>
    <w:rsid w:val="002060CA"/>
    <w:rsid w:val="0021493D"/>
    <w:rsid w:val="00251B9C"/>
    <w:rsid w:val="002540DD"/>
    <w:rsid w:val="00255BB4"/>
    <w:rsid w:val="00261470"/>
    <w:rsid w:val="002828FE"/>
    <w:rsid w:val="002909C6"/>
    <w:rsid w:val="0029142F"/>
    <w:rsid w:val="00296982"/>
    <w:rsid w:val="002A1677"/>
    <w:rsid w:val="002A5F18"/>
    <w:rsid w:val="002B1137"/>
    <w:rsid w:val="002E7CA9"/>
    <w:rsid w:val="002F74B8"/>
    <w:rsid w:val="003075A6"/>
    <w:rsid w:val="003151C0"/>
    <w:rsid w:val="00322EAA"/>
    <w:rsid w:val="003445DD"/>
    <w:rsid w:val="00382B62"/>
    <w:rsid w:val="00386614"/>
    <w:rsid w:val="00394EB5"/>
    <w:rsid w:val="003A1417"/>
    <w:rsid w:val="003C0F3E"/>
    <w:rsid w:val="003C423D"/>
    <w:rsid w:val="003D4F15"/>
    <w:rsid w:val="00412920"/>
    <w:rsid w:val="004133E7"/>
    <w:rsid w:val="004229E3"/>
    <w:rsid w:val="00426B0B"/>
    <w:rsid w:val="00431A73"/>
    <w:rsid w:val="004415F0"/>
    <w:rsid w:val="0045718F"/>
    <w:rsid w:val="00495097"/>
    <w:rsid w:val="004A6B28"/>
    <w:rsid w:val="004C5142"/>
    <w:rsid w:val="00515FF4"/>
    <w:rsid w:val="00524547"/>
    <w:rsid w:val="00541DE0"/>
    <w:rsid w:val="005531BA"/>
    <w:rsid w:val="0057276E"/>
    <w:rsid w:val="00591A0C"/>
    <w:rsid w:val="005B038A"/>
    <w:rsid w:val="005B6A1C"/>
    <w:rsid w:val="005E3519"/>
    <w:rsid w:val="006269C3"/>
    <w:rsid w:val="00627DC9"/>
    <w:rsid w:val="00634FFB"/>
    <w:rsid w:val="00672A1A"/>
    <w:rsid w:val="00682FD0"/>
    <w:rsid w:val="00686392"/>
    <w:rsid w:val="00697B15"/>
    <w:rsid w:val="0070026F"/>
    <w:rsid w:val="00702E6F"/>
    <w:rsid w:val="00730498"/>
    <w:rsid w:val="00736D54"/>
    <w:rsid w:val="00755012"/>
    <w:rsid w:val="00791FC3"/>
    <w:rsid w:val="0079423E"/>
    <w:rsid w:val="007A1043"/>
    <w:rsid w:val="007A5215"/>
    <w:rsid w:val="007B63DD"/>
    <w:rsid w:val="007D1D4C"/>
    <w:rsid w:val="00814315"/>
    <w:rsid w:val="008220C2"/>
    <w:rsid w:val="0082627C"/>
    <w:rsid w:val="00834A28"/>
    <w:rsid w:val="00893544"/>
    <w:rsid w:val="008A6322"/>
    <w:rsid w:val="008B5870"/>
    <w:rsid w:val="008C56D9"/>
    <w:rsid w:val="008D1643"/>
    <w:rsid w:val="008D3110"/>
    <w:rsid w:val="008F2733"/>
    <w:rsid w:val="009057C1"/>
    <w:rsid w:val="00914B18"/>
    <w:rsid w:val="00935241"/>
    <w:rsid w:val="00935985"/>
    <w:rsid w:val="00952AEE"/>
    <w:rsid w:val="00955CF3"/>
    <w:rsid w:val="00963CA5"/>
    <w:rsid w:val="00994F77"/>
    <w:rsid w:val="009A2E30"/>
    <w:rsid w:val="009B1AAB"/>
    <w:rsid w:val="00A13EA3"/>
    <w:rsid w:val="00A211C7"/>
    <w:rsid w:val="00A2709A"/>
    <w:rsid w:val="00A87896"/>
    <w:rsid w:val="00AA0DA9"/>
    <w:rsid w:val="00AA7086"/>
    <w:rsid w:val="00AC2D56"/>
    <w:rsid w:val="00AD36D9"/>
    <w:rsid w:val="00AD4506"/>
    <w:rsid w:val="00AE2075"/>
    <w:rsid w:val="00AF6233"/>
    <w:rsid w:val="00B00CCB"/>
    <w:rsid w:val="00B10188"/>
    <w:rsid w:val="00B2308A"/>
    <w:rsid w:val="00B476ED"/>
    <w:rsid w:val="00B51A08"/>
    <w:rsid w:val="00B70E52"/>
    <w:rsid w:val="00B81430"/>
    <w:rsid w:val="00B901BF"/>
    <w:rsid w:val="00BD484D"/>
    <w:rsid w:val="00BD4913"/>
    <w:rsid w:val="00BF4EC2"/>
    <w:rsid w:val="00C04135"/>
    <w:rsid w:val="00C226C5"/>
    <w:rsid w:val="00C369CD"/>
    <w:rsid w:val="00C556EE"/>
    <w:rsid w:val="00C82502"/>
    <w:rsid w:val="00C82858"/>
    <w:rsid w:val="00CA7BB2"/>
    <w:rsid w:val="00CB7CA7"/>
    <w:rsid w:val="00CC65A0"/>
    <w:rsid w:val="00D015B8"/>
    <w:rsid w:val="00D21698"/>
    <w:rsid w:val="00D42154"/>
    <w:rsid w:val="00D45A21"/>
    <w:rsid w:val="00DB22A6"/>
    <w:rsid w:val="00DD01EF"/>
    <w:rsid w:val="00E46332"/>
    <w:rsid w:val="00E534B1"/>
    <w:rsid w:val="00E62E8A"/>
    <w:rsid w:val="00E66EDD"/>
    <w:rsid w:val="00E67F4B"/>
    <w:rsid w:val="00E72757"/>
    <w:rsid w:val="00E94C55"/>
    <w:rsid w:val="00E94EB8"/>
    <w:rsid w:val="00EB704F"/>
    <w:rsid w:val="00EC7B1B"/>
    <w:rsid w:val="00ED62AC"/>
    <w:rsid w:val="00EE2282"/>
    <w:rsid w:val="00EE5093"/>
    <w:rsid w:val="00F15AD1"/>
    <w:rsid w:val="00F40038"/>
    <w:rsid w:val="00F42C59"/>
    <w:rsid w:val="00F43E6E"/>
    <w:rsid w:val="00F60814"/>
    <w:rsid w:val="00F66C36"/>
    <w:rsid w:val="00FC0CB8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1701"/>
  <w15:chartTrackingRefBased/>
  <w15:docId w15:val="{E5F99C63-37B6-4D52-8F4C-9683A5EE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5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5A0"/>
    <w:pPr>
      <w:ind w:left="708"/>
    </w:pPr>
  </w:style>
  <w:style w:type="paragraph" w:styleId="Stopka">
    <w:name w:val="footer"/>
    <w:basedOn w:val="Normalny"/>
    <w:link w:val="StopkaZnak"/>
    <w:uiPriority w:val="99"/>
    <w:unhideWhenUsed/>
    <w:rsid w:val="00CC65A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C65A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treci">
    <w:name w:val="Tekst treści_"/>
    <w:basedOn w:val="Domylnaczcionkaakapitu"/>
    <w:link w:val="Teksttreci0"/>
    <w:rsid w:val="00182A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82AE1"/>
    <w:pPr>
      <w:shd w:val="clear" w:color="auto" w:fill="FFFFFF"/>
      <w:autoSpaceDE/>
      <w:autoSpaceDN/>
      <w:adjustRightInd/>
      <w:spacing w:line="264" w:lineRule="auto"/>
      <w:ind w:firstLine="400"/>
    </w:pPr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B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B6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133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13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133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5718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5718F"/>
    <w:rPr>
      <w:color w:val="605E5C"/>
      <w:shd w:val="clear" w:color="auto" w:fill="E1DFDD"/>
    </w:rPr>
  </w:style>
  <w:style w:type="paragraph" w:customStyle="1" w:styleId="Standard">
    <w:name w:val="Standard"/>
    <w:rsid w:val="008220C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8220C2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2023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Bieleń Grażyna</dc:creator>
  <cp:keywords/>
  <dc:description/>
  <cp:lastModifiedBy>Prezes Sądu Okręgowego w Koszalinie</cp:lastModifiedBy>
  <cp:revision>2</cp:revision>
  <cp:lastPrinted>2025-03-17T12:51:00Z</cp:lastPrinted>
  <dcterms:created xsi:type="dcterms:W3CDTF">2026-02-24T13:44:00Z</dcterms:created>
  <dcterms:modified xsi:type="dcterms:W3CDTF">2026-02-24T13:44:00Z</dcterms:modified>
</cp:coreProperties>
</file>