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273" w:rsidRDefault="00E46273" w:rsidP="00E4627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Garamond" w:hAnsi="Garamond"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Temat pracy pisemnej z zakresu prawa karnego na konkurs na stanowisko asystenta sędziego w Sądzie Rejonowym w Grudziądzu </w:t>
      </w:r>
    </w:p>
    <w:p w:rsidR="00E46273" w:rsidRDefault="00756818" w:rsidP="00E4627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II etap konkursu, 31</w:t>
      </w:r>
      <w:r w:rsidR="00E4627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lipca </w:t>
      </w:r>
      <w:r w:rsidR="00E46273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E46273">
        <w:rPr>
          <w:rFonts w:ascii="Times New Roman" w:hAnsi="Times New Roman"/>
          <w:b/>
          <w:sz w:val="24"/>
          <w:szCs w:val="24"/>
        </w:rPr>
        <w:t xml:space="preserve"> r.</w:t>
      </w:r>
    </w:p>
    <w:p w:rsidR="00E46273" w:rsidRDefault="00E46273" w:rsidP="00E46273">
      <w:pPr>
        <w:rPr>
          <w:rFonts w:ascii="Times New Roman" w:hAnsi="Times New Roman"/>
          <w:b/>
          <w:sz w:val="24"/>
          <w:szCs w:val="24"/>
        </w:rPr>
      </w:pPr>
    </w:p>
    <w:p w:rsidR="00E46273" w:rsidRDefault="00E46273" w:rsidP="00E462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Imię i nazwisko Kandydata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………………………………………………………………..</w:t>
      </w:r>
    </w:p>
    <w:p w:rsidR="00E46273" w:rsidRDefault="00E46273" w:rsidP="00E46273">
      <w:pPr>
        <w:pStyle w:val="Akapitzlist"/>
        <w:ind w:left="1080"/>
        <w:jc w:val="both"/>
        <w:rPr>
          <w:rFonts w:ascii="Garamond" w:hAnsi="Garamond"/>
          <w:sz w:val="28"/>
          <w:szCs w:val="28"/>
        </w:rPr>
      </w:pPr>
    </w:p>
    <w:p w:rsidR="00756818" w:rsidRPr="00756818" w:rsidRDefault="00756818" w:rsidP="00756818">
      <w:pPr>
        <w:pStyle w:val="Akapitzlist"/>
        <w:ind w:left="1080"/>
        <w:jc w:val="both"/>
        <w:rPr>
          <w:rFonts w:ascii="Garamond" w:hAnsi="Garamond"/>
          <w:sz w:val="26"/>
          <w:szCs w:val="26"/>
          <w:u w:val="single"/>
        </w:rPr>
      </w:pPr>
    </w:p>
    <w:p w:rsidR="00756818" w:rsidRPr="00756818" w:rsidRDefault="00756818" w:rsidP="00756818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56818">
        <w:rPr>
          <w:rFonts w:ascii="Times New Roman" w:hAnsi="Times New Roman" w:cs="Times New Roman"/>
          <w:sz w:val="24"/>
          <w:szCs w:val="24"/>
        </w:rPr>
        <w:t>Recydywa pods</w:t>
      </w:r>
      <w:r w:rsidRPr="00756818">
        <w:rPr>
          <w:rFonts w:ascii="Times New Roman" w:hAnsi="Times New Roman" w:cs="Times New Roman"/>
          <w:sz w:val="24"/>
          <w:szCs w:val="24"/>
        </w:rPr>
        <w:t xml:space="preserve">tawowa i wielokrotna - </w:t>
      </w:r>
      <w:r w:rsidRPr="00756818">
        <w:rPr>
          <w:rFonts w:ascii="Times New Roman" w:hAnsi="Times New Roman" w:cs="Times New Roman"/>
          <w:sz w:val="24"/>
          <w:szCs w:val="24"/>
        </w:rPr>
        <w:t>konstrukcja prawna i konsekwencje jej przyjęcia na wymiar ka</w:t>
      </w:r>
      <w:bookmarkStart w:id="0" w:name="_GoBack"/>
      <w:bookmarkEnd w:id="0"/>
      <w:r w:rsidRPr="00756818">
        <w:rPr>
          <w:rFonts w:ascii="Times New Roman" w:hAnsi="Times New Roman" w:cs="Times New Roman"/>
          <w:sz w:val="24"/>
          <w:szCs w:val="24"/>
        </w:rPr>
        <w:t xml:space="preserve">ry  </w:t>
      </w:r>
    </w:p>
    <w:p w:rsidR="00E46273" w:rsidRDefault="00E46273" w:rsidP="00E46273">
      <w:pPr>
        <w:pStyle w:val="Akapitzlist"/>
        <w:jc w:val="both"/>
        <w:rPr>
          <w:rFonts w:ascii="Garamond" w:hAnsi="Garamond"/>
          <w:sz w:val="26"/>
          <w:szCs w:val="26"/>
        </w:rPr>
      </w:pPr>
    </w:p>
    <w:p w:rsidR="00E37F5B" w:rsidRDefault="00E37F5B"/>
    <w:sectPr w:rsidR="00E37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73"/>
    <w:rsid w:val="00756818"/>
    <w:rsid w:val="00C50127"/>
    <w:rsid w:val="00E37F5B"/>
    <w:rsid w:val="00E4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4EDD0-DB28-493D-B294-DBA1FBAD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627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62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6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273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Antkiewicz</dc:creator>
  <cp:keywords/>
  <dc:description/>
  <cp:lastModifiedBy>Andrzej Antkiewicz</cp:lastModifiedBy>
  <cp:revision>2</cp:revision>
  <cp:lastPrinted>2019-07-29T12:07:00Z</cp:lastPrinted>
  <dcterms:created xsi:type="dcterms:W3CDTF">2019-07-29T12:09:00Z</dcterms:created>
  <dcterms:modified xsi:type="dcterms:W3CDTF">2019-07-29T12:09:00Z</dcterms:modified>
</cp:coreProperties>
</file>