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58E4B" w14:textId="77777777" w:rsidR="00453525" w:rsidRPr="005A66A7" w:rsidRDefault="00453525" w:rsidP="00453525">
      <w:pPr>
        <w:spacing w:line="360" w:lineRule="auto"/>
        <w:jc w:val="both"/>
        <w:rPr>
          <w:sz w:val="22"/>
          <w:szCs w:val="22"/>
        </w:rPr>
      </w:pPr>
      <w:r w:rsidRPr="005A66A7">
        <w:rPr>
          <w:sz w:val="22"/>
          <w:szCs w:val="22"/>
        </w:rPr>
        <w:t>………………………………………</w:t>
      </w:r>
    </w:p>
    <w:p w14:paraId="7690BD91" w14:textId="77777777" w:rsidR="00453525" w:rsidRPr="00A40BE6" w:rsidRDefault="00453525" w:rsidP="00453525">
      <w:pPr>
        <w:spacing w:line="360" w:lineRule="auto"/>
        <w:jc w:val="both"/>
        <w:rPr>
          <w:sz w:val="16"/>
          <w:szCs w:val="16"/>
        </w:rPr>
      </w:pPr>
      <w:r w:rsidRPr="00A40BE6">
        <w:rPr>
          <w:i/>
          <w:sz w:val="16"/>
          <w:szCs w:val="16"/>
        </w:rPr>
        <w:t xml:space="preserve">               imię i nazwisko kandydata</w:t>
      </w:r>
    </w:p>
    <w:p w14:paraId="29C55A4A" w14:textId="77777777" w:rsidR="00453525" w:rsidRDefault="000C62F3" w:rsidP="00453525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325910B" w14:textId="77777777" w:rsidR="000C62F3" w:rsidRPr="005A66A7" w:rsidRDefault="000C62F3" w:rsidP="00453525">
      <w:pPr>
        <w:spacing w:line="360" w:lineRule="auto"/>
        <w:jc w:val="both"/>
        <w:rPr>
          <w:sz w:val="22"/>
          <w:szCs w:val="22"/>
        </w:rPr>
      </w:pPr>
    </w:p>
    <w:p w14:paraId="233A0367" w14:textId="77777777" w:rsidR="00453525" w:rsidRPr="00163777" w:rsidRDefault="00453525" w:rsidP="00453525">
      <w:pPr>
        <w:spacing w:line="360" w:lineRule="auto"/>
        <w:jc w:val="both"/>
        <w:rPr>
          <w:rFonts w:ascii="Cambria" w:hAnsi="Cambria"/>
          <w:b/>
        </w:rPr>
      </w:pPr>
    </w:p>
    <w:p w14:paraId="03A146EF" w14:textId="77777777" w:rsidR="00453525" w:rsidRPr="00163777" w:rsidRDefault="00453525" w:rsidP="000C62F3">
      <w:pPr>
        <w:spacing w:line="360" w:lineRule="auto"/>
        <w:jc w:val="center"/>
        <w:rPr>
          <w:rFonts w:ascii="Cambria" w:hAnsi="Cambria"/>
          <w:b/>
        </w:rPr>
      </w:pPr>
      <w:r w:rsidRPr="00163777">
        <w:rPr>
          <w:rFonts w:ascii="Cambria" w:hAnsi="Cambria"/>
          <w:b/>
        </w:rPr>
        <w:t xml:space="preserve">PRACA  PISEMNA  Z  ZAKRESU  PRAWA  </w:t>
      </w:r>
      <w:r w:rsidR="004F30E5" w:rsidRPr="00163777">
        <w:rPr>
          <w:rFonts w:ascii="Cambria" w:hAnsi="Cambria"/>
          <w:b/>
        </w:rPr>
        <w:t>KARNEGO</w:t>
      </w:r>
    </w:p>
    <w:p w14:paraId="5D2B015C" w14:textId="77777777" w:rsidR="00AF0C91" w:rsidRPr="00163777" w:rsidRDefault="00AF0C91">
      <w:pPr>
        <w:rPr>
          <w:rFonts w:ascii="Cambria" w:hAnsi="Cambria"/>
        </w:rPr>
      </w:pPr>
    </w:p>
    <w:p w14:paraId="55E00BA6" w14:textId="77777777" w:rsidR="004F1434" w:rsidRPr="00163777" w:rsidRDefault="004F1434" w:rsidP="004F1434">
      <w:pPr>
        <w:widowControl/>
        <w:suppressAutoHyphens w:val="0"/>
        <w:rPr>
          <w:rFonts w:ascii="Cambria" w:eastAsiaTheme="minorHAnsi" w:hAnsi="Cambria"/>
          <w:b/>
          <w:color w:val="000000"/>
          <w:kern w:val="0"/>
          <w:u w:val="single"/>
        </w:rPr>
      </w:pPr>
    </w:p>
    <w:p w14:paraId="0F2BC85C" w14:textId="77777777" w:rsidR="00DB02BF" w:rsidRPr="00163777" w:rsidRDefault="00DB02BF" w:rsidP="00DB02BF">
      <w:pPr>
        <w:widowControl/>
        <w:suppressAutoHyphens w:val="0"/>
        <w:spacing w:line="360" w:lineRule="auto"/>
        <w:jc w:val="both"/>
        <w:rPr>
          <w:rFonts w:ascii="Cambria" w:eastAsiaTheme="minorHAnsi" w:hAnsi="Cambria"/>
          <w:kern w:val="0"/>
        </w:rPr>
      </w:pPr>
    </w:p>
    <w:p w14:paraId="1BB678D4" w14:textId="77777777" w:rsidR="004612BB" w:rsidRPr="004612BB" w:rsidRDefault="004612BB" w:rsidP="004612BB">
      <w:pPr>
        <w:widowControl/>
        <w:suppressAutoHyphens w:val="0"/>
        <w:spacing w:after="160" w:line="276" w:lineRule="auto"/>
        <w:jc w:val="both"/>
        <w:rPr>
          <w:rFonts w:ascii="Cambria" w:eastAsia="Aptos" w:hAnsi="Cambria"/>
          <w:kern w:val="2"/>
          <w14:ligatures w14:val="standardContextual"/>
        </w:rPr>
      </w:pPr>
      <w:r w:rsidRPr="004612BB">
        <w:rPr>
          <w:rFonts w:ascii="Cambria" w:eastAsia="Aptos" w:hAnsi="Cambria"/>
          <w:kern w:val="2"/>
          <w14:ligatures w14:val="standardContextual"/>
        </w:rPr>
        <w:t>Prokuratura Rejonowa w Lublinie oskarżyła Jana Kowalskiego, ur. 1 stycznia 2006 roku,                      s. Adama i Ewy o to, że:</w:t>
      </w:r>
    </w:p>
    <w:p w14:paraId="42461463" w14:textId="1B56ED9E" w:rsidR="004612BB" w:rsidRPr="004612BB" w:rsidRDefault="004612BB" w:rsidP="004612BB">
      <w:pPr>
        <w:widowControl/>
        <w:suppressAutoHyphens w:val="0"/>
        <w:spacing w:after="160" w:line="276" w:lineRule="auto"/>
        <w:jc w:val="both"/>
        <w:rPr>
          <w:rFonts w:ascii="Cambria" w:eastAsia="Aptos" w:hAnsi="Cambria"/>
          <w:kern w:val="2"/>
          <w14:ligatures w14:val="standardContextual"/>
        </w:rPr>
      </w:pPr>
      <w:r w:rsidRPr="004612BB">
        <w:rPr>
          <w:rFonts w:ascii="Cambria" w:eastAsia="Aptos" w:hAnsi="Cambria"/>
          <w:kern w:val="2"/>
          <w14:ligatures w14:val="standardContextual"/>
        </w:rPr>
        <w:t xml:space="preserve">w dniu 14 lutego 2026 roku w Lublinie przy ul. Sądowej 13 dokonał kradzieży </w:t>
      </w:r>
      <w:r w:rsidR="00163777">
        <w:rPr>
          <w:rFonts w:ascii="Cambria" w:eastAsia="Aptos" w:hAnsi="Cambria"/>
          <w:kern w:val="2"/>
          <w14:ligatures w14:val="standardContextual"/>
        </w:rPr>
        <w:br/>
      </w:r>
      <w:r w:rsidRPr="004612BB">
        <w:rPr>
          <w:rFonts w:ascii="Cambria" w:eastAsia="Aptos" w:hAnsi="Cambria"/>
          <w:kern w:val="2"/>
          <w14:ligatures w14:val="standardContextual"/>
        </w:rPr>
        <w:t>z włamaniem do boksu garażowego oznaczonego nr 13 na parkingu podziemnym w/w bloku w taki sposób, że po uprzednim podważeniu i otworzeniu opuszczanych automatycznie drzwi n/n narzędziem dostał się do jego wnętrza, skąd następnie dokonał zaboru w celu przywłaszczenia cudzej rzeczy ruchomej w postaci poziomicy laserowej wraz ze statywem, palnika gazowego, siekiery taktycznej, mini kompresora akumulatorowego powietrza, lampy turystycznej, noża sprężynowego o łącznej wartości 960 zł, powodując straty w w/w kwocie na szkodę Felicjana Nieszczęsnego, tj. o czyn z a</w:t>
      </w:r>
      <w:r w:rsidR="000673D9">
        <w:rPr>
          <w:rFonts w:ascii="Cambria" w:eastAsia="Aptos" w:hAnsi="Cambria"/>
          <w:kern w:val="2"/>
          <w14:ligatures w14:val="standardContextual"/>
        </w:rPr>
        <w:t>r</w:t>
      </w:r>
      <w:r w:rsidRPr="004612BB">
        <w:rPr>
          <w:rFonts w:ascii="Cambria" w:eastAsia="Aptos" w:hAnsi="Cambria"/>
          <w:kern w:val="2"/>
          <w14:ligatures w14:val="standardContextual"/>
        </w:rPr>
        <w:t>t. 279 § 1 k.k.</w:t>
      </w:r>
    </w:p>
    <w:p w14:paraId="1588FCB9" w14:textId="77777777" w:rsidR="004612BB" w:rsidRPr="004612BB" w:rsidRDefault="004612BB" w:rsidP="004612BB">
      <w:pPr>
        <w:widowControl/>
        <w:suppressAutoHyphens w:val="0"/>
        <w:spacing w:after="160" w:line="276" w:lineRule="auto"/>
        <w:jc w:val="both"/>
        <w:rPr>
          <w:rFonts w:ascii="Cambria" w:eastAsia="Aptos" w:hAnsi="Cambria"/>
          <w:kern w:val="2"/>
          <w14:ligatures w14:val="standardContextual"/>
        </w:rPr>
      </w:pPr>
    </w:p>
    <w:p w14:paraId="4354081E" w14:textId="77777777" w:rsidR="004612BB" w:rsidRPr="004612BB" w:rsidRDefault="004612BB" w:rsidP="004612BB">
      <w:pPr>
        <w:widowControl/>
        <w:suppressAutoHyphens w:val="0"/>
        <w:spacing w:after="160" w:line="276" w:lineRule="auto"/>
        <w:jc w:val="both"/>
        <w:rPr>
          <w:rFonts w:ascii="Cambria" w:eastAsia="Aptos" w:hAnsi="Cambria"/>
          <w:b/>
          <w:bCs/>
          <w:kern w:val="2"/>
          <w14:ligatures w14:val="standardContextual"/>
        </w:rPr>
      </w:pPr>
      <w:r w:rsidRPr="004612BB">
        <w:rPr>
          <w:rFonts w:ascii="Cambria" w:eastAsia="Aptos" w:hAnsi="Cambria"/>
          <w:b/>
          <w:bCs/>
          <w:kern w:val="2"/>
          <w14:ligatures w14:val="standardContextual"/>
        </w:rPr>
        <w:t>1. Proszę zaprojektować sentencję wyroku (bez części wstępnej), wiedząc, że:</w:t>
      </w:r>
    </w:p>
    <w:p w14:paraId="09C8489C" w14:textId="77777777" w:rsidR="004612BB" w:rsidRPr="004612BB" w:rsidRDefault="004612BB" w:rsidP="004612BB">
      <w:pPr>
        <w:widowControl/>
        <w:suppressAutoHyphens w:val="0"/>
        <w:spacing w:line="276" w:lineRule="auto"/>
        <w:jc w:val="both"/>
        <w:rPr>
          <w:rFonts w:ascii="Cambria" w:eastAsia="Aptos" w:hAnsi="Cambria"/>
          <w:b/>
          <w:bCs/>
          <w:kern w:val="2"/>
          <w14:ligatures w14:val="standardContextual"/>
        </w:rPr>
      </w:pPr>
      <w:r w:rsidRPr="004612BB">
        <w:rPr>
          <w:rFonts w:ascii="Cambria" w:eastAsia="Aptos" w:hAnsi="Cambria"/>
          <w:b/>
          <w:bCs/>
          <w:kern w:val="2"/>
          <w14:ligatures w14:val="standardContextual"/>
        </w:rPr>
        <w:t>- oskarżony przyznał się do popełnienia czynu i wyraził skruchę,</w:t>
      </w:r>
    </w:p>
    <w:p w14:paraId="639636C0" w14:textId="77777777" w:rsidR="004612BB" w:rsidRPr="004612BB" w:rsidRDefault="004612BB" w:rsidP="004612BB">
      <w:pPr>
        <w:widowControl/>
        <w:suppressAutoHyphens w:val="0"/>
        <w:spacing w:line="276" w:lineRule="auto"/>
        <w:jc w:val="both"/>
        <w:rPr>
          <w:rFonts w:ascii="Cambria" w:eastAsia="Aptos" w:hAnsi="Cambria"/>
          <w:b/>
          <w:bCs/>
          <w:kern w:val="2"/>
          <w14:ligatures w14:val="standardContextual"/>
        </w:rPr>
      </w:pPr>
      <w:r w:rsidRPr="004612BB">
        <w:rPr>
          <w:rFonts w:ascii="Cambria" w:eastAsia="Aptos" w:hAnsi="Cambria"/>
          <w:b/>
          <w:bCs/>
          <w:kern w:val="2"/>
          <w14:ligatures w14:val="standardContextual"/>
        </w:rPr>
        <w:t xml:space="preserve">- oskarżony był karany za czyn z art. 178a § 1 k.k. na karę grzywny, </w:t>
      </w:r>
    </w:p>
    <w:p w14:paraId="14BF58CA" w14:textId="77777777" w:rsidR="004612BB" w:rsidRPr="004612BB" w:rsidRDefault="004612BB" w:rsidP="004612BB">
      <w:pPr>
        <w:widowControl/>
        <w:suppressAutoHyphens w:val="0"/>
        <w:spacing w:line="276" w:lineRule="auto"/>
        <w:jc w:val="both"/>
        <w:rPr>
          <w:rFonts w:ascii="Cambria" w:eastAsia="Aptos" w:hAnsi="Cambria"/>
          <w:b/>
          <w:bCs/>
          <w:kern w:val="2"/>
          <w14:ligatures w14:val="standardContextual"/>
        </w:rPr>
      </w:pPr>
      <w:r w:rsidRPr="004612BB">
        <w:rPr>
          <w:rFonts w:ascii="Cambria" w:eastAsia="Aptos" w:hAnsi="Cambria"/>
          <w:b/>
          <w:bCs/>
          <w:kern w:val="2"/>
          <w14:ligatures w14:val="standardContextual"/>
        </w:rPr>
        <w:t>- pokrzywdzony odzyskał mienie w postaci noża i siekiery o łącznej wartości 460 zł i wnosił o naprawienie szkody w pozostałej części,</w:t>
      </w:r>
    </w:p>
    <w:p w14:paraId="0BBE0C96" w14:textId="77777777" w:rsidR="004612BB" w:rsidRPr="004612BB" w:rsidRDefault="004612BB" w:rsidP="004612BB">
      <w:pPr>
        <w:widowControl/>
        <w:suppressAutoHyphens w:val="0"/>
        <w:spacing w:line="276" w:lineRule="auto"/>
        <w:jc w:val="both"/>
        <w:rPr>
          <w:rFonts w:ascii="Cambria" w:eastAsia="Aptos" w:hAnsi="Cambria"/>
          <w:b/>
          <w:bCs/>
          <w:kern w:val="2"/>
          <w14:ligatures w14:val="standardContextual"/>
        </w:rPr>
      </w:pPr>
      <w:r w:rsidRPr="004612BB">
        <w:rPr>
          <w:rFonts w:ascii="Cambria" w:eastAsia="Aptos" w:hAnsi="Cambria"/>
          <w:b/>
          <w:bCs/>
          <w:kern w:val="2"/>
          <w14:ligatures w14:val="standardContextual"/>
        </w:rPr>
        <w:t>- oskarżony oświadczył, że nie pracuje, pozostaje na utrzymaniu rodziców, dołączył zaświadczenie z placówki szkolnej,</w:t>
      </w:r>
    </w:p>
    <w:p w14:paraId="14F589BF" w14:textId="26A7F1A2" w:rsidR="004612BB" w:rsidRPr="004612BB" w:rsidRDefault="004612BB" w:rsidP="004612BB">
      <w:pPr>
        <w:widowControl/>
        <w:suppressAutoHyphens w:val="0"/>
        <w:spacing w:line="276" w:lineRule="auto"/>
        <w:jc w:val="both"/>
        <w:rPr>
          <w:rFonts w:ascii="Cambria" w:eastAsia="Aptos" w:hAnsi="Cambria"/>
          <w:b/>
          <w:bCs/>
          <w:kern w:val="2"/>
          <w14:ligatures w14:val="standardContextual"/>
        </w:rPr>
      </w:pPr>
      <w:r w:rsidRPr="004612BB">
        <w:rPr>
          <w:rFonts w:ascii="Cambria" w:eastAsia="Aptos" w:hAnsi="Cambria"/>
          <w:b/>
          <w:bCs/>
          <w:kern w:val="2"/>
          <w14:ligatures w14:val="standardContextual"/>
        </w:rPr>
        <w:t>- prokurator wnosił o uznanie oskarżonego za winnego i wymierzenie kary wolnościowej</w:t>
      </w:r>
      <w:r w:rsidR="002070E9">
        <w:rPr>
          <w:rFonts w:ascii="Cambria" w:eastAsia="Aptos" w:hAnsi="Cambria"/>
          <w:b/>
          <w:bCs/>
          <w:kern w:val="2"/>
          <w14:ligatures w14:val="standardContextual"/>
        </w:rPr>
        <w:t xml:space="preserve"> </w:t>
      </w:r>
      <w:r w:rsidRPr="004612BB">
        <w:rPr>
          <w:rFonts w:ascii="Cambria" w:eastAsia="Aptos" w:hAnsi="Cambria"/>
          <w:b/>
          <w:bCs/>
          <w:kern w:val="2"/>
          <w14:ligatures w14:val="standardContextual"/>
        </w:rPr>
        <w:t>z uwagi na skruchę sprawcy i jego wiek.</w:t>
      </w:r>
    </w:p>
    <w:p w14:paraId="2AB22128" w14:textId="77777777" w:rsidR="004612BB" w:rsidRPr="004612BB" w:rsidRDefault="004612BB" w:rsidP="004612BB">
      <w:pPr>
        <w:widowControl/>
        <w:suppressAutoHyphens w:val="0"/>
        <w:spacing w:after="160" w:line="276" w:lineRule="auto"/>
        <w:jc w:val="both"/>
        <w:rPr>
          <w:rFonts w:ascii="Cambria" w:eastAsia="Aptos" w:hAnsi="Cambria"/>
          <w:kern w:val="2"/>
          <w14:ligatures w14:val="standardContextual"/>
        </w:rPr>
      </w:pPr>
    </w:p>
    <w:p w14:paraId="0EAEBAED" w14:textId="77777777" w:rsidR="004612BB" w:rsidRPr="004612BB" w:rsidRDefault="004612BB" w:rsidP="004612BB">
      <w:pPr>
        <w:widowControl/>
        <w:suppressAutoHyphens w:val="0"/>
        <w:spacing w:after="160" w:line="276" w:lineRule="auto"/>
        <w:jc w:val="both"/>
        <w:rPr>
          <w:rFonts w:ascii="Cambria" w:eastAsia="Aptos" w:hAnsi="Cambria"/>
          <w:b/>
          <w:bCs/>
          <w:kern w:val="2"/>
          <w14:ligatures w14:val="standardContextual"/>
        </w:rPr>
      </w:pPr>
      <w:r w:rsidRPr="004612BB">
        <w:rPr>
          <w:rFonts w:ascii="Cambria" w:eastAsia="Aptos" w:hAnsi="Cambria"/>
          <w:b/>
          <w:bCs/>
          <w:kern w:val="2"/>
          <w14:ligatures w14:val="standardContextual"/>
        </w:rPr>
        <w:t>W sentencji wyroku proszę zawrzeć w osobnych punktach rozstrzygnięcie o winie, o karze (zasadniczej i dodatkowej), o środkach probacyjnych, środkach kompensacyjnych oraz kosztach.</w:t>
      </w:r>
    </w:p>
    <w:p w14:paraId="6045BCD5" w14:textId="77777777" w:rsidR="004612BB" w:rsidRPr="004612BB" w:rsidRDefault="004612BB" w:rsidP="004612BB">
      <w:pPr>
        <w:widowControl/>
        <w:suppressAutoHyphens w:val="0"/>
        <w:spacing w:after="160" w:line="276" w:lineRule="auto"/>
        <w:jc w:val="both"/>
        <w:rPr>
          <w:rFonts w:ascii="Cambria" w:eastAsia="Aptos" w:hAnsi="Cambria"/>
          <w:b/>
          <w:bCs/>
          <w:kern w:val="2"/>
          <w14:ligatures w14:val="standardContextual"/>
        </w:rPr>
      </w:pPr>
      <w:r w:rsidRPr="004612BB">
        <w:rPr>
          <w:rFonts w:ascii="Cambria" w:eastAsia="Aptos" w:hAnsi="Cambria"/>
          <w:b/>
          <w:bCs/>
          <w:kern w:val="2"/>
          <w14:ligatures w14:val="standardContextual"/>
        </w:rPr>
        <w:t>2. Proszę krótko uzasadnić wymiar kary (wszystkie składowe wymiaru kary bez kosztów), wiedząc, że Sąd uznał, że stopień winy, jak i stopień społecznej szkodliwości jest znaczny, choć nie wysoki.</w:t>
      </w:r>
    </w:p>
    <w:p w14:paraId="2A0A9645" w14:textId="77777777" w:rsidR="00453525" w:rsidRPr="00163777" w:rsidRDefault="00453525" w:rsidP="00F306CE">
      <w:pPr>
        <w:widowControl/>
        <w:suppressAutoHyphens w:val="0"/>
        <w:rPr>
          <w:rFonts w:ascii="Cambria" w:eastAsiaTheme="minorHAnsi" w:hAnsi="Cambria"/>
          <w:kern w:val="0"/>
        </w:rPr>
      </w:pPr>
    </w:p>
    <w:sectPr w:rsidR="00453525" w:rsidRPr="0016377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0904E" w14:textId="77777777" w:rsidR="00453525" w:rsidRDefault="00453525" w:rsidP="00453525">
      <w:r>
        <w:separator/>
      </w:r>
    </w:p>
  </w:endnote>
  <w:endnote w:type="continuationSeparator" w:id="0">
    <w:p w14:paraId="6333A1F2" w14:textId="77777777" w:rsidR="00453525" w:rsidRDefault="00453525" w:rsidP="00453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6E7D5" w14:textId="77777777" w:rsidR="00453525" w:rsidRDefault="00453525" w:rsidP="00453525">
      <w:r>
        <w:separator/>
      </w:r>
    </w:p>
  </w:footnote>
  <w:footnote w:type="continuationSeparator" w:id="0">
    <w:p w14:paraId="090AB820" w14:textId="77777777" w:rsidR="00453525" w:rsidRDefault="00453525" w:rsidP="00453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558C3" w14:textId="7DE5EC2D" w:rsidR="00453525" w:rsidRPr="001717EB" w:rsidRDefault="00453525" w:rsidP="00453525">
    <w:pPr>
      <w:spacing w:line="276" w:lineRule="auto"/>
      <w:jc w:val="right"/>
      <w:rPr>
        <w:b/>
        <w:sz w:val="22"/>
        <w:szCs w:val="22"/>
      </w:rPr>
    </w:pPr>
    <w:proofErr w:type="spellStart"/>
    <w:r w:rsidRPr="001717EB">
      <w:rPr>
        <w:b/>
        <w:sz w:val="22"/>
        <w:szCs w:val="22"/>
      </w:rPr>
      <w:t>Kd</w:t>
    </w:r>
    <w:proofErr w:type="spellEnd"/>
    <w:r w:rsidRPr="001717EB">
      <w:rPr>
        <w:b/>
        <w:sz w:val="22"/>
        <w:szCs w:val="22"/>
      </w:rPr>
      <w:t>. 110</w:t>
    </w:r>
    <w:r>
      <w:rPr>
        <w:b/>
        <w:sz w:val="22"/>
        <w:szCs w:val="22"/>
      </w:rPr>
      <w:t>1.</w:t>
    </w:r>
    <w:r w:rsidR="00AF33C4">
      <w:rPr>
        <w:b/>
        <w:sz w:val="22"/>
        <w:szCs w:val="22"/>
      </w:rPr>
      <w:t>5</w:t>
    </w:r>
    <w:r>
      <w:rPr>
        <w:b/>
        <w:sz w:val="22"/>
        <w:szCs w:val="22"/>
      </w:rPr>
      <w:t>.202</w:t>
    </w:r>
    <w:r w:rsidR="00AF33C4">
      <w:rPr>
        <w:b/>
        <w:sz w:val="22"/>
        <w:szCs w:val="22"/>
      </w:rPr>
      <w:t>6</w:t>
    </w:r>
  </w:p>
  <w:p w14:paraId="101B2BF3" w14:textId="77777777" w:rsidR="00453525" w:rsidRDefault="004535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02804"/>
    <w:multiLevelType w:val="hybridMultilevel"/>
    <w:tmpl w:val="303A6702"/>
    <w:lvl w:ilvl="0" w:tplc="FCC822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B6AB3"/>
    <w:multiLevelType w:val="hybridMultilevel"/>
    <w:tmpl w:val="9C060A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853601">
    <w:abstractNumId w:val="0"/>
  </w:num>
  <w:num w:numId="2" w16cid:durableId="1651866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525"/>
    <w:rsid w:val="000673D9"/>
    <w:rsid w:val="0007458B"/>
    <w:rsid w:val="000C62F3"/>
    <w:rsid w:val="00163777"/>
    <w:rsid w:val="001A18B8"/>
    <w:rsid w:val="001C5105"/>
    <w:rsid w:val="002070E9"/>
    <w:rsid w:val="00453525"/>
    <w:rsid w:val="004612BB"/>
    <w:rsid w:val="004D2B03"/>
    <w:rsid w:val="004F1434"/>
    <w:rsid w:val="004F30E5"/>
    <w:rsid w:val="007F248D"/>
    <w:rsid w:val="009820E7"/>
    <w:rsid w:val="00AF0C91"/>
    <w:rsid w:val="00AF33C4"/>
    <w:rsid w:val="00CB647C"/>
    <w:rsid w:val="00DB02BF"/>
    <w:rsid w:val="00DD2CA9"/>
    <w:rsid w:val="00DF464A"/>
    <w:rsid w:val="00F306CE"/>
    <w:rsid w:val="00FF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C7076"/>
  <w15:chartTrackingRefBased/>
  <w15:docId w15:val="{56EA597F-022B-4CE7-8B2E-9BB204A02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3525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535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52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535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525"/>
    <w:rPr>
      <w:rFonts w:ascii="Times New Roman" w:eastAsia="Andale Sans UI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266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Polakowska Marta</dc:creator>
  <cp:keywords/>
  <dc:description/>
  <cp:lastModifiedBy>Polakowska Marta</cp:lastModifiedBy>
  <cp:revision>2</cp:revision>
  <cp:lastPrinted>2025-03-26T10:49:00Z</cp:lastPrinted>
  <dcterms:created xsi:type="dcterms:W3CDTF">2026-06-24T10:36:00Z</dcterms:created>
  <dcterms:modified xsi:type="dcterms:W3CDTF">2026-06-24T10:36:00Z</dcterms:modified>
</cp:coreProperties>
</file>