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90F" w:rsidRPr="00D2190F" w:rsidRDefault="00765D8D" w:rsidP="00D219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konkurs na 1</w:t>
      </w:r>
      <w:r w:rsidR="00D2190F" w:rsidRPr="00D2190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wolne stanowiska asystenta sędziego w Sądzie Rejonowym w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Nakle nad Notecią</w:t>
      </w:r>
    </w:p>
    <w:p w:rsidR="00D2190F" w:rsidRPr="00D2190F" w:rsidRDefault="00765D8D" w:rsidP="00D2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</w:t>
      </w:r>
      <w:bookmarkStart w:id="0" w:name="_GoBack"/>
      <w:bookmarkEnd w:id="0"/>
      <w:r w:rsidR="00361E6C">
        <w:rPr>
          <w:rFonts w:ascii="Times New Roman" w:eastAsia="Times New Roman" w:hAnsi="Times New Roman" w:cs="Times New Roman"/>
          <w:sz w:val="24"/>
          <w:szCs w:val="24"/>
          <w:lang w:eastAsia="pl-PL"/>
        </w:rPr>
        <w:t>Nakło nad Notecią</w:t>
      </w:r>
      <w:r w:rsidR="00D2190F"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dnia </w:t>
      </w:r>
      <w:r w:rsidR="0024340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czerwca</w:t>
      </w:r>
      <w:r w:rsidR="00D2190F"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D2190F"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</w:p>
    <w:p w:rsidR="00D2190F" w:rsidRPr="00D2190F" w:rsidRDefault="00D2190F" w:rsidP="00D2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D2190F" w:rsidRDefault="00765D8D" w:rsidP="00D2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2190F"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 – 4/17</w:t>
      </w:r>
    </w:p>
    <w:p w:rsidR="00D2190F" w:rsidRPr="00D2190F" w:rsidRDefault="00D2190F" w:rsidP="00D2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D2190F" w:rsidRDefault="00D2190F" w:rsidP="00D2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D2190F" w:rsidRDefault="00D2190F" w:rsidP="00D21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D2190F" w:rsidRDefault="00D2190F" w:rsidP="00D21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PREZES</w:t>
      </w:r>
    </w:p>
    <w:p w:rsidR="00D2190F" w:rsidRPr="00D2190F" w:rsidRDefault="00D2190F" w:rsidP="00765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SĄDU REJONOWEGO W 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NAKLE NAD NOTECIĄ</w:t>
      </w:r>
    </w:p>
    <w:p w:rsidR="00D2190F" w:rsidRPr="00D2190F" w:rsidRDefault="00765D8D" w:rsidP="00D21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konkurs na 1 wolne stanowisko</w:t>
      </w:r>
      <w:r w:rsidR="00D2190F" w:rsidRPr="00D219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asystenta sędziego</w:t>
      </w:r>
    </w:p>
    <w:p w:rsidR="00D2190F" w:rsidRPr="00D2190F" w:rsidRDefault="00D2190F" w:rsidP="00765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w Sądzie Rejonowym w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Nakle nad Notecią</w:t>
      </w: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ul. 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Sądowa 3</w:t>
      </w: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19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Pr="00D2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Nakło n/Not.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155 § 2 ustawy z dnia 27 lipca 2001 r. Prawo o ustroju 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sądów powszechnych (</w:t>
      </w:r>
      <w:proofErr w:type="spellStart"/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. z 2016 r.,poz.2062 j.t)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stanowisku asystenta sędziego może być zatrudniony ten, kto:</w:t>
      </w:r>
    </w:p>
    <w:p w:rsidR="00D2190F" w:rsidRDefault="00D2190F" w:rsidP="00765D8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jest obywatelem Rzeczypospolitej Polskiej i korzysta z pełni praw cywilnych i obywatelskich,</w:t>
      </w:r>
    </w:p>
    <w:p w:rsidR="00D2190F" w:rsidRDefault="00D2190F" w:rsidP="00765D8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jest nieskazitelnego charakteru,</w:t>
      </w:r>
    </w:p>
    <w:p w:rsidR="00D2190F" w:rsidRDefault="00F67700" w:rsidP="00765D8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ukończył wyższe studi</w:t>
      </w:r>
      <w:r w:rsidR="00D2190F"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a prawnicze w Polsce i uzyskał tytuł magistra lub zagraniczne studia uznane w Polsce,</w:t>
      </w:r>
    </w:p>
    <w:p w:rsidR="00D2190F" w:rsidRPr="00765D8D" w:rsidRDefault="00D2190F" w:rsidP="00765D8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ukończył 24 lata.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Zgodnie z § 3 ust. 1 Rozporządzenia Ministra Sprawiedliwości z dnia 14 października 2013 r. (</w:t>
      </w:r>
      <w:proofErr w:type="spellStart"/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 2013 r., poz. 1228) 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 zgłoszenia kandydat dołącza:</w:t>
      </w:r>
    </w:p>
    <w:p w:rsidR="00765D8D" w:rsidRPr="00765D8D" w:rsidRDefault="00765D8D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190F" w:rsidRPr="00765D8D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zatrudnienie na stanowisku asystenta sędziego,</w:t>
      </w:r>
    </w:p>
    <w:p w:rsidR="00D2190F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własnoręcznie sporządzony życiorys i informację o przebiegu kariery zawodowej,</w:t>
      </w:r>
    </w:p>
    <w:p w:rsidR="00D2190F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oryginał lub urzędowo poświadczony odpis dokumentu potwierdzającego ukończenie studiów wyższych na kierunku prawo w Rzeczypospolitej Polskiej i uzyskanie tytułu zawodowego albo zaświadczenie o zdanym egzaminie magisterskim, albo oryginał lub urzędowo poświadczony odpis dokumentu potwierdzającego ukończenie zagranicznych studiów wyższych na kierunku prawo uznanych w Rzeczypospolitej Polskiej na podstawie odrębnych przepisów,</w:t>
      </w:r>
    </w:p>
    <w:p w:rsidR="00D2190F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kandydata, iż nie jest prowadzone przeciwko niemu postępowanie o przestępstwo ścigane z oskarżenia publicznego lub przestępstwo skarbowe – (art. 155a § 6 ustawy z dnia 27 lipca 2001 r.- Prawo o ustroju sądów powszechnych),</w:t>
      </w:r>
    </w:p>
    <w:p w:rsidR="00D2190F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oświadczenie, że jest obywatelem Rzeczypospolitej Polskiej i korzysta z pełni praw cywilnych i obywatelskich,</w:t>
      </w:r>
    </w:p>
    <w:p w:rsidR="00D2190F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wyrażające zgodę na przetwarzanie danych osobowych na potrzeby konkursu,</w:t>
      </w:r>
    </w:p>
    <w:p w:rsidR="00D2190F" w:rsidRPr="00765D8D" w:rsidRDefault="00D2190F" w:rsidP="00765D8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aktualną fotografię, zgodną z wymaganiami stosowanymi przy wydawaniu dowodów osobistych.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kandydat może dołączyć dokumenty potwierdzające dodatkowe kwalifikacje i osiągnięcia.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Zgłoszenia wraz z wymaganymi dokumentami z podaniem oznaczenia konkursu </w:t>
      </w:r>
      <w:r w:rsidR="00F67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A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– 11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4 – 4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/1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7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złożyć w terminie 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do dnia 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26.06.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2017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r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bezpośrednio w Oddziale </w:t>
      </w:r>
      <w:r w:rsidR="00E167B0"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Administracyjno-Finansowym Sądu Rejonowego w  Nakle n/Not. (pokój 109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) albo przesłać pocztą na adres Sądu (decyduje data stempla pocztowego).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Konkurs składa się z trzech etapów: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etap pierwszy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wstępna weryfikacja zgłoszeń kandydatów pod kątem spełnienia wymogów formalnych przystąpienia do konkursu;</w:t>
      </w:r>
    </w:p>
    <w:p w:rsidR="00D2190F" w:rsidRPr="00765D8D" w:rsidRDefault="00D2190F" w:rsidP="00765D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etap drugi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test obejmujący 36 pytań z zakresu prawa cywilnego i karnego oraz postępowania cywilnego i karnego oraz praca pisemna na jeden z dwóch tematów z zakresu prawa cywilnego i prawa karnego, wybrany przez kandydata;</w:t>
      </w:r>
    </w:p>
    <w:p w:rsidR="00D2190F" w:rsidRPr="00765D8D" w:rsidRDefault="00D2190F" w:rsidP="00765D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etap trzeci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rozmowa kwalifikacyjna. 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kandydatów zakwalifikowanych do II etapu konkursu zostanie opublikowana na tablicy ogłoszeń oraz na stronie BIP Sądu Rejonowego w 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Nakle n/</w:t>
      </w:r>
      <w:proofErr w:type="spellStart"/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Not,.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</w:t>
      </w:r>
      <w:proofErr w:type="spellEnd"/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terminie do dnia 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03.07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201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7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roku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 etap konkursu odbędzie się w dniu 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2017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 godzinie 10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 budynku Sądu 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Rejonowego w Nakle n/Not.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ul. 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Sądowa 3 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(sala 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112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o wynikach II etapu konkursu zostanie podana do wiadomości na tablicy ogłoszeń oraz na stronie BIP Sądu Rejonowego w 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Nakle n/Not.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 w:rsidR="00344EA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43408">
        <w:rPr>
          <w:rFonts w:ascii="Times New Roman" w:eastAsia="Times New Roman" w:hAnsi="Times New Roman" w:cs="Times New Roman"/>
          <w:sz w:val="24"/>
          <w:szCs w:val="24"/>
          <w:lang w:eastAsia="pl-PL"/>
        </w:rPr>
        <w:t>0.0</w:t>
      </w:r>
      <w:r w:rsidR="00344EA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.2017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2190F" w:rsidRDefault="00D2190F" w:rsidP="00F6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 etap konkursu odbędzie się w dniu 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.07.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2017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 godzinie </w:t>
      </w:r>
      <w:r w:rsidR="00344E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13:00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 budynku Sądu 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Rejonowego w Nakle n/Not.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ul. </w:t>
      </w:r>
      <w:r w:rsidR="00361E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Są</w:t>
      </w:r>
      <w:r w:rsid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dowa 3</w:t>
      </w:r>
      <w:r w:rsidRPr="00765D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677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(sala</w:t>
      </w:r>
      <w:r w:rsidR="002434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112</w:t>
      </w:r>
      <w:r w:rsidR="00F677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F67700" w:rsidRDefault="00F67700" w:rsidP="00F6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67700" w:rsidRDefault="00F67700" w:rsidP="00F6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67700" w:rsidRPr="00765D8D" w:rsidRDefault="00F67700" w:rsidP="00F677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</w:t>
      </w:r>
      <w:r w:rsidR="00F677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  PREZES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 Sądu Rejonowego w </w:t>
      </w:r>
      <w:r w:rsidR="00F67700">
        <w:rPr>
          <w:rFonts w:ascii="Times New Roman" w:eastAsia="Times New Roman" w:hAnsi="Times New Roman" w:cs="Times New Roman"/>
          <w:sz w:val="24"/>
          <w:szCs w:val="24"/>
          <w:lang w:eastAsia="pl-PL"/>
        </w:rPr>
        <w:t>Nakle nad Notecią</w:t>
      </w:r>
    </w:p>
    <w:p w:rsidR="00D2190F" w:rsidRPr="00765D8D" w:rsidRDefault="00D2190F" w:rsidP="0076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</w:t>
      </w:r>
      <w:r w:rsidR="00F677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765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 </w:t>
      </w:r>
      <w:r w:rsidR="00F67700">
        <w:rPr>
          <w:rFonts w:ascii="Times New Roman" w:eastAsia="Times New Roman" w:hAnsi="Times New Roman" w:cs="Times New Roman"/>
          <w:sz w:val="24"/>
          <w:szCs w:val="24"/>
          <w:lang w:eastAsia="pl-PL"/>
        </w:rPr>
        <w:t>Bartosz Łapiński</w:t>
      </w:r>
    </w:p>
    <w:p w:rsidR="00FE2D92" w:rsidRPr="00765D8D" w:rsidRDefault="00FE2D92" w:rsidP="00765D8D">
      <w:pPr>
        <w:jc w:val="both"/>
        <w:rPr>
          <w:rFonts w:ascii="Times New Roman" w:hAnsi="Times New Roman" w:cs="Times New Roman"/>
        </w:rPr>
      </w:pPr>
    </w:p>
    <w:sectPr w:rsidR="00FE2D92" w:rsidRPr="00765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D7195"/>
    <w:multiLevelType w:val="hybridMultilevel"/>
    <w:tmpl w:val="5B2041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4976B9"/>
    <w:multiLevelType w:val="multilevel"/>
    <w:tmpl w:val="C47E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D3428C"/>
    <w:multiLevelType w:val="hybridMultilevel"/>
    <w:tmpl w:val="7F5A3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F2"/>
    <w:rsid w:val="00243408"/>
    <w:rsid w:val="00344EA6"/>
    <w:rsid w:val="00361E6C"/>
    <w:rsid w:val="00626993"/>
    <w:rsid w:val="00765D8D"/>
    <w:rsid w:val="007D1FF2"/>
    <w:rsid w:val="00D2190F"/>
    <w:rsid w:val="00E167B0"/>
    <w:rsid w:val="00F67700"/>
    <w:rsid w:val="00F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5D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7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5D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7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Łapiński</dc:creator>
  <cp:keywords/>
  <dc:description/>
  <cp:lastModifiedBy>Dorota Świtalska</cp:lastModifiedBy>
  <cp:revision>8</cp:revision>
  <cp:lastPrinted>2017-06-01T12:56:00Z</cp:lastPrinted>
  <dcterms:created xsi:type="dcterms:W3CDTF">2016-02-15T14:32:00Z</dcterms:created>
  <dcterms:modified xsi:type="dcterms:W3CDTF">2017-06-01T12:56:00Z</dcterms:modified>
</cp:coreProperties>
</file>