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AA45A" w14:textId="77777777" w:rsidR="00160690" w:rsidRPr="00160690" w:rsidRDefault="00160690" w:rsidP="0016069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60690">
        <w:rPr>
          <w:rFonts w:ascii="Times New Roman" w:eastAsia="Calibri" w:hAnsi="Times New Roman" w:cs="Times New Roman"/>
          <w:b/>
          <w:sz w:val="24"/>
          <w:szCs w:val="24"/>
        </w:rPr>
        <w:t>Test konkursowy - pisemny</w:t>
      </w:r>
    </w:p>
    <w:p w14:paraId="31F00369" w14:textId="77777777" w:rsidR="00160690" w:rsidRPr="00160690" w:rsidRDefault="00160690" w:rsidP="00160690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60690">
        <w:rPr>
          <w:rFonts w:ascii="Times New Roman" w:eastAsia="Calibri" w:hAnsi="Times New Roman" w:cs="Times New Roman"/>
          <w:sz w:val="24"/>
          <w:szCs w:val="24"/>
        </w:rPr>
        <w:t>(część I testowa i część II - opisowa)</w:t>
      </w:r>
    </w:p>
    <w:p w14:paraId="5FBFB081" w14:textId="77777777" w:rsidR="00160690" w:rsidRPr="00160690" w:rsidRDefault="00160690" w:rsidP="0016069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60690">
        <w:rPr>
          <w:rFonts w:ascii="Times New Roman" w:eastAsia="Calibri" w:hAnsi="Times New Roman" w:cs="Times New Roman"/>
          <w:b/>
          <w:sz w:val="24"/>
          <w:szCs w:val="24"/>
        </w:rPr>
        <w:t>dla kandydatów na stanowisko asystenta sędziego</w:t>
      </w:r>
    </w:p>
    <w:p w14:paraId="57E32B24" w14:textId="385AECB0" w:rsidR="00160690" w:rsidRPr="00160690" w:rsidRDefault="00160690" w:rsidP="0016069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31 marca 2026</w:t>
      </w:r>
      <w:r w:rsidRPr="00160690">
        <w:rPr>
          <w:rFonts w:ascii="Times New Roman" w:eastAsia="Calibri" w:hAnsi="Times New Roman" w:cs="Times New Roman"/>
          <w:b/>
          <w:sz w:val="24"/>
          <w:szCs w:val="24"/>
        </w:rPr>
        <w:t xml:space="preserve"> r</w:t>
      </w:r>
    </w:p>
    <w:p w14:paraId="40FADB98" w14:textId="78B3C8BD" w:rsidR="00160690" w:rsidRPr="00160690" w:rsidRDefault="00160690" w:rsidP="0016069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60690">
        <w:rPr>
          <w:rFonts w:ascii="Times New Roman" w:eastAsia="Calibri" w:hAnsi="Times New Roman" w:cs="Times New Roman"/>
          <w:b/>
          <w:sz w:val="24"/>
          <w:szCs w:val="24"/>
        </w:rPr>
        <w:t>Nr konkursu: Kd.1101.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160690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>2026</w:t>
      </w:r>
    </w:p>
    <w:p w14:paraId="72C7360D" w14:textId="77777777" w:rsidR="00160690" w:rsidRPr="00160690" w:rsidRDefault="00160690" w:rsidP="0016069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7176C6" w14:textId="77777777" w:rsidR="00160690" w:rsidRPr="00160690" w:rsidRDefault="00160690" w:rsidP="0016069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60690">
        <w:rPr>
          <w:rFonts w:ascii="Times New Roman" w:eastAsia="Calibri" w:hAnsi="Times New Roman" w:cs="Times New Roman"/>
          <w:b/>
          <w:sz w:val="24"/>
          <w:szCs w:val="24"/>
        </w:rPr>
        <w:t>Imię i nazwisko ………………………………………….</w:t>
      </w:r>
    </w:p>
    <w:p w14:paraId="1EE6730E" w14:textId="77777777" w:rsidR="00160690" w:rsidRPr="00160690" w:rsidRDefault="00160690" w:rsidP="0016069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D8B3DC" w14:textId="77777777" w:rsidR="00160690" w:rsidRPr="00160690" w:rsidRDefault="00160690" w:rsidP="0016069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78B53E" w14:textId="77777777" w:rsidR="00160690" w:rsidRPr="00160690" w:rsidRDefault="00160690" w:rsidP="0016069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CDFFD1" w14:textId="77777777" w:rsidR="00160690" w:rsidRPr="00160690" w:rsidRDefault="00160690" w:rsidP="0016069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DBA4CF" w14:textId="77777777" w:rsidR="00160690" w:rsidRPr="00160690" w:rsidRDefault="00160690" w:rsidP="0016069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60690">
        <w:rPr>
          <w:rFonts w:ascii="Times New Roman" w:eastAsia="Calibri" w:hAnsi="Times New Roman" w:cs="Times New Roman"/>
          <w:b/>
          <w:sz w:val="24"/>
          <w:szCs w:val="24"/>
        </w:rPr>
        <w:t>Część I test</w:t>
      </w:r>
    </w:p>
    <w:p w14:paraId="4DA48CBD" w14:textId="77777777" w:rsidR="00160690" w:rsidRDefault="00160690" w:rsidP="00330FBB">
      <w:pPr>
        <w:spacing w:after="0" w:line="360" w:lineRule="auto"/>
        <w:ind w:left="360" w:hanging="360"/>
        <w:jc w:val="both"/>
      </w:pPr>
    </w:p>
    <w:p w14:paraId="7E8F011D" w14:textId="77777777" w:rsidR="00160690" w:rsidRDefault="00160690" w:rsidP="00160690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FD796A" w14:textId="3CB81F21" w:rsidR="00330FBB" w:rsidRPr="00E667A2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Jeżeli osoba ograniczona w zdolności do czynności prawnych dokonała sama jednostronnej czynności prawnej, do której ustawa wymaga zgody przedstawiciela ustawowego:</w:t>
      </w:r>
    </w:p>
    <w:p w14:paraId="17279627" w14:textId="06B7316C" w:rsidR="00330FBB" w:rsidRPr="00E667A2" w:rsidRDefault="00330FBB" w:rsidP="00994F23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sz w:val="24"/>
          <w:szCs w:val="24"/>
        </w:rPr>
        <w:t>czynność jest ważna po potwierdzeniu przez przedstawiciela ustawowego</w:t>
      </w:r>
      <w:r w:rsidR="00994F23">
        <w:rPr>
          <w:rFonts w:ascii="Times New Roman" w:hAnsi="Times New Roman" w:cs="Times New Roman"/>
          <w:sz w:val="24"/>
          <w:szCs w:val="24"/>
        </w:rPr>
        <w:t>,</w:t>
      </w:r>
    </w:p>
    <w:p w14:paraId="64B803F3" w14:textId="77777777" w:rsidR="00330FBB" w:rsidRPr="00D9733E" w:rsidRDefault="00330FBB" w:rsidP="00994F23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czynność jest bezwzględnie nieważna,</w:t>
      </w:r>
    </w:p>
    <w:p w14:paraId="027C65F3" w14:textId="77777777" w:rsidR="00330FBB" w:rsidRPr="00D9733E" w:rsidRDefault="00330FBB" w:rsidP="00994F23">
      <w:pPr>
        <w:pStyle w:val="Akapitzlist"/>
        <w:numPr>
          <w:ilvl w:val="0"/>
          <w:numId w:val="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czynność staje się ważna po uzyskaniu przez osobę pełnej zdolności do czynności prawnych.</w:t>
      </w:r>
    </w:p>
    <w:p w14:paraId="795FBCD8" w14:textId="77777777" w:rsidR="00330FBB" w:rsidRPr="00E667A2" w:rsidRDefault="00330FBB" w:rsidP="00994F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DC92B2" w14:textId="77777777" w:rsidR="00330FBB" w:rsidRPr="00E667A2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7A2">
        <w:rPr>
          <w:rFonts w:ascii="Times New Roman" w:hAnsi="Times New Roman" w:cs="Times New Roman"/>
          <w:b/>
          <w:sz w:val="24"/>
          <w:szCs w:val="24"/>
        </w:rPr>
        <w:t>Roszczeni</w:t>
      </w:r>
      <w:r>
        <w:rPr>
          <w:rFonts w:ascii="Times New Roman" w:hAnsi="Times New Roman" w:cs="Times New Roman"/>
          <w:b/>
          <w:sz w:val="24"/>
          <w:szCs w:val="24"/>
        </w:rPr>
        <w:t>e o zniesienie współwłasności</w:t>
      </w:r>
      <w:r w:rsidRPr="00E667A2">
        <w:rPr>
          <w:rFonts w:ascii="Times New Roman" w:hAnsi="Times New Roman" w:cs="Times New Roman"/>
          <w:sz w:val="24"/>
          <w:szCs w:val="24"/>
        </w:rPr>
        <w:t>:</w:t>
      </w:r>
    </w:p>
    <w:p w14:paraId="70F49A8A" w14:textId="77777777" w:rsidR="00330FBB" w:rsidRPr="00E667A2" w:rsidRDefault="00330FBB" w:rsidP="00994F2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ulega przedawnieniu po upływie 30 lat od zaistnienia stosunku współwłasności,</w:t>
      </w:r>
    </w:p>
    <w:p w14:paraId="72D9A534" w14:textId="77777777" w:rsidR="00330FBB" w:rsidRPr="00E667A2" w:rsidRDefault="00330FBB" w:rsidP="00994F2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ulega przedawnieniu po upływie 20 lat od zaistnienia stosunku współwłasności,</w:t>
      </w:r>
    </w:p>
    <w:p w14:paraId="22A3AC83" w14:textId="77777777" w:rsidR="00330FBB" w:rsidRPr="00D9733E" w:rsidRDefault="00330FBB" w:rsidP="00994F23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nie ulega przedawnieniu.</w:t>
      </w:r>
    </w:p>
    <w:p w14:paraId="7C1DD15D" w14:textId="77777777" w:rsidR="00330FBB" w:rsidRDefault="00330FBB" w:rsidP="00994F2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F5CA55" w14:textId="77777777" w:rsidR="00330FBB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07E">
        <w:rPr>
          <w:rFonts w:ascii="Times New Roman" w:hAnsi="Times New Roman" w:cs="Times New Roman"/>
          <w:b/>
          <w:sz w:val="24"/>
          <w:szCs w:val="24"/>
        </w:rPr>
        <w:t xml:space="preserve">Zgodnie z Kodeksem cywilnym w przypadku, gdy do dziedziczenia ustawowego są powołane dzieci i małżonek spadkodawcy, udział spadkowy małżonka spadkodawcy wynosi: </w:t>
      </w:r>
    </w:p>
    <w:p w14:paraId="565FE7EF" w14:textId="518DF24A" w:rsidR="00330FBB" w:rsidRDefault="00330FBB" w:rsidP="00994F2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07E">
        <w:rPr>
          <w:rFonts w:ascii="Times New Roman" w:hAnsi="Times New Roman" w:cs="Times New Roman"/>
          <w:sz w:val="24"/>
          <w:szCs w:val="24"/>
        </w:rPr>
        <w:t xml:space="preserve">zawsze jedną czwartą </w:t>
      </w:r>
      <w:r>
        <w:rPr>
          <w:rFonts w:ascii="Times New Roman" w:hAnsi="Times New Roman" w:cs="Times New Roman"/>
          <w:sz w:val="24"/>
          <w:szCs w:val="24"/>
        </w:rPr>
        <w:t xml:space="preserve">całości </w:t>
      </w:r>
      <w:r w:rsidRPr="003F207E">
        <w:rPr>
          <w:rFonts w:ascii="Times New Roman" w:hAnsi="Times New Roman" w:cs="Times New Roman"/>
          <w:sz w:val="24"/>
          <w:szCs w:val="24"/>
        </w:rPr>
        <w:t>spadku</w:t>
      </w:r>
      <w:r w:rsidR="00994F23">
        <w:rPr>
          <w:rFonts w:ascii="Times New Roman" w:hAnsi="Times New Roman" w:cs="Times New Roman"/>
          <w:sz w:val="24"/>
          <w:szCs w:val="24"/>
        </w:rPr>
        <w:t>,</w:t>
      </w:r>
      <w:r w:rsidRPr="003F207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51997C" w14:textId="63D9AE64" w:rsidR="00330FBB" w:rsidRPr="00D9733E" w:rsidRDefault="00330FBB" w:rsidP="00994F2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zawsze połowę całości spadku</w:t>
      </w:r>
      <w:r w:rsidR="00994F23">
        <w:rPr>
          <w:rFonts w:ascii="Times New Roman" w:hAnsi="Times New Roman" w:cs="Times New Roman"/>
          <w:sz w:val="24"/>
          <w:szCs w:val="24"/>
        </w:rPr>
        <w:t>,</w:t>
      </w:r>
      <w:r w:rsidRPr="00D973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7A05D6" w14:textId="77777777" w:rsidR="00330FBB" w:rsidRPr="00D9733E" w:rsidRDefault="00330FBB" w:rsidP="00994F23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nie mniej niż jedną czwartą całości spadku.</w:t>
      </w:r>
    </w:p>
    <w:p w14:paraId="3D3EA9C6" w14:textId="77777777" w:rsidR="00330FBB" w:rsidRDefault="00330FBB" w:rsidP="00994F23">
      <w:pPr>
        <w:pStyle w:val="Akapitzlist"/>
        <w:spacing w:after="0" w:line="360" w:lineRule="auto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03F243" w14:textId="77777777" w:rsidR="00330FBB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07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Zgodnie z Kodeksem cywilnym, jeżeli termin zwrotu pożyczki nie jest oznaczony: </w:t>
      </w:r>
    </w:p>
    <w:p w14:paraId="3A71CC4E" w14:textId="77777777" w:rsidR="00330FBB" w:rsidRDefault="00330FBB" w:rsidP="00994F2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07E">
        <w:rPr>
          <w:rFonts w:ascii="Times New Roman" w:hAnsi="Times New Roman" w:cs="Times New Roman"/>
          <w:sz w:val="24"/>
          <w:szCs w:val="24"/>
        </w:rPr>
        <w:t>dłużnik obowiązany jest zwrócić pożyczkę w ciągu sześciu miesięcy po wypowiedzeniu przez dającego pożyczkę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AB7AF9E" w14:textId="77777777" w:rsidR="00330FBB" w:rsidRPr="001D53D8" w:rsidRDefault="00330FBB" w:rsidP="00994F2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 xml:space="preserve">dłużnik obowiązany jest zwrócić pożyczkę w ciągu sześciu tygodni po wypowiedzeniu </w:t>
      </w:r>
      <w:r w:rsidRPr="001D53D8">
        <w:rPr>
          <w:rFonts w:ascii="Times New Roman" w:hAnsi="Times New Roman" w:cs="Times New Roman"/>
          <w:sz w:val="24"/>
          <w:szCs w:val="24"/>
        </w:rPr>
        <w:t>przez dającego pożyczkę,</w:t>
      </w:r>
    </w:p>
    <w:p w14:paraId="33D90DBA" w14:textId="77777777" w:rsidR="00330FBB" w:rsidRPr="001D53D8" w:rsidRDefault="00330FBB" w:rsidP="00994F2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3D8">
        <w:rPr>
          <w:rFonts w:ascii="Times New Roman" w:hAnsi="Times New Roman" w:cs="Times New Roman"/>
          <w:sz w:val="24"/>
          <w:szCs w:val="24"/>
        </w:rPr>
        <w:t>dłużnik obowiązany jest zwrócić pożyczkę niezwłocznie po wypowiedzeniu przez dającego pożyczkę.</w:t>
      </w:r>
    </w:p>
    <w:p w14:paraId="28F05D6E" w14:textId="77777777" w:rsidR="00330FBB" w:rsidRPr="001D53D8" w:rsidRDefault="00330FBB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FFFBD68" w14:textId="129C9FA8" w:rsidR="00330FBB" w:rsidRPr="001D53D8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53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Która z wymienionych poniżej umów zawsze polega na bezpłatnym używaniu oddanej rzeczy:</w:t>
      </w:r>
    </w:p>
    <w:p w14:paraId="5112232F" w14:textId="01A170F2" w:rsidR="00330FBB" w:rsidRPr="001D53D8" w:rsidRDefault="00330FBB" w:rsidP="00994F23">
      <w:pPr>
        <w:pStyle w:val="Akapitzlist"/>
        <w:numPr>
          <w:ilvl w:val="0"/>
          <w:numId w:val="2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D53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umowa komisu,</w:t>
      </w:r>
    </w:p>
    <w:p w14:paraId="3FDCAB33" w14:textId="45DE5193" w:rsidR="00330FBB" w:rsidRPr="00330FBB" w:rsidRDefault="00330FBB" w:rsidP="00994F23">
      <w:pPr>
        <w:numPr>
          <w:ilvl w:val="0"/>
          <w:numId w:val="2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30F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umowa pożyczki</w:t>
      </w:r>
      <w:r w:rsidRPr="001D53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14:paraId="0FA0974D" w14:textId="0EC65638" w:rsidR="00330FBB" w:rsidRPr="00330FBB" w:rsidRDefault="00330FBB" w:rsidP="00994F23">
      <w:pPr>
        <w:numPr>
          <w:ilvl w:val="0"/>
          <w:numId w:val="2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30F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umowa użyczenia</w:t>
      </w:r>
      <w:r w:rsidRPr="001D53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61E5941" w14:textId="77777777" w:rsidR="00330FBB" w:rsidRPr="001D53D8" w:rsidRDefault="00330FBB" w:rsidP="00994F2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BCF39" w14:textId="7F28FB52" w:rsidR="001D53D8" w:rsidRPr="001D53D8" w:rsidRDefault="001D53D8" w:rsidP="00994F23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  <w:r w:rsidRPr="001D53D8">
        <w:rPr>
          <w:b/>
          <w:bCs/>
          <w:color w:val="000000"/>
        </w:rPr>
        <w:t> Spadkobierca nabywa spadek:</w:t>
      </w:r>
    </w:p>
    <w:p w14:paraId="7109A268" w14:textId="08D41FED" w:rsidR="001D53D8" w:rsidRPr="001D53D8" w:rsidRDefault="001D53D8" w:rsidP="00994F23">
      <w:pPr>
        <w:pStyle w:val="xmsonormal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/>
        </w:rPr>
      </w:pPr>
      <w:r w:rsidRPr="001D53D8">
        <w:rPr>
          <w:color w:val="000000"/>
        </w:rPr>
        <w:t>a. z chwilą otwarcia spadku</w:t>
      </w:r>
      <w:r w:rsidR="00994F23">
        <w:rPr>
          <w:color w:val="000000"/>
        </w:rPr>
        <w:t>,</w:t>
      </w:r>
    </w:p>
    <w:p w14:paraId="19A874C8" w14:textId="504593CB" w:rsidR="001D53D8" w:rsidRPr="001D53D8" w:rsidRDefault="001D53D8" w:rsidP="00994F23">
      <w:pPr>
        <w:pStyle w:val="xmsonormal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/>
        </w:rPr>
      </w:pPr>
      <w:r w:rsidRPr="001D53D8">
        <w:rPr>
          <w:color w:val="000000"/>
        </w:rPr>
        <w:t>b. z chwilą złożenia oświadczania o przyjęciu spadku</w:t>
      </w:r>
      <w:r w:rsidR="00994F23">
        <w:rPr>
          <w:color w:val="000000"/>
        </w:rPr>
        <w:t>,</w:t>
      </w:r>
    </w:p>
    <w:p w14:paraId="6E94E004" w14:textId="7B00DCF7" w:rsidR="001D53D8" w:rsidRPr="001D53D8" w:rsidRDefault="001D53D8" w:rsidP="00994F23">
      <w:pPr>
        <w:pStyle w:val="xmsonormal"/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000000"/>
        </w:rPr>
      </w:pPr>
      <w:r w:rsidRPr="001D53D8">
        <w:rPr>
          <w:color w:val="000000"/>
        </w:rPr>
        <w:t>c. z chwilą uprawomocnienia się postanowienia właściwego Sądu w przedmiocie stwierdzenia nabycia spadku</w:t>
      </w:r>
      <w:r w:rsidR="00994F23">
        <w:rPr>
          <w:color w:val="000000"/>
        </w:rPr>
        <w:t>.</w:t>
      </w:r>
    </w:p>
    <w:p w14:paraId="0C3DA6B2" w14:textId="77777777" w:rsidR="00330FBB" w:rsidRPr="001D53D8" w:rsidRDefault="00330FBB" w:rsidP="00994F2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30AD3E" w14:textId="77777777" w:rsidR="00330FBB" w:rsidRPr="00251327" w:rsidRDefault="00330FBB" w:rsidP="00994F23">
      <w:pPr>
        <w:pStyle w:val="Akapitzlist"/>
        <w:numPr>
          <w:ilvl w:val="0"/>
          <w:numId w:val="1"/>
        </w:numPr>
        <w:spacing w:after="0" w:line="360" w:lineRule="auto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3D8">
        <w:rPr>
          <w:rFonts w:ascii="Times New Roman" w:hAnsi="Times New Roman" w:cs="Times New Roman"/>
          <w:b/>
          <w:sz w:val="24"/>
          <w:szCs w:val="24"/>
        </w:rPr>
        <w:t>Zgodnie z Kodeksem cywilnym</w:t>
      </w:r>
      <w:r w:rsidRPr="002513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5132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roszczenia wynajmującego przeciwko najemcy o naprawienie szkody z powodu uszkodzenia lub pogorszenia rzeczy, jak również roszczenia najemcy przeciwko wynajmującemu o zwrot nakładów na rzecz albo o zwrot nadpłaconego czynszu przedawniają się z upływem:</w:t>
      </w:r>
    </w:p>
    <w:p w14:paraId="4A72F9CE" w14:textId="77777777" w:rsidR="00330FBB" w:rsidRPr="00D9733E" w:rsidRDefault="00330FBB" w:rsidP="00994F23">
      <w:pPr>
        <w:pStyle w:val="Akapitzlist"/>
        <w:numPr>
          <w:ilvl w:val="0"/>
          <w:numId w:val="9"/>
        </w:numPr>
        <w:spacing w:after="0" w:line="360" w:lineRule="auto"/>
        <w:ind w:hanging="35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973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roku od dnia zwrotu rzeczy,</w:t>
      </w:r>
    </w:p>
    <w:p w14:paraId="37E6209A" w14:textId="77777777" w:rsidR="00330FBB" w:rsidRPr="00D9733E" w:rsidRDefault="00330FBB" w:rsidP="00994F23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dwóch lat od dnia zwrotu rzeczy,</w:t>
      </w:r>
    </w:p>
    <w:p w14:paraId="127D7E21" w14:textId="77777777" w:rsidR="00330FBB" w:rsidRPr="00D9733E" w:rsidRDefault="00330FBB" w:rsidP="00994F23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trzech lat od dnia zwrotu rzeczy.</w:t>
      </w:r>
    </w:p>
    <w:p w14:paraId="735C64B8" w14:textId="77777777" w:rsidR="00330FBB" w:rsidRDefault="00330FBB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90D18B" w14:textId="77777777" w:rsidR="00330FBB" w:rsidRPr="009F1F19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1F19">
        <w:rPr>
          <w:rFonts w:ascii="Times New Roman" w:hAnsi="Times New Roman" w:cs="Times New Roman"/>
          <w:b/>
          <w:sz w:val="24"/>
          <w:szCs w:val="24"/>
        </w:rPr>
        <w:t xml:space="preserve">Zgodnie z Kodeksem cywilnym, </w:t>
      </w:r>
      <w:r w:rsidRPr="009F1F1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oświadczenie o przyjęciu lub o odrzuceniu spadku może być złożone:</w:t>
      </w:r>
    </w:p>
    <w:p w14:paraId="60C38E25" w14:textId="77777777" w:rsidR="00330FBB" w:rsidRPr="00D9733E" w:rsidRDefault="00330FBB" w:rsidP="00994F23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973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ciągu sześciu miesięcy od dnia, w którym spadkobierca dowiedział się o tytule swego powołania,</w:t>
      </w:r>
    </w:p>
    <w:p w14:paraId="49311AAD" w14:textId="77777777" w:rsidR="00330FBB" w:rsidRPr="00D9733E" w:rsidRDefault="00330FBB" w:rsidP="00994F23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973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ciągu sześciu miesięcy od dnia otwarcia spadku,</w:t>
      </w:r>
    </w:p>
    <w:p w14:paraId="7BD934A3" w14:textId="77777777" w:rsidR="00330FBB" w:rsidRPr="00D9733E" w:rsidRDefault="00330FBB" w:rsidP="00994F23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9733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ciągu sześciu miesięcy od dnia sporządzenia aktu zgonu.</w:t>
      </w:r>
    </w:p>
    <w:p w14:paraId="6AB1A8F7" w14:textId="77777777" w:rsidR="00330FBB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33E">
        <w:rPr>
          <w:rFonts w:ascii="Times New Roman" w:hAnsi="Times New Roman" w:cs="Times New Roman"/>
          <w:b/>
          <w:sz w:val="24"/>
          <w:szCs w:val="24"/>
        </w:rPr>
        <w:lastRenderedPageBreak/>
        <w:t>Umowa zlecenia jest:</w:t>
      </w:r>
    </w:p>
    <w:p w14:paraId="3CABEC17" w14:textId="77777777" w:rsidR="00330FBB" w:rsidRPr="00D9733E" w:rsidRDefault="00330FBB" w:rsidP="00994F23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umową nienazwaną,</w:t>
      </w:r>
    </w:p>
    <w:p w14:paraId="2A8CF876" w14:textId="43876E54" w:rsidR="00330FBB" w:rsidRPr="00D9733E" w:rsidRDefault="00330FBB" w:rsidP="00994F23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umową rezultatu</w:t>
      </w:r>
      <w:r w:rsidR="00994F23">
        <w:rPr>
          <w:rFonts w:ascii="Times New Roman" w:hAnsi="Times New Roman" w:cs="Times New Roman"/>
          <w:sz w:val="24"/>
          <w:szCs w:val="24"/>
        </w:rPr>
        <w:t>,</w:t>
      </w:r>
    </w:p>
    <w:p w14:paraId="7D2492FE" w14:textId="4E697862" w:rsidR="00330FBB" w:rsidRDefault="00330FBB" w:rsidP="00994F23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umową starannego działania</w:t>
      </w:r>
      <w:r w:rsidR="00994F23">
        <w:rPr>
          <w:rFonts w:ascii="Times New Roman" w:hAnsi="Times New Roman" w:cs="Times New Roman"/>
          <w:sz w:val="24"/>
          <w:szCs w:val="24"/>
        </w:rPr>
        <w:t>.</w:t>
      </w:r>
    </w:p>
    <w:p w14:paraId="0BA68381" w14:textId="77777777" w:rsidR="00994F23" w:rsidRPr="00D9733E" w:rsidRDefault="00994F23" w:rsidP="00994F2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1AA12" w14:textId="77777777" w:rsidR="00330FBB" w:rsidRPr="00251327" w:rsidRDefault="00330FBB" w:rsidP="00994F23">
      <w:pPr>
        <w:pStyle w:val="NormalnyWeb"/>
        <w:numPr>
          <w:ilvl w:val="0"/>
          <w:numId w:val="1"/>
        </w:numPr>
        <w:spacing w:before="0" w:after="0" w:line="360" w:lineRule="auto"/>
        <w:jc w:val="both"/>
        <w:rPr>
          <w:b/>
          <w:shd w:val="clear" w:color="auto" w:fill="FFFFFF"/>
        </w:rPr>
      </w:pPr>
      <w:r w:rsidRPr="005B1354">
        <w:rPr>
          <w:b/>
        </w:rPr>
        <w:t xml:space="preserve">Zgodnie z Kodeksem postępowania cywilnego,  zarządzenie  przewodniczącego  </w:t>
      </w:r>
      <w:r w:rsidRPr="005B1354">
        <w:rPr>
          <w:b/>
        </w:rPr>
        <w:br/>
        <w:t>o zwrocie pozwu doręcza się:</w:t>
      </w:r>
    </w:p>
    <w:p w14:paraId="7B1651F9" w14:textId="77777777" w:rsidR="00330FBB" w:rsidRPr="009B635F" w:rsidRDefault="00330FBB" w:rsidP="00994F23">
      <w:pPr>
        <w:pStyle w:val="NormalnyWeb"/>
        <w:numPr>
          <w:ilvl w:val="0"/>
          <w:numId w:val="10"/>
        </w:numPr>
        <w:spacing w:before="0" w:after="0" w:line="360" w:lineRule="auto"/>
        <w:jc w:val="both"/>
      </w:pPr>
      <w:r w:rsidRPr="009B635F">
        <w:t>obu  stronom  procesu,</w:t>
      </w:r>
    </w:p>
    <w:p w14:paraId="2253AAB4" w14:textId="0C99C984" w:rsidR="00330FBB" w:rsidRPr="00D9733E" w:rsidRDefault="00330FBB" w:rsidP="00994F23">
      <w:pPr>
        <w:pStyle w:val="NormalnyWeb"/>
        <w:numPr>
          <w:ilvl w:val="0"/>
          <w:numId w:val="10"/>
        </w:numPr>
        <w:spacing w:before="0" w:after="0" w:line="360" w:lineRule="auto"/>
        <w:jc w:val="both"/>
        <w:rPr>
          <w:shd w:val="clear" w:color="auto" w:fill="FFFFFF"/>
        </w:rPr>
      </w:pPr>
      <w:r w:rsidRPr="00D9733E">
        <w:t>tylko  pozwanemu</w:t>
      </w:r>
      <w:r w:rsidR="00994F23">
        <w:t>,</w:t>
      </w:r>
    </w:p>
    <w:p w14:paraId="7EC88EEF" w14:textId="77777777" w:rsidR="00330FBB" w:rsidRPr="00D9733E" w:rsidRDefault="00330FBB" w:rsidP="00994F23">
      <w:pPr>
        <w:pStyle w:val="NormalnyWeb"/>
        <w:numPr>
          <w:ilvl w:val="0"/>
          <w:numId w:val="10"/>
        </w:numPr>
        <w:spacing w:before="0" w:after="0" w:line="360" w:lineRule="auto"/>
        <w:jc w:val="both"/>
        <w:rPr>
          <w:shd w:val="clear" w:color="auto" w:fill="FFFFFF"/>
        </w:rPr>
      </w:pPr>
      <w:r w:rsidRPr="00D9733E">
        <w:t>tylko powodowi.</w:t>
      </w:r>
    </w:p>
    <w:p w14:paraId="6F2054F7" w14:textId="77777777" w:rsidR="00330FBB" w:rsidRPr="00251327" w:rsidRDefault="00330FBB" w:rsidP="00994F23">
      <w:pPr>
        <w:pStyle w:val="NormalnyWeb"/>
        <w:spacing w:before="0" w:after="0" w:line="360" w:lineRule="auto"/>
        <w:ind w:left="720"/>
        <w:jc w:val="both"/>
        <w:rPr>
          <w:b/>
          <w:shd w:val="clear" w:color="auto" w:fill="FFFFFF"/>
        </w:rPr>
      </w:pPr>
    </w:p>
    <w:p w14:paraId="46688888" w14:textId="77777777" w:rsidR="00330FBB" w:rsidRPr="009B635F" w:rsidRDefault="00330FBB" w:rsidP="00994F23">
      <w:pPr>
        <w:pStyle w:val="Akapitzlist"/>
        <w:numPr>
          <w:ilvl w:val="0"/>
          <w:numId w:val="1"/>
        </w:numPr>
        <w:spacing w:after="0" w:line="360" w:lineRule="auto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35F">
        <w:rPr>
          <w:rFonts w:ascii="Times New Roman" w:hAnsi="Times New Roman" w:cs="Times New Roman"/>
          <w:b/>
          <w:sz w:val="24"/>
          <w:szCs w:val="24"/>
        </w:rPr>
        <w:t xml:space="preserve">Brak legitymacji procesowej czynnej powoda będzie skutkował: </w:t>
      </w:r>
    </w:p>
    <w:p w14:paraId="334AAC8A" w14:textId="2B6A1A7C" w:rsidR="00330FBB" w:rsidRPr="00D9733E" w:rsidRDefault="00330FBB" w:rsidP="00994F23">
      <w:pPr>
        <w:pStyle w:val="Akapitzlist"/>
        <w:numPr>
          <w:ilvl w:val="0"/>
          <w:numId w:val="11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oddaleniem powództwa</w:t>
      </w:r>
      <w:r w:rsidR="00994F23">
        <w:rPr>
          <w:rFonts w:ascii="Times New Roman" w:hAnsi="Times New Roman" w:cs="Times New Roman"/>
          <w:sz w:val="24"/>
          <w:szCs w:val="24"/>
        </w:rPr>
        <w:t>,</w:t>
      </w:r>
      <w:r w:rsidRPr="00D973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C9E985" w14:textId="6E9B01B0" w:rsidR="00330FBB" w:rsidRPr="00D9733E" w:rsidRDefault="00330FBB" w:rsidP="00994F23">
      <w:pPr>
        <w:pStyle w:val="Akapitzlist"/>
        <w:numPr>
          <w:ilvl w:val="0"/>
          <w:numId w:val="11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odrzuceniem pozwu</w:t>
      </w:r>
      <w:r w:rsidR="00994F23">
        <w:rPr>
          <w:rFonts w:ascii="Times New Roman" w:hAnsi="Times New Roman" w:cs="Times New Roman"/>
          <w:sz w:val="24"/>
          <w:szCs w:val="24"/>
        </w:rPr>
        <w:t>,</w:t>
      </w:r>
      <w:r w:rsidRPr="00D973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1086C8" w14:textId="77777777" w:rsidR="00330FBB" w:rsidRPr="00D9733E" w:rsidRDefault="00330FBB" w:rsidP="00994F23">
      <w:pPr>
        <w:pStyle w:val="Akapitzlist"/>
        <w:numPr>
          <w:ilvl w:val="0"/>
          <w:numId w:val="11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umorzeniem postępowania.</w:t>
      </w:r>
    </w:p>
    <w:p w14:paraId="400F7CF9" w14:textId="77777777" w:rsidR="00330FBB" w:rsidRPr="00E667A2" w:rsidRDefault="00330FBB" w:rsidP="00994F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87C50A" w14:textId="6E6E3CDD" w:rsidR="00330FBB" w:rsidRPr="00236350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3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322" w:rsidRPr="00236350">
        <w:rPr>
          <w:rFonts w:ascii="Times New Roman" w:hAnsi="Times New Roman" w:cs="Times New Roman"/>
          <w:b/>
          <w:sz w:val="24"/>
          <w:szCs w:val="24"/>
        </w:rPr>
        <w:t>Zgodnie z przepisami ustawy o księgach wieczystych i hipotece, dział trzeci księgi wieczystej jest przeznaczony na wpisy dotyczące:</w:t>
      </w:r>
    </w:p>
    <w:p w14:paraId="7175CBBD" w14:textId="794C7AA1" w:rsidR="00294322" w:rsidRPr="00236350" w:rsidRDefault="00294322" w:rsidP="00994F23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6350">
        <w:rPr>
          <w:rFonts w:ascii="Times New Roman" w:hAnsi="Times New Roman" w:cs="Times New Roman"/>
          <w:bCs/>
          <w:sz w:val="24"/>
          <w:szCs w:val="24"/>
        </w:rPr>
        <w:t>hipotek</w:t>
      </w:r>
      <w:r w:rsidR="00236350" w:rsidRPr="00236350">
        <w:rPr>
          <w:rFonts w:ascii="Times New Roman" w:hAnsi="Times New Roman" w:cs="Times New Roman"/>
          <w:bCs/>
          <w:sz w:val="24"/>
          <w:szCs w:val="24"/>
        </w:rPr>
        <w:t>,</w:t>
      </w:r>
    </w:p>
    <w:p w14:paraId="46A83B05" w14:textId="33AFBFFB" w:rsidR="00294322" w:rsidRPr="00236350" w:rsidRDefault="00294322" w:rsidP="00994F23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3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ograniczonych praw rzeczowych, z wyjątkiem hipotek, na wpisy ograniczeń w rozporządzaniu nieruchomością lub użytkowaniem wieczystym oraz na wpisy innych praw i roszczeń, z wyjątkiem roszczeń dotyczących hipotek</w:t>
      </w:r>
      <w:r w:rsidR="00236350" w:rsidRPr="002363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3A483685" w14:textId="4CE52E31" w:rsidR="00236350" w:rsidRPr="00236350" w:rsidRDefault="00236350" w:rsidP="00994F23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3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własności i użytkowania wieczystego.</w:t>
      </w:r>
    </w:p>
    <w:p w14:paraId="589EE5FA" w14:textId="77777777" w:rsidR="00330FBB" w:rsidRPr="009B635F" w:rsidRDefault="00330FBB" w:rsidP="00994F23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E97D63" w14:textId="10C34917" w:rsidR="00330FBB" w:rsidRDefault="00236350" w:rsidP="00994F23">
      <w:pPr>
        <w:pStyle w:val="Akapitzlist"/>
        <w:numPr>
          <w:ilvl w:val="0"/>
          <w:numId w:val="1"/>
        </w:numPr>
        <w:spacing w:after="0" w:line="360" w:lineRule="auto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Sąd odrzuci pozew jeśli:</w:t>
      </w:r>
    </w:p>
    <w:p w14:paraId="609B95CC" w14:textId="0E2061E2" w:rsidR="00236350" w:rsidRPr="00236350" w:rsidRDefault="00330FBB" w:rsidP="00994F23">
      <w:pPr>
        <w:pStyle w:val="Akapitzlist"/>
        <w:numPr>
          <w:ilvl w:val="0"/>
          <w:numId w:val="13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236350">
        <w:rPr>
          <w:rFonts w:ascii="Times New Roman" w:hAnsi="Times New Roman" w:cs="Times New Roman"/>
          <w:sz w:val="24"/>
          <w:szCs w:val="24"/>
        </w:rPr>
        <w:t xml:space="preserve"> </w:t>
      </w:r>
      <w:r w:rsidR="00236350" w:rsidRPr="00236350">
        <w:rPr>
          <w:rFonts w:ascii="Times New Roman" w:hAnsi="Times New Roman" w:cs="Times New Roman"/>
          <w:sz w:val="24"/>
          <w:szCs w:val="24"/>
        </w:rPr>
        <w:t>roszczenie jest oczywiście bezzasadne,</w:t>
      </w:r>
    </w:p>
    <w:p w14:paraId="327C2970" w14:textId="06E5FAD5" w:rsidR="00330FBB" w:rsidRPr="00236350" w:rsidRDefault="00236350" w:rsidP="00994F23">
      <w:pPr>
        <w:pStyle w:val="Akapitzlist"/>
        <w:numPr>
          <w:ilvl w:val="0"/>
          <w:numId w:val="13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236350">
        <w:rPr>
          <w:rFonts w:ascii="Times New Roman" w:hAnsi="Times New Roman" w:cs="Times New Roman"/>
          <w:sz w:val="24"/>
          <w:szCs w:val="24"/>
        </w:rPr>
        <w:t>powód nie stawi się na pierwszą rozprawę,</w:t>
      </w:r>
    </w:p>
    <w:p w14:paraId="3BF234A3" w14:textId="15612E67" w:rsidR="00330FBB" w:rsidRPr="00236350" w:rsidRDefault="00236350" w:rsidP="00994F23">
      <w:pPr>
        <w:pStyle w:val="Akapitzlist"/>
        <w:numPr>
          <w:ilvl w:val="0"/>
          <w:numId w:val="13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2363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jeżeli o to samo roszczenie pomiędzy tymi samymi stronami sprawa jest w toku albo została już prawomocnie osądzona.</w:t>
      </w:r>
    </w:p>
    <w:p w14:paraId="6550ECAC" w14:textId="61885C0A" w:rsidR="00236350" w:rsidRDefault="00236350" w:rsidP="00994F2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FCAF1" w14:textId="75595B2F" w:rsidR="00994F23" w:rsidRDefault="00994F23" w:rsidP="00994F2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C1FE6" w14:textId="6C307DEA" w:rsidR="00994F23" w:rsidRDefault="00994F23" w:rsidP="00994F2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B5F2A" w14:textId="77777777" w:rsidR="00994F23" w:rsidRPr="00236350" w:rsidRDefault="00994F23" w:rsidP="00994F2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DA34CB" w14:textId="77777777" w:rsidR="00330FBB" w:rsidRPr="009B635F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35F">
        <w:rPr>
          <w:rFonts w:ascii="Times New Roman" w:hAnsi="Times New Roman" w:cs="Times New Roman"/>
          <w:b/>
          <w:sz w:val="24"/>
          <w:szCs w:val="24"/>
        </w:rPr>
        <w:lastRenderedPageBreak/>
        <w:t>Zgodnie z Kodeksem postępowania cywilnego, jeżeli pozwany nie ma miejsca zamieszkania w Polsce, ogólną właściwość miejscową oznacza się według:</w:t>
      </w:r>
    </w:p>
    <w:p w14:paraId="2F2838F2" w14:textId="77777777" w:rsidR="00330FBB" w:rsidRPr="00D9733E" w:rsidRDefault="00330FBB" w:rsidP="00994F23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miejsca jego pobytu w Polsce, a gdy nie jest ono znane lub nie leży w Polsce – według ostatniego miejsca zamieszkania pozwanego w Polsce,</w:t>
      </w:r>
    </w:p>
    <w:p w14:paraId="351D76A7" w14:textId="77777777" w:rsidR="00330FBB" w:rsidRPr="00D9733E" w:rsidRDefault="00330FBB" w:rsidP="00994F23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miejsca jego pobytu, a gdy nie jest ono znane lub nie leży w Polsce – według ostatniego miejsca zameldowania pozwanego w Polsce,</w:t>
      </w:r>
    </w:p>
    <w:p w14:paraId="465DBD3C" w14:textId="77777777" w:rsidR="00330FBB" w:rsidRPr="00D9733E" w:rsidRDefault="00330FBB" w:rsidP="00994F23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miejsca jego zameldowania.</w:t>
      </w:r>
    </w:p>
    <w:p w14:paraId="6BA9987A" w14:textId="77777777" w:rsidR="00994F23" w:rsidRDefault="00994F23" w:rsidP="00330FBB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612CE" w14:textId="77777777" w:rsidR="00330FBB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770">
        <w:rPr>
          <w:rFonts w:ascii="Times New Roman" w:hAnsi="Times New Roman" w:cs="Times New Roman"/>
          <w:b/>
          <w:sz w:val="24"/>
          <w:szCs w:val="24"/>
        </w:rPr>
        <w:t xml:space="preserve">W przypadku śmierci pozwanego przed wytoczeniem powództwa: </w:t>
      </w:r>
    </w:p>
    <w:p w14:paraId="57EC30B1" w14:textId="77777777" w:rsidR="00330FBB" w:rsidRPr="00111770" w:rsidRDefault="00330FBB" w:rsidP="00994F23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770">
        <w:rPr>
          <w:rFonts w:ascii="Times New Roman" w:hAnsi="Times New Roman" w:cs="Times New Roman"/>
          <w:sz w:val="24"/>
          <w:szCs w:val="24"/>
        </w:rPr>
        <w:t>postępowanie powinno być zawieszone do czasu wskazania spadkobierców zmarłego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B14D78F" w14:textId="77777777" w:rsidR="00330FBB" w:rsidRPr="00111770" w:rsidRDefault="00330FBB" w:rsidP="00994F23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1770">
        <w:rPr>
          <w:rFonts w:ascii="Times New Roman" w:hAnsi="Times New Roman" w:cs="Times New Roman"/>
          <w:sz w:val="24"/>
          <w:szCs w:val="24"/>
        </w:rPr>
        <w:t>postępowanie toczy się z udziałem kuratora spadku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99E59F3" w14:textId="77777777" w:rsidR="00330FBB" w:rsidRPr="00D9733E" w:rsidRDefault="00330FBB" w:rsidP="00994F23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33E">
        <w:rPr>
          <w:rFonts w:ascii="Times New Roman" w:hAnsi="Times New Roman" w:cs="Times New Roman"/>
          <w:sz w:val="24"/>
          <w:szCs w:val="24"/>
        </w:rPr>
        <w:t>pozew podlega odrzuceniu.</w:t>
      </w:r>
    </w:p>
    <w:p w14:paraId="1AED8051" w14:textId="77777777" w:rsidR="00330FBB" w:rsidRPr="00E667A2" w:rsidRDefault="00330FBB" w:rsidP="00994F23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27789CD" w14:textId="6CC77E50" w:rsidR="00330FBB" w:rsidRPr="00330FBB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0FB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przepisami ustawy – Kodeks Pracy, na ogólnych zasadach roszczenia ze stosunku pracy ulegają przedawnieniu:</w:t>
      </w:r>
    </w:p>
    <w:p w14:paraId="26DA1CAD" w14:textId="087C2B72" w:rsidR="00330FBB" w:rsidRPr="00330FBB" w:rsidRDefault="00330FBB" w:rsidP="00994F23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0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 upływem 1 roku od dnia, w którym roszczenie stało się wymagalne,</w:t>
      </w:r>
    </w:p>
    <w:p w14:paraId="179D8722" w14:textId="77777777" w:rsidR="00330FBB" w:rsidRDefault="00330FBB" w:rsidP="00994F23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0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 upływem 3 lat od dnia, w którym roszczenie stało się wymagalne,</w:t>
      </w:r>
    </w:p>
    <w:p w14:paraId="244E09F7" w14:textId="4B9CB5A6" w:rsidR="00330FBB" w:rsidRPr="00330FBB" w:rsidRDefault="00330FBB" w:rsidP="00994F23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0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 upływem 5 lat od dnia, w którym roszczenie stało się wymagalne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3C45A299" w14:textId="0B964B3E" w:rsidR="00330FBB" w:rsidRPr="00330FBB" w:rsidRDefault="00330FBB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40454" w14:textId="0C08EEE4" w:rsidR="00330FBB" w:rsidRPr="00330FBB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0FB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przepisami ustawy – Kodeks pracy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,</w:t>
      </w:r>
      <w:r w:rsidRPr="00330FB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odwołanie od wypowiedzenia umowy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br/>
      </w:r>
      <w:r w:rsidRPr="00330FB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o pracę wnosi się do sądu pracy:</w:t>
      </w:r>
    </w:p>
    <w:p w14:paraId="1EA483E2" w14:textId="77777777" w:rsidR="00330FBB" w:rsidRPr="00330FBB" w:rsidRDefault="00330FBB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0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a. w ciągu 21 dni od dnia doręczenia pisma wypowiadającego umowę o pracę,</w:t>
      </w:r>
    </w:p>
    <w:p w14:paraId="286438B0" w14:textId="77777777" w:rsidR="00330FBB" w:rsidRPr="00330FBB" w:rsidRDefault="00330FBB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0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b. w ciągu 14 dni od dnia doręczenia pisma wypowiadającego umowę o pracę,</w:t>
      </w:r>
    </w:p>
    <w:p w14:paraId="27DF8BA2" w14:textId="77777777" w:rsidR="00330FBB" w:rsidRPr="00330FBB" w:rsidRDefault="00330FBB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0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c. w ciągu 21 dni od dnia, w którym na skutek wypowiedzenia umowy o pracę ustał stosunek pracy.</w:t>
      </w:r>
    </w:p>
    <w:p w14:paraId="7A38D261" w14:textId="77777777" w:rsidR="00330FBB" w:rsidRPr="00330FBB" w:rsidRDefault="00330FBB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97311" w14:textId="36948180" w:rsidR="00330FBB" w:rsidRPr="00330FBB" w:rsidRDefault="00330FBB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0FBB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przepisami Kodeksu postepowania cywilnego,  powództwo w sprawie z zakresu prawa pracy można wytoczyć:</w:t>
      </w:r>
    </w:p>
    <w:p w14:paraId="2744F9DC" w14:textId="77777777" w:rsidR="00330FBB" w:rsidRPr="00330FBB" w:rsidRDefault="00330FBB" w:rsidP="00994F23">
      <w:pPr>
        <w:spacing w:after="0" w:line="360" w:lineRule="auto"/>
        <w:ind w:left="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0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a. przed sąd ogólnie właściwy dla pozwanego, bądź przed sąd, w którego obszarze właściwości praca jest, była lub miała być wykonywana,</w:t>
      </w:r>
    </w:p>
    <w:p w14:paraId="78F3D28D" w14:textId="55F16CC2" w:rsidR="00330FBB" w:rsidRPr="00330FBB" w:rsidRDefault="00330FBB" w:rsidP="00994F23">
      <w:pPr>
        <w:spacing w:after="0" w:line="360" w:lineRule="auto"/>
        <w:ind w:left="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0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b. przed sąd ogólnie właściwy dla miejsca zamieszkania strony wytaczającej powództwo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3CE15A44" w14:textId="29E624F2" w:rsidR="00330FBB" w:rsidRPr="00330FBB" w:rsidRDefault="00330FBB" w:rsidP="00994F23">
      <w:pPr>
        <w:spacing w:after="0" w:line="360" w:lineRule="auto"/>
        <w:ind w:left="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30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c. przed sąd ogólnie właściwy dla miejsca zameldowania strony wytaczającej powództwo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65330E0F" w14:textId="72AF429E" w:rsidR="00330FBB" w:rsidRPr="00330FBB" w:rsidRDefault="00330FBB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A10EDD4" w14:textId="611FE510" w:rsidR="00025F69" w:rsidRPr="004C28C6" w:rsidRDefault="00025F69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4C28C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lastRenderedPageBreak/>
        <w:t>Zgodnie z Kodeksem karnym , czyn zabroniony , którego społeczna szkodliwość jest znikoma :</w:t>
      </w:r>
    </w:p>
    <w:p w14:paraId="7F34AB1A" w14:textId="7D2422EA" w:rsidR="00025F69" w:rsidRPr="004C28C6" w:rsidRDefault="00025F69" w:rsidP="00994F23">
      <w:pPr>
        <w:pStyle w:val="Akapitzlist"/>
        <w:numPr>
          <w:ilvl w:val="0"/>
          <w:numId w:val="26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8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stanowi przestępstwo , ale jest to wypadek mniejszej wagi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4B6434AB" w14:textId="6E5C6464" w:rsidR="00025F69" w:rsidRPr="004C28C6" w:rsidRDefault="00025F69" w:rsidP="00994F23">
      <w:pPr>
        <w:pStyle w:val="Akapitzlist"/>
        <w:numPr>
          <w:ilvl w:val="0"/>
          <w:numId w:val="26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8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nie stanowi przestępstwa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25552200" w14:textId="6984340E" w:rsidR="00025F69" w:rsidRDefault="00025F69" w:rsidP="00994F23">
      <w:pPr>
        <w:pStyle w:val="Akapitzlist"/>
        <w:numPr>
          <w:ilvl w:val="0"/>
          <w:numId w:val="26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8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stanowi przestępstwo , ale sąd może warunkowo umorzyć postępowanie karne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4BEC2C4B" w14:textId="644B64B9" w:rsidR="00160690" w:rsidRDefault="00160690" w:rsidP="00994F23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ABE21CA" w14:textId="77777777" w:rsidR="00025F69" w:rsidRPr="004C28C6" w:rsidRDefault="00025F69" w:rsidP="00994F2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4C28C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karnym przygotowanie do popełnienia czynu zabronionego jest karalne</w:t>
      </w:r>
    </w:p>
    <w:p w14:paraId="210679F4" w14:textId="0FCDF44D" w:rsidR="00025F69" w:rsidRPr="004C28C6" w:rsidRDefault="00025F69" w:rsidP="00994F23">
      <w:pPr>
        <w:pStyle w:val="Akapitzlist"/>
        <w:numPr>
          <w:ilvl w:val="0"/>
          <w:numId w:val="27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8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przypadku wszystkich zbrodni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4AE8C982" w14:textId="6B21E112" w:rsidR="00025F69" w:rsidRPr="004C28C6" w:rsidRDefault="00025F69" w:rsidP="00994F23">
      <w:pPr>
        <w:pStyle w:val="Akapitzlist"/>
        <w:numPr>
          <w:ilvl w:val="0"/>
          <w:numId w:val="27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8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tylko wtedy , gdy ustawa tak stanowi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64BCC52F" w14:textId="0DC46B19" w:rsidR="00025F69" w:rsidRPr="004C28C6" w:rsidRDefault="00025F69" w:rsidP="00994F23">
      <w:pPr>
        <w:pStyle w:val="Akapitzlist"/>
        <w:numPr>
          <w:ilvl w:val="0"/>
          <w:numId w:val="27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8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przypadku wszystkich występków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4F1CF285" w14:textId="77777777" w:rsidR="004C28C6" w:rsidRPr="004C28C6" w:rsidRDefault="004C28C6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3006DDB2" w14:textId="77777777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karnym, współdziałający który dobrowolnie zapobiegł dokonaniu czynu zabronionego</w:t>
      </w: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14:paraId="6131A48C" w14:textId="434D65CA" w:rsidR="00025F69" w:rsidRDefault="00D25694" w:rsidP="00994F23">
      <w:pPr>
        <w:pStyle w:val="Akapitzlist"/>
        <w:numPr>
          <w:ilvl w:val="0"/>
          <w:numId w:val="33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nie popełnia przestępstwa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2CDBC8E2" w14:textId="0B46C9B5" w:rsidR="00D25694" w:rsidRPr="00D25694" w:rsidRDefault="00D25694" w:rsidP="00994F23">
      <w:pPr>
        <w:pStyle w:val="Akapitzlist"/>
        <w:numPr>
          <w:ilvl w:val="0"/>
          <w:numId w:val="33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nie podlega karze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50EB6AB0" w14:textId="35B4D7A2" w:rsidR="00025F69" w:rsidRPr="00D25694" w:rsidRDefault="00025F69" w:rsidP="00994F23">
      <w:pPr>
        <w:pStyle w:val="Akapitzlist"/>
        <w:numPr>
          <w:ilvl w:val="0"/>
          <w:numId w:val="33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popełnia przestępstwo , ale sąd obligatoryjnie stosuje wobec niego nadzwyczajne złagodzenie kary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3574846D" w14:textId="77777777" w:rsidR="00025F69" w:rsidRPr="00025F69" w:rsidRDefault="00025F69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52090FF4" w14:textId="77777777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karnym, jeżeli ten sam czyn wyczerpuje znamiona określone w dwóch lub więcej przepisach ustawy karnej , sąd skazuje:</w:t>
      </w:r>
    </w:p>
    <w:p w14:paraId="1F37843E" w14:textId="75C12223" w:rsidR="00025F69" w:rsidRPr="00D25694" w:rsidRDefault="00025F69" w:rsidP="00994F23">
      <w:pPr>
        <w:pStyle w:val="Akapitzlist"/>
        <w:numPr>
          <w:ilvl w:val="0"/>
          <w:numId w:val="34"/>
        </w:numPr>
        <w:spacing w:after="0" w:line="360" w:lineRule="auto"/>
        <w:ind w:left="567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 dwa lub więcej przestępstw, w zależności od ilości naruszonych przepisów ustawy karnej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31B19133" w14:textId="0D479313" w:rsidR="00025F69" w:rsidRPr="00D25694" w:rsidRDefault="00025F69" w:rsidP="00994F23">
      <w:pPr>
        <w:pStyle w:val="Akapitzlist"/>
        <w:numPr>
          <w:ilvl w:val="0"/>
          <w:numId w:val="34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 jedno przestępstwo , na podstawie jednego przepisu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439F5606" w14:textId="0DE20B35" w:rsidR="00025F69" w:rsidRPr="00994F23" w:rsidRDefault="00025F69" w:rsidP="00994F23">
      <w:pPr>
        <w:pStyle w:val="Akapitzlist"/>
        <w:numPr>
          <w:ilvl w:val="0"/>
          <w:numId w:val="34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 jedno</w:t>
      </w: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przestępstwo na podstawie wszystkich zbiegających się przepisów</w:t>
      </w:r>
      <w:r w:rsidR="00994F23" w:rsidRP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5F472A6D" w14:textId="77777777" w:rsidR="00025F69" w:rsidRPr="00025F69" w:rsidRDefault="00025F69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483376C2" w14:textId="77777777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karnym , karę łączną ograniczenia wolności wymierza się :</w:t>
      </w:r>
    </w:p>
    <w:p w14:paraId="690FAC0C" w14:textId="1BF76D39" w:rsidR="00025F69" w:rsidRPr="00D25694" w:rsidRDefault="00025F69" w:rsidP="00994F23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tylko w latach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0193B657" w14:textId="7E25D1C9" w:rsidR="00025F69" w:rsidRPr="00D25694" w:rsidRDefault="00025F69" w:rsidP="00994F23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 miesiącach i latach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56F56726" w14:textId="0BEE0110" w:rsidR="00025F69" w:rsidRPr="00D25694" w:rsidRDefault="00025F69" w:rsidP="00994F23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tylko w miesiącach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018893B3" w14:textId="1B5E97C4" w:rsidR="00025F69" w:rsidRDefault="00025F69" w:rsidP="00994F2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16F0F4F3" w14:textId="34F1D157" w:rsidR="00994F23" w:rsidRDefault="00994F23" w:rsidP="00994F2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3BF8BFE3" w14:textId="77777777" w:rsidR="00994F23" w:rsidRPr="00025F69" w:rsidRDefault="00994F23" w:rsidP="00994F2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6F96DC44" w14:textId="77777777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142" w:firstLine="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lastRenderedPageBreak/>
        <w:t>Zgodnie z Kodeksem karnym , warunkowe umorzenie postępowania karnego następuje na okres próby , który wynosi :</w:t>
      </w:r>
    </w:p>
    <w:p w14:paraId="05A92CD9" w14:textId="44AB6BCC" w:rsidR="00025F69" w:rsidRPr="00D25694" w:rsidRDefault="00025F69" w:rsidP="00994F23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od roku do trzech lat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5E95504E" w14:textId="7F5358A8" w:rsidR="00025F69" w:rsidRPr="00D25694" w:rsidRDefault="00025F69" w:rsidP="00994F23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od roku do dwóch lat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4AAAF525" w14:textId="3B7D2648" w:rsidR="00025F69" w:rsidRPr="00D25694" w:rsidRDefault="004C28C6" w:rsidP="00994F23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</w:t>
      </w:r>
      <w:r w:rsidR="00025F69" w:rsidRPr="00D2569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 roku</w:t>
      </w:r>
      <w:r w:rsidR="00025F69"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025F69" w:rsidRP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do pięciu lat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36E932FE" w14:textId="50E633AB" w:rsidR="00994F23" w:rsidRDefault="00994F23" w:rsidP="00994F2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2A58F68C" w14:textId="77777777" w:rsidR="00994F23" w:rsidRDefault="00994F23" w:rsidP="00994F2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329B9CE3" w14:textId="77777777" w:rsid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142" w:firstLine="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karnym , występek można popełnić</w:t>
      </w:r>
      <w:r w:rsid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</w:p>
    <w:p w14:paraId="11EE1C3D" w14:textId="619CA280" w:rsidR="00025F69" w:rsidRPr="00160690" w:rsidRDefault="00025F69" w:rsidP="00994F23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tylko umyślnie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76082E92" w14:textId="5112F020" w:rsidR="00025F69" w:rsidRPr="00160690" w:rsidRDefault="00025F69" w:rsidP="00994F23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umyślnie, a nieumyślnie tylko wtedy, gdy ustawa tak stanowi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28B8A33E" w14:textId="5E92DD7B" w:rsidR="00025F69" w:rsidRPr="00D25694" w:rsidRDefault="00025F69" w:rsidP="00994F23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umyślnie, a nieumyślnie tylko wtedy , gdy dolna granica ustawowego zagrożenia przekracza</w:t>
      </w: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 rok pozbawienia wolności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200984C3" w14:textId="77777777" w:rsidR="00025F69" w:rsidRPr="00025F69" w:rsidRDefault="00025F69" w:rsidP="00994F2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28370110" w14:textId="77777777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postępowania karnego , na postanowienie w przedmiocie zawieszenia postępowania:</w:t>
      </w:r>
    </w:p>
    <w:p w14:paraId="1C283BB2" w14:textId="43479A11" w:rsidR="00025F69" w:rsidRPr="00160690" w:rsidRDefault="00025F69" w:rsidP="00994F23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nie przysługuje zażalenie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2491AC14" w14:textId="2CEE449C" w:rsidR="00025F69" w:rsidRPr="00160690" w:rsidRDefault="00025F69" w:rsidP="00994F23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przysługuje zażalenie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5FF1C3A7" w14:textId="4BCAE49F" w:rsidR="00025F69" w:rsidRPr="00160690" w:rsidRDefault="00025F69" w:rsidP="00994F23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przysługuje sprzeciw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678F7504" w14:textId="77777777" w:rsidR="00025F69" w:rsidRPr="00025F69" w:rsidRDefault="00025F69" w:rsidP="00994F2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0588FFFC" w14:textId="531F57B2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postępowania karnego , Sąd Najwyższy może z inicjatywy właściwego sądu przekazać sprawę do rozpoznania innemu sądowi równorzędnemu , jeżeli:</w:t>
      </w:r>
    </w:p>
    <w:p w14:paraId="389541B4" w14:textId="41B17A55" w:rsidR="00025F69" w:rsidRPr="00160690" w:rsidRDefault="00025F69" w:rsidP="00994F23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wymaga tego dobro wymiaru sprawiedliwości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00540A5E" w14:textId="50AEEF29" w:rsidR="00025F69" w:rsidRPr="00160690" w:rsidRDefault="00025F69" w:rsidP="00994F23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większość osób , które należy wezwać na rozprawę zamieszkuje blisko tego sądu ,a z dala od sądu właściwego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2F983BDF" w14:textId="6219E164" w:rsidR="00025F69" w:rsidRPr="00160690" w:rsidRDefault="00025F69" w:rsidP="00994F23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rozstrzyga spór o właściwość między sądami rejonowymi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7E3DA250" w14:textId="77777777" w:rsidR="00025F69" w:rsidRPr="00025F69" w:rsidRDefault="00025F69" w:rsidP="00994F2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2757EAA0" w14:textId="1171765C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postępowania karnego , w postępowaniu przed sądem okręgowym jako sądem pierwszej instancji, oskarżony pozbawiony wolności :</w:t>
      </w:r>
    </w:p>
    <w:p w14:paraId="4D4BFD54" w14:textId="15E8AFF1" w:rsidR="00025F69" w:rsidRPr="00160690" w:rsidRDefault="00025F69" w:rsidP="00994F23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nie musi mieć obrońcy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4947F443" w14:textId="1AB278A2" w:rsidR="00025F69" w:rsidRPr="00160690" w:rsidRDefault="00025F69" w:rsidP="00994F23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musi mieć obrońcę , ale tylko wtedy gdy zarzucono mu zbrodnię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0DC5140A" w14:textId="4BCAAEA6" w:rsidR="00025F69" w:rsidRPr="00160690" w:rsidRDefault="00025F69" w:rsidP="00994F23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musi mieć obrońcę niezależnie od zarzutu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4890E4B8" w14:textId="77777777" w:rsidR="00025F69" w:rsidRPr="00025F69" w:rsidRDefault="00025F69" w:rsidP="00994F23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79A34BC5" w14:textId="70FB5471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lastRenderedPageBreak/>
        <w:t>Zgodnie z Kodeksem postępowania karnego , w razie nieuwzględnienia wniosku dowodowego w toku przewodu sądowego:</w:t>
      </w:r>
    </w:p>
    <w:p w14:paraId="4C09C13E" w14:textId="399B014E" w:rsidR="00025F69" w:rsidRPr="00160690" w:rsidRDefault="00025F69" w:rsidP="00994F23">
      <w:pPr>
        <w:pStyle w:val="Akapitzlist"/>
        <w:numPr>
          <w:ilvl w:val="0"/>
          <w:numId w:val="41"/>
        </w:numPr>
        <w:spacing w:after="0" w:line="360" w:lineRule="auto"/>
        <w:ind w:left="1134" w:hanging="44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przewodniczący zrządza jego odrzucenie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248BDCF7" w14:textId="0A8DCF80" w:rsidR="00025F69" w:rsidRPr="00160690" w:rsidRDefault="00025F69" w:rsidP="00994F23">
      <w:pPr>
        <w:pStyle w:val="Akapitzlist"/>
        <w:numPr>
          <w:ilvl w:val="0"/>
          <w:numId w:val="41"/>
        </w:numPr>
        <w:spacing w:after="0" w:line="360" w:lineRule="auto"/>
        <w:ind w:left="1134" w:hanging="44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sąd oddala wniosek postanowieniem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757E4EEE" w14:textId="7D5E23E2" w:rsidR="00025F69" w:rsidRPr="00160690" w:rsidRDefault="00025F69" w:rsidP="00994F23">
      <w:pPr>
        <w:pStyle w:val="Akapitzlist"/>
        <w:numPr>
          <w:ilvl w:val="0"/>
          <w:numId w:val="41"/>
        </w:numPr>
        <w:spacing w:after="0" w:line="360" w:lineRule="auto"/>
        <w:ind w:left="1134" w:hanging="44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sąd odrzuca wniosek postanowieniem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09A6FB32" w14:textId="4FECA1C7" w:rsidR="00025F69" w:rsidRDefault="00025F69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65FF7505" w14:textId="33BFEDD4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wykroczeń nie jest przewidziana odpowiedzialność za:</w:t>
      </w:r>
    </w:p>
    <w:p w14:paraId="6EDD03E6" w14:textId="1F9392C2" w:rsidR="00025F69" w:rsidRPr="00160690" w:rsidRDefault="00025F69" w:rsidP="00994F23">
      <w:pPr>
        <w:pStyle w:val="Akapitzlist"/>
        <w:numPr>
          <w:ilvl w:val="0"/>
          <w:numId w:val="42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podżeganie do wykroczenia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771904F4" w14:textId="7B71E77A" w:rsidR="00025F69" w:rsidRPr="00160690" w:rsidRDefault="00025F69" w:rsidP="00994F23">
      <w:pPr>
        <w:pStyle w:val="Akapitzlist"/>
        <w:numPr>
          <w:ilvl w:val="0"/>
          <w:numId w:val="42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przygotowanie do wykroczenia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4B88E26C" w14:textId="5BCA2CB4" w:rsidR="00025F69" w:rsidRPr="00160690" w:rsidRDefault="00025F69" w:rsidP="00994F23">
      <w:pPr>
        <w:pStyle w:val="Akapitzlist"/>
        <w:numPr>
          <w:ilvl w:val="0"/>
          <w:numId w:val="42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usiłowanie wykroczenia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4175E85B" w14:textId="77777777" w:rsidR="00025F69" w:rsidRPr="00025F69" w:rsidRDefault="00025F69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635FC678" w14:textId="4A735F47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ind w:left="567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wykroczeń , wykroczenie można popełnić:</w:t>
      </w:r>
    </w:p>
    <w:p w14:paraId="01C4A32B" w14:textId="2CB26AEB" w:rsidR="00025F69" w:rsidRPr="00160690" w:rsidRDefault="00025F69" w:rsidP="00994F23">
      <w:pPr>
        <w:pStyle w:val="Akapitzlist"/>
        <w:numPr>
          <w:ilvl w:val="0"/>
          <w:numId w:val="43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tylko umyślnie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74B402F6" w14:textId="53BC7A42" w:rsidR="00025F69" w:rsidRPr="00160690" w:rsidRDefault="00025F69" w:rsidP="00994F23">
      <w:pPr>
        <w:pStyle w:val="Akapitzlist"/>
        <w:numPr>
          <w:ilvl w:val="0"/>
          <w:numId w:val="43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tylko nieumyślnie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6667DE99" w14:textId="00AB1B5C" w:rsidR="00025F69" w:rsidRPr="00160690" w:rsidRDefault="00025F69" w:rsidP="00994F23">
      <w:pPr>
        <w:pStyle w:val="Akapitzlist"/>
        <w:numPr>
          <w:ilvl w:val="0"/>
          <w:numId w:val="43"/>
        </w:numPr>
        <w:spacing w:after="0" w:line="360" w:lineRule="auto"/>
        <w:ind w:left="1276" w:hanging="42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 równo umyślnie, jak i nieumyślnie chyba, że ustawa przewiduje odpowiedzialność tylko za wykroczenie umyślne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39D37298" w14:textId="77777777" w:rsidR="00025F69" w:rsidRPr="00025F69" w:rsidRDefault="00025F69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4D2CBD20" w14:textId="61BCA170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Apelację od wyroku w sprawach o wykroczenie wnosi się w terminie :</w:t>
      </w:r>
    </w:p>
    <w:p w14:paraId="33D6E413" w14:textId="3F4542AF" w:rsidR="00025F69" w:rsidRPr="00160690" w:rsidRDefault="00025F69" w:rsidP="00994F23">
      <w:pPr>
        <w:pStyle w:val="Akapitzlist"/>
        <w:numPr>
          <w:ilvl w:val="0"/>
          <w:numId w:val="44"/>
        </w:numPr>
        <w:spacing w:after="0" w:line="360" w:lineRule="auto"/>
        <w:ind w:left="1276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7 dni od otrzymania wyroku wraz z uzasadnieniem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36ACE2DB" w14:textId="5F1BF822" w:rsidR="00025F69" w:rsidRPr="00160690" w:rsidRDefault="00025F69" w:rsidP="00994F23">
      <w:pPr>
        <w:pStyle w:val="Akapitzlist"/>
        <w:numPr>
          <w:ilvl w:val="0"/>
          <w:numId w:val="44"/>
        </w:numPr>
        <w:spacing w:after="0" w:line="360" w:lineRule="auto"/>
        <w:ind w:left="1276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14 dni od otrzymania wyroku wraz z uzasadnieniem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70B82B35" w14:textId="4F0B1D5F" w:rsidR="00025F69" w:rsidRPr="00160690" w:rsidRDefault="00025F69" w:rsidP="00994F23">
      <w:pPr>
        <w:pStyle w:val="Akapitzlist"/>
        <w:numPr>
          <w:ilvl w:val="0"/>
          <w:numId w:val="44"/>
        </w:numPr>
        <w:spacing w:after="0" w:line="360" w:lineRule="auto"/>
        <w:ind w:left="1276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21 dni od otrzymania wyroku wraz z uzasadnieniem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184F077B" w14:textId="77777777" w:rsidR="00025F69" w:rsidRPr="00025F69" w:rsidRDefault="00025F69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2ADEBE52" w14:textId="29F7A908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Za usiłowanie popełnienia przestępstwa karno</w:t>
      </w:r>
      <w:r w:rsidR="00160690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-</w:t>
      </w: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skarbowego można nałożyć karę w wysokości nieprzekraczającej </w:t>
      </w:r>
    </w:p>
    <w:p w14:paraId="08158008" w14:textId="7872AA5D" w:rsidR="00025F69" w:rsidRPr="00160690" w:rsidRDefault="00025F69" w:rsidP="00994F23">
      <w:pPr>
        <w:pStyle w:val="Akapitzlist"/>
        <w:numPr>
          <w:ilvl w:val="0"/>
          <w:numId w:val="45"/>
        </w:numPr>
        <w:spacing w:after="0" w:line="360" w:lineRule="auto"/>
        <w:ind w:left="1276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jednej trzeciej górnej granicy ustawowego zagrożenia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374BD3AC" w14:textId="61FE9E5B" w:rsidR="00025F69" w:rsidRPr="00160690" w:rsidRDefault="00025F69" w:rsidP="00994F23">
      <w:pPr>
        <w:pStyle w:val="Akapitzlist"/>
        <w:numPr>
          <w:ilvl w:val="0"/>
          <w:numId w:val="45"/>
        </w:numPr>
        <w:spacing w:after="0" w:line="360" w:lineRule="auto"/>
        <w:ind w:left="1276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dwóch trzecich górnej granicy ustawowego zagrożenia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042024A0" w14:textId="58E7B24F" w:rsidR="00025F69" w:rsidRDefault="00025F69" w:rsidP="00994F23">
      <w:pPr>
        <w:pStyle w:val="Akapitzlist"/>
        <w:numPr>
          <w:ilvl w:val="0"/>
          <w:numId w:val="45"/>
        </w:numPr>
        <w:spacing w:after="0" w:line="360" w:lineRule="auto"/>
        <w:ind w:left="1276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trzech czwartych górnej granicy ustawowego zagrożenia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23C0D99F" w14:textId="77777777" w:rsidR="00160690" w:rsidRPr="00160690" w:rsidRDefault="00160690" w:rsidP="00994F23">
      <w:pPr>
        <w:pStyle w:val="Akapitzlist"/>
        <w:spacing w:after="0" w:line="360" w:lineRule="auto"/>
        <w:ind w:left="1276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B9092A7" w14:textId="4333CAC7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Zgodnie z Kodeksem karnym skarbowym finansowym organem postępowania przygotowawczego jest</w:t>
      </w:r>
    </w:p>
    <w:p w14:paraId="07357A78" w14:textId="4BB05C69" w:rsidR="00025F69" w:rsidRPr="00160690" w:rsidRDefault="00025F69" w:rsidP="00994F23">
      <w:pPr>
        <w:pStyle w:val="Akapitzlist"/>
        <w:numPr>
          <w:ilvl w:val="0"/>
          <w:numId w:val="46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CBA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2D54E02E" w14:textId="47D60E92" w:rsidR="00025F69" w:rsidRPr="00160690" w:rsidRDefault="00025F69" w:rsidP="00994F23">
      <w:pPr>
        <w:pStyle w:val="Akapitzlist"/>
        <w:numPr>
          <w:ilvl w:val="0"/>
          <w:numId w:val="46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Szef Krajowej Administracji Skarbowej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3B83D293" w14:textId="79F9DC7D" w:rsidR="00025F69" w:rsidRPr="00160690" w:rsidRDefault="00025F69" w:rsidP="00994F23">
      <w:pPr>
        <w:pStyle w:val="Akapitzlist"/>
        <w:numPr>
          <w:ilvl w:val="0"/>
          <w:numId w:val="46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Policja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4B322758" w14:textId="77777777" w:rsidR="00025F69" w:rsidRPr="00025F69" w:rsidRDefault="00025F69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5E1C41EB" w14:textId="412B583A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lastRenderedPageBreak/>
        <w:t>Zgodnie z KPK o dopuszczeniu dowodu z opinii biegłego</w:t>
      </w:r>
    </w:p>
    <w:p w14:paraId="7D19C43C" w14:textId="018CA55E" w:rsidR="00025F69" w:rsidRPr="00160690" w:rsidRDefault="00025F69" w:rsidP="00994F23">
      <w:pPr>
        <w:pStyle w:val="Akapitzlist"/>
        <w:numPr>
          <w:ilvl w:val="0"/>
          <w:numId w:val="47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wydaje się zawsze postanowienie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608A3944" w14:textId="0BB0C7AA" w:rsidR="00025F69" w:rsidRPr="00160690" w:rsidRDefault="00025F69" w:rsidP="00994F23">
      <w:pPr>
        <w:pStyle w:val="Akapitzlist"/>
        <w:numPr>
          <w:ilvl w:val="0"/>
          <w:numId w:val="47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wydaje się postanowienie gdy jedna ze stron się sprzeciwia dopuszczeniu tego dowodu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31C3CF21" w14:textId="17E8874C" w:rsidR="00025F69" w:rsidRPr="00160690" w:rsidRDefault="00025F69" w:rsidP="00994F23">
      <w:pPr>
        <w:pStyle w:val="Akapitzlist"/>
        <w:numPr>
          <w:ilvl w:val="0"/>
          <w:numId w:val="47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wydaje się zawsze zarządzenie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3FEDEE45" w14:textId="77777777" w:rsidR="00025F69" w:rsidRPr="00025F69" w:rsidRDefault="00025F69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4E36BB7D" w14:textId="0E9AFEC4" w:rsidR="00025F69" w:rsidRPr="00D25694" w:rsidRDefault="00025F69" w:rsidP="00994F23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2569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Środek odwoławczy wniesiony na korzyść oskarżonego:</w:t>
      </w:r>
    </w:p>
    <w:p w14:paraId="24C398EE" w14:textId="4E9B38FA" w:rsidR="00025F69" w:rsidRPr="00160690" w:rsidRDefault="004C28C6" w:rsidP="00994F23">
      <w:pPr>
        <w:pStyle w:val="Akapitzlist"/>
        <w:numPr>
          <w:ilvl w:val="0"/>
          <w:numId w:val="48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nie</w:t>
      </w:r>
      <w:r w:rsidR="00025F69"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może być cofnięty przez żadną ze stron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7ECEB939" w14:textId="33E5A028" w:rsidR="00025F69" w:rsidRPr="00160690" w:rsidRDefault="00025F69" w:rsidP="00994F23">
      <w:pPr>
        <w:pStyle w:val="Akapitzlist"/>
        <w:numPr>
          <w:ilvl w:val="0"/>
          <w:numId w:val="48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może być cofnięty przez każdą ze stron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</w:p>
    <w:p w14:paraId="5BA4CCF2" w14:textId="0B3DEBB6" w:rsidR="00025F69" w:rsidRPr="00D25694" w:rsidRDefault="00025F69" w:rsidP="00994F23">
      <w:pPr>
        <w:pStyle w:val="Akapitzlist"/>
        <w:numPr>
          <w:ilvl w:val="0"/>
          <w:numId w:val="48"/>
        </w:numPr>
        <w:spacing w:after="0" w:line="360" w:lineRule="auto"/>
        <w:ind w:left="1134" w:hanging="283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1606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może być cofnięty za zgodą oskarżonego</w:t>
      </w:r>
      <w:r w:rsidR="00994F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6C51F239" w14:textId="090E0080" w:rsidR="00330FBB" w:rsidRPr="004C28C6" w:rsidRDefault="00330FBB" w:rsidP="00994F23">
      <w:pPr>
        <w:pStyle w:val="Akapitzlist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4242C570" w14:textId="77777777" w:rsidR="00160690" w:rsidRDefault="00160690" w:rsidP="00994F2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C8FF7C" w14:textId="77777777" w:rsidR="00160690" w:rsidRDefault="00160690" w:rsidP="00994F2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2D2738" w14:textId="169D2CB6" w:rsidR="00330FBB" w:rsidRPr="005814C6" w:rsidRDefault="00330FBB" w:rsidP="00994F2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4C6">
        <w:rPr>
          <w:rFonts w:ascii="Times New Roman" w:hAnsi="Times New Roman" w:cs="Times New Roman"/>
          <w:b/>
          <w:sz w:val="24"/>
          <w:szCs w:val="24"/>
        </w:rPr>
        <w:t>Część opisowa</w:t>
      </w:r>
    </w:p>
    <w:p w14:paraId="0F66D348" w14:textId="77777777" w:rsidR="005814C6" w:rsidRPr="005814C6" w:rsidRDefault="005814C6" w:rsidP="00994F23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CF6BBF" w14:textId="6DB90CDA" w:rsidR="005814C6" w:rsidRPr="00FC12CB" w:rsidRDefault="005814C6" w:rsidP="00FC12CB">
      <w:pPr>
        <w:pStyle w:val="Akapitzlist"/>
        <w:numPr>
          <w:ilvl w:val="0"/>
          <w:numId w:val="4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12CB">
        <w:rPr>
          <w:rFonts w:ascii="Times New Roman" w:hAnsi="Times New Roman" w:cs="Times New Roman"/>
          <w:bCs/>
          <w:sz w:val="24"/>
          <w:szCs w:val="24"/>
        </w:rPr>
        <w:t xml:space="preserve">Pozwany w toku procesu o zapłatę podniósł skuteczny zrzut przedawnienia roszczenia powoda. W związku z tym, powód cofnął pozew wraz ze zrzeczeniem się roszczenia. Jakie mogą być w tym zakresie rozstrzygnięcia sądu w orzeczeniu kończącym postępowanie, tzn. jakiej treści wyrok lub postanowienie. Przedstaw swoje koncepcje rozstrzygnięcia przez sąd, krótko je uzasadnij i podaj podstawę prawną. </w:t>
      </w:r>
    </w:p>
    <w:p w14:paraId="0879A005" w14:textId="3CFCA221" w:rsidR="00FC12CB" w:rsidRDefault="00FC12CB" w:rsidP="00994F23">
      <w:pPr>
        <w:spacing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E49C50" w14:textId="3BA518FF" w:rsidR="00FC12CB" w:rsidRPr="00FC12CB" w:rsidRDefault="00FC12CB" w:rsidP="00FC12CB">
      <w:pPr>
        <w:pStyle w:val="Akapitzlist"/>
        <w:numPr>
          <w:ilvl w:val="0"/>
          <w:numId w:val="49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C12CB">
        <w:rPr>
          <w:rFonts w:ascii="Times New Roman" w:hAnsi="Times New Roman" w:cs="Times New Roman"/>
          <w:bCs/>
          <w:sz w:val="24"/>
          <w:szCs w:val="24"/>
        </w:rPr>
        <w:t>Formy popełnienia przestępstwa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2467001" w14:textId="5DB8A38A" w:rsidR="00330FBB" w:rsidRPr="005814C6" w:rsidRDefault="00330FBB" w:rsidP="00994F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B292A1" w14:textId="77777777" w:rsidR="00C4772F" w:rsidRDefault="00C4772F" w:rsidP="00994F23">
      <w:pPr>
        <w:spacing w:line="360" w:lineRule="auto"/>
      </w:pPr>
    </w:p>
    <w:sectPr w:rsidR="00C4772F" w:rsidSect="00D25694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D1C67"/>
    <w:multiLevelType w:val="hybridMultilevel"/>
    <w:tmpl w:val="B30433A6"/>
    <w:lvl w:ilvl="0" w:tplc="04150019">
      <w:start w:val="1"/>
      <w:numFmt w:val="lowerLetter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" w15:restartNumberingAfterBreak="0">
    <w:nsid w:val="01A247FB"/>
    <w:multiLevelType w:val="hybridMultilevel"/>
    <w:tmpl w:val="4BDEDD4E"/>
    <w:lvl w:ilvl="0" w:tplc="49E8A552">
      <w:start w:val="2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95BF7"/>
    <w:multiLevelType w:val="hybridMultilevel"/>
    <w:tmpl w:val="DA3A64B2"/>
    <w:lvl w:ilvl="0" w:tplc="04150019">
      <w:start w:val="1"/>
      <w:numFmt w:val="lowerLetter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" w15:restartNumberingAfterBreak="0">
    <w:nsid w:val="0A092893"/>
    <w:multiLevelType w:val="hybridMultilevel"/>
    <w:tmpl w:val="72301E7C"/>
    <w:lvl w:ilvl="0" w:tplc="04150019">
      <w:start w:val="1"/>
      <w:numFmt w:val="lowerLetter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4" w15:restartNumberingAfterBreak="0">
    <w:nsid w:val="0E3C49DB"/>
    <w:multiLevelType w:val="hybridMultilevel"/>
    <w:tmpl w:val="357E90E8"/>
    <w:lvl w:ilvl="0" w:tplc="04150019">
      <w:start w:val="1"/>
      <w:numFmt w:val="lowerLetter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5" w15:restartNumberingAfterBreak="0">
    <w:nsid w:val="0F833EBD"/>
    <w:multiLevelType w:val="hybridMultilevel"/>
    <w:tmpl w:val="64BE63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A51B4"/>
    <w:multiLevelType w:val="hybridMultilevel"/>
    <w:tmpl w:val="904410EA"/>
    <w:lvl w:ilvl="0" w:tplc="4600D81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F35A9"/>
    <w:multiLevelType w:val="hybridMultilevel"/>
    <w:tmpl w:val="B2505C38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3426C12"/>
    <w:multiLevelType w:val="hybridMultilevel"/>
    <w:tmpl w:val="C2EA1A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A3549"/>
    <w:multiLevelType w:val="hybridMultilevel"/>
    <w:tmpl w:val="BB6C96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60A60"/>
    <w:multiLevelType w:val="hybridMultilevel"/>
    <w:tmpl w:val="8A4AD552"/>
    <w:lvl w:ilvl="0" w:tplc="04150019">
      <w:start w:val="1"/>
      <w:numFmt w:val="lowerLetter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1" w15:restartNumberingAfterBreak="0">
    <w:nsid w:val="1E9B49B6"/>
    <w:multiLevelType w:val="hybridMultilevel"/>
    <w:tmpl w:val="4D4A92B2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21E7FC2"/>
    <w:multiLevelType w:val="hybridMultilevel"/>
    <w:tmpl w:val="78887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11550"/>
    <w:multiLevelType w:val="hybridMultilevel"/>
    <w:tmpl w:val="8124A5E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9F1369"/>
    <w:multiLevelType w:val="hybridMultilevel"/>
    <w:tmpl w:val="B8121D2C"/>
    <w:lvl w:ilvl="0" w:tplc="11EAB6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1A13C9"/>
    <w:multiLevelType w:val="hybridMultilevel"/>
    <w:tmpl w:val="5802956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7F02DBA"/>
    <w:multiLevelType w:val="hybridMultilevel"/>
    <w:tmpl w:val="0D5825D2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D773BCD"/>
    <w:multiLevelType w:val="hybridMultilevel"/>
    <w:tmpl w:val="FDD44E4A"/>
    <w:lvl w:ilvl="0" w:tplc="5974109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E84127C"/>
    <w:multiLevelType w:val="hybridMultilevel"/>
    <w:tmpl w:val="5F50F4C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C3998"/>
    <w:multiLevelType w:val="hybridMultilevel"/>
    <w:tmpl w:val="558E89CE"/>
    <w:lvl w:ilvl="0" w:tplc="47608158">
      <w:start w:val="1"/>
      <w:numFmt w:val="lowerLetter"/>
      <w:lvlText w:val="%1.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1B75569"/>
    <w:multiLevelType w:val="hybridMultilevel"/>
    <w:tmpl w:val="8F809240"/>
    <w:lvl w:ilvl="0" w:tplc="A9C680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CD761D"/>
    <w:multiLevelType w:val="hybridMultilevel"/>
    <w:tmpl w:val="5BF05D30"/>
    <w:lvl w:ilvl="0" w:tplc="899CA41A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E14EE"/>
    <w:multiLevelType w:val="hybridMultilevel"/>
    <w:tmpl w:val="21B222F0"/>
    <w:lvl w:ilvl="0" w:tplc="04150019">
      <w:start w:val="1"/>
      <w:numFmt w:val="lowerLetter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3" w15:restartNumberingAfterBreak="0">
    <w:nsid w:val="469329E8"/>
    <w:multiLevelType w:val="hybridMultilevel"/>
    <w:tmpl w:val="FBCEB9C2"/>
    <w:lvl w:ilvl="0" w:tplc="C6CC149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04BDD"/>
    <w:multiLevelType w:val="hybridMultilevel"/>
    <w:tmpl w:val="345284DA"/>
    <w:lvl w:ilvl="0" w:tplc="04150019">
      <w:start w:val="1"/>
      <w:numFmt w:val="lowerLetter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5" w15:restartNumberingAfterBreak="0">
    <w:nsid w:val="4A27717F"/>
    <w:multiLevelType w:val="hybridMultilevel"/>
    <w:tmpl w:val="22346FC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B025F88"/>
    <w:multiLevelType w:val="hybridMultilevel"/>
    <w:tmpl w:val="3B4883E2"/>
    <w:lvl w:ilvl="0" w:tplc="04150019">
      <w:start w:val="1"/>
      <w:numFmt w:val="lowerLetter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7" w15:restartNumberingAfterBreak="0">
    <w:nsid w:val="4FF7723B"/>
    <w:multiLevelType w:val="hybridMultilevel"/>
    <w:tmpl w:val="897E0946"/>
    <w:lvl w:ilvl="0" w:tplc="0AF0083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812088"/>
    <w:multiLevelType w:val="hybridMultilevel"/>
    <w:tmpl w:val="9EE41A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B689F"/>
    <w:multiLevelType w:val="hybridMultilevel"/>
    <w:tmpl w:val="A98AAC76"/>
    <w:lvl w:ilvl="0" w:tplc="BE94A4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BA6DCA"/>
    <w:multiLevelType w:val="hybridMultilevel"/>
    <w:tmpl w:val="35C41B82"/>
    <w:lvl w:ilvl="0" w:tplc="D04222C4">
      <w:start w:val="1"/>
      <w:numFmt w:val="lowerLetter"/>
      <w:lvlText w:val="%1.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B2308B9"/>
    <w:multiLevelType w:val="hybridMultilevel"/>
    <w:tmpl w:val="1C241B5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BE3EBE"/>
    <w:multiLevelType w:val="hybridMultilevel"/>
    <w:tmpl w:val="808617A4"/>
    <w:lvl w:ilvl="0" w:tplc="49E8A552">
      <w:start w:val="2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0F1EE7"/>
    <w:multiLevelType w:val="hybridMultilevel"/>
    <w:tmpl w:val="1C2635A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2314A2B"/>
    <w:multiLevelType w:val="hybridMultilevel"/>
    <w:tmpl w:val="2CAE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4D74C0"/>
    <w:multiLevelType w:val="hybridMultilevel"/>
    <w:tmpl w:val="719A951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7C323D"/>
    <w:multiLevelType w:val="hybridMultilevel"/>
    <w:tmpl w:val="FB2EAB3E"/>
    <w:lvl w:ilvl="0" w:tplc="18EEAB7C">
      <w:start w:val="1"/>
      <w:numFmt w:val="lowerLetter"/>
      <w:lvlText w:val="%1."/>
      <w:lvlJc w:val="left"/>
      <w:pPr>
        <w:ind w:left="158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7" w15:restartNumberingAfterBreak="0">
    <w:nsid w:val="6D7A34D3"/>
    <w:multiLevelType w:val="hybridMultilevel"/>
    <w:tmpl w:val="A518F1C8"/>
    <w:lvl w:ilvl="0" w:tplc="04150019">
      <w:start w:val="1"/>
      <w:numFmt w:val="lowerLetter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8" w15:restartNumberingAfterBreak="0">
    <w:nsid w:val="6DF34592"/>
    <w:multiLevelType w:val="hybridMultilevel"/>
    <w:tmpl w:val="B2920C70"/>
    <w:lvl w:ilvl="0" w:tplc="68A0511E">
      <w:start w:val="1"/>
      <w:numFmt w:val="lowerLetter"/>
      <w:lvlText w:val="%1.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F2E79B0"/>
    <w:multiLevelType w:val="hybridMultilevel"/>
    <w:tmpl w:val="37C03198"/>
    <w:lvl w:ilvl="0" w:tplc="69C04F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8E716C"/>
    <w:multiLevelType w:val="hybridMultilevel"/>
    <w:tmpl w:val="3904A1D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29E6F95"/>
    <w:multiLevelType w:val="hybridMultilevel"/>
    <w:tmpl w:val="D65892B2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745B0A16"/>
    <w:multiLevelType w:val="hybridMultilevel"/>
    <w:tmpl w:val="B5621436"/>
    <w:lvl w:ilvl="0" w:tplc="98CC5A8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BD215D"/>
    <w:multiLevelType w:val="hybridMultilevel"/>
    <w:tmpl w:val="B8EEF67E"/>
    <w:lvl w:ilvl="0" w:tplc="04150019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4" w15:restartNumberingAfterBreak="0">
    <w:nsid w:val="79A750B7"/>
    <w:multiLevelType w:val="hybridMultilevel"/>
    <w:tmpl w:val="68D2D204"/>
    <w:lvl w:ilvl="0" w:tplc="938C0C9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62BEA"/>
    <w:multiLevelType w:val="hybridMultilevel"/>
    <w:tmpl w:val="DC2AE1AE"/>
    <w:lvl w:ilvl="0" w:tplc="49E8A552">
      <w:start w:val="2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7CAE03BC"/>
    <w:multiLevelType w:val="hybridMultilevel"/>
    <w:tmpl w:val="7226AD76"/>
    <w:lvl w:ilvl="0" w:tplc="360CC4B4">
      <w:start w:val="1"/>
      <w:numFmt w:val="lowerLetter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E196761"/>
    <w:multiLevelType w:val="hybridMultilevel"/>
    <w:tmpl w:val="AD10D66C"/>
    <w:lvl w:ilvl="0" w:tplc="9BF489B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FE8402B"/>
    <w:multiLevelType w:val="multilevel"/>
    <w:tmpl w:val="E794AD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4"/>
  </w:num>
  <w:num w:numId="2">
    <w:abstractNumId w:val="14"/>
  </w:num>
  <w:num w:numId="3">
    <w:abstractNumId w:val="47"/>
  </w:num>
  <w:num w:numId="4">
    <w:abstractNumId w:val="17"/>
  </w:num>
  <w:num w:numId="5">
    <w:abstractNumId w:val="20"/>
  </w:num>
  <w:num w:numId="6">
    <w:abstractNumId w:val="46"/>
  </w:num>
  <w:num w:numId="7">
    <w:abstractNumId w:val="27"/>
  </w:num>
  <w:num w:numId="8">
    <w:abstractNumId w:val="28"/>
  </w:num>
  <w:num w:numId="9">
    <w:abstractNumId w:val="21"/>
  </w:num>
  <w:num w:numId="10">
    <w:abstractNumId w:val="6"/>
  </w:num>
  <w:num w:numId="11">
    <w:abstractNumId w:val="8"/>
  </w:num>
  <w:num w:numId="12">
    <w:abstractNumId w:val="23"/>
  </w:num>
  <w:num w:numId="13">
    <w:abstractNumId w:val="42"/>
  </w:num>
  <w:num w:numId="14">
    <w:abstractNumId w:val="25"/>
  </w:num>
  <w:num w:numId="15">
    <w:abstractNumId w:val="40"/>
  </w:num>
  <w:num w:numId="16">
    <w:abstractNumId w:val="43"/>
  </w:num>
  <w:num w:numId="17">
    <w:abstractNumId w:val="33"/>
  </w:num>
  <w:num w:numId="18">
    <w:abstractNumId w:val="5"/>
  </w:num>
  <w:num w:numId="19">
    <w:abstractNumId w:val="31"/>
  </w:num>
  <w:num w:numId="20">
    <w:abstractNumId w:val="18"/>
  </w:num>
  <w:num w:numId="21">
    <w:abstractNumId w:val="11"/>
  </w:num>
  <w:num w:numId="22">
    <w:abstractNumId w:val="48"/>
  </w:num>
  <w:num w:numId="23">
    <w:abstractNumId w:val="29"/>
  </w:num>
  <w:num w:numId="24">
    <w:abstractNumId w:val="12"/>
  </w:num>
  <w:num w:numId="25">
    <w:abstractNumId w:val="34"/>
  </w:num>
  <w:num w:numId="26">
    <w:abstractNumId w:val="7"/>
  </w:num>
  <w:num w:numId="27">
    <w:abstractNumId w:val="13"/>
  </w:num>
  <w:num w:numId="28">
    <w:abstractNumId w:val="9"/>
  </w:num>
  <w:num w:numId="29">
    <w:abstractNumId w:val="35"/>
  </w:num>
  <w:num w:numId="30">
    <w:abstractNumId w:val="45"/>
  </w:num>
  <w:num w:numId="31">
    <w:abstractNumId w:val="32"/>
  </w:num>
  <w:num w:numId="32">
    <w:abstractNumId w:val="1"/>
  </w:num>
  <w:num w:numId="33">
    <w:abstractNumId w:val="22"/>
  </w:num>
  <w:num w:numId="34">
    <w:abstractNumId w:val="10"/>
  </w:num>
  <w:num w:numId="35">
    <w:abstractNumId w:val="19"/>
  </w:num>
  <w:num w:numId="36">
    <w:abstractNumId w:val="30"/>
  </w:num>
  <w:num w:numId="37">
    <w:abstractNumId w:val="38"/>
  </w:num>
  <w:num w:numId="38">
    <w:abstractNumId w:val="41"/>
  </w:num>
  <w:num w:numId="39">
    <w:abstractNumId w:val="15"/>
  </w:num>
  <w:num w:numId="40">
    <w:abstractNumId w:val="16"/>
  </w:num>
  <w:num w:numId="41">
    <w:abstractNumId w:val="3"/>
  </w:num>
  <w:num w:numId="42">
    <w:abstractNumId w:val="0"/>
  </w:num>
  <w:num w:numId="43">
    <w:abstractNumId w:val="2"/>
  </w:num>
  <w:num w:numId="44">
    <w:abstractNumId w:val="24"/>
  </w:num>
  <w:num w:numId="45">
    <w:abstractNumId w:val="37"/>
  </w:num>
  <w:num w:numId="46">
    <w:abstractNumId w:val="26"/>
  </w:num>
  <w:num w:numId="47">
    <w:abstractNumId w:val="4"/>
  </w:num>
  <w:num w:numId="48">
    <w:abstractNumId w:val="36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BB"/>
    <w:rsid w:val="00025F69"/>
    <w:rsid w:val="000F6359"/>
    <w:rsid w:val="00160690"/>
    <w:rsid w:val="001D53D8"/>
    <w:rsid w:val="00236350"/>
    <w:rsid w:val="00294322"/>
    <w:rsid w:val="00330FBB"/>
    <w:rsid w:val="00431C59"/>
    <w:rsid w:val="004C28C6"/>
    <w:rsid w:val="005814C6"/>
    <w:rsid w:val="006A5236"/>
    <w:rsid w:val="00994F23"/>
    <w:rsid w:val="00A67846"/>
    <w:rsid w:val="00C4772F"/>
    <w:rsid w:val="00CD1D4E"/>
    <w:rsid w:val="00D25694"/>
    <w:rsid w:val="00E11BF8"/>
    <w:rsid w:val="00FC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44CC"/>
  <w15:chartTrackingRefBased/>
  <w15:docId w15:val="{E6C47081-3B58-435C-9204-37B088E0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0F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0FBB"/>
    <w:pPr>
      <w:ind w:left="720"/>
      <w:contextualSpacing/>
    </w:pPr>
  </w:style>
  <w:style w:type="paragraph" w:styleId="NormalnyWeb">
    <w:name w:val="Normal (Web)"/>
    <w:basedOn w:val="Normalny"/>
    <w:rsid w:val="00330FB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alny"/>
    <w:rsid w:val="00330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normal">
    <w:name w:val="x_msonormal"/>
    <w:basedOn w:val="Normalny"/>
    <w:rsid w:val="001D5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1387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Wołowicz Michał</dc:creator>
  <cp:keywords/>
  <dc:description/>
  <cp:lastModifiedBy>Siebert Alicja</cp:lastModifiedBy>
  <cp:revision>2</cp:revision>
  <cp:lastPrinted>2026-03-27T09:38:00Z</cp:lastPrinted>
  <dcterms:created xsi:type="dcterms:W3CDTF">2026-07-29T08:09:00Z</dcterms:created>
  <dcterms:modified xsi:type="dcterms:W3CDTF">2026-07-29T08:09:00Z</dcterms:modified>
</cp:coreProperties>
</file>