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B8007" w14:textId="77777777" w:rsidR="00B239F7" w:rsidRPr="00643878" w:rsidRDefault="00B239F7" w:rsidP="00B239F7">
      <w:pPr>
        <w:spacing w:after="0" w:line="276" w:lineRule="auto"/>
        <w:ind w:left="644" w:hanging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5ABB69E7" w14:textId="77777777" w:rsidR="00B239F7" w:rsidRPr="00643878" w:rsidRDefault="00B239F7" w:rsidP="00B239F7">
      <w:pPr>
        <w:spacing w:after="0" w:line="276" w:lineRule="auto"/>
        <w:ind w:left="64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43878">
        <w:rPr>
          <w:rFonts w:ascii="Times New Roman" w:hAnsi="Times New Roman"/>
          <w:b/>
          <w:sz w:val="28"/>
          <w:szCs w:val="28"/>
        </w:rPr>
        <w:t>Pytania - część cywilna</w:t>
      </w:r>
    </w:p>
    <w:p w14:paraId="62DAA931" w14:textId="77777777" w:rsidR="00B239F7" w:rsidRPr="00643878" w:rsidRDefault="00B239F7" w:rsidP="00B239F7">
      <w:pPr>
        <w:spacing w:after="0" w:line="276" w:lineRule="auto"/>
        <w:ind w:left="644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999BAAD" w14:textId="77777777" w:rsidR="00B239F7" w:rsidRPr="00643878" w:rsidRDefault="00B239F7" w:rsidP="00B239F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Sąd może wydać nakaz zapłaty w postępowaniu nakazowym:</w:t>
      </w:r>
    </w:p>
    <w:p w14:paraId="199B850C" w14:textId="77777777" w:rsidR="00B239F7" w:rsidRPr="00643878" w:rsidRDefault="00B239F7" w:rsidP="00B239F7">
      <w:pPr>
        <w:spacing w:after="0" w:line="276" w:lineRule="auto"/>
        <w:ind w:left="644"/>
        <w:contextualSpacing/>
        <w:jc w:val="both"/>
        <w:rPr>
          <w:rFonts w:ascii="Times New Roman" w:hAnsi="Times New Roman"/>
          <w:sz w:val="28"/>
          <w:szCs w:val="28"/>
        </w:rPr>
      </w:pPr>
    </w:p>
    <w:p w14:paraId="7E4BDD1F" w14:textId="77777777" w:rsidR="00B239F7" w:rsidRPr="00643878" w:rsidRDefault="00B239F7" w:rsidP="00B239F7">
      <w:pPr>
        <w:numPr>
          <w:ilvl w:val="1"/>
          <w:numId w:val="1"/>
        </w:numPr>
        <w:spacing w:after="0"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tylko na pisemny wniosek powoda zgłoszony w pozwie</w:t>
      </w:r>
    </w:p>
    <w:p w14:paraId="3F6EDE34" w14:textId="77777777" w:rsidR="00B239F7" w:rsidRPr="00643878" w:rsidRDefault="00B239F7" w:rsidP="00B239F7">
      <w:pPr>
        <w:numPr>
          <w:ilvl w:val="1"/>
          <w:numId w:val="1"/>
        </w:numPr>
        <w:spacing w:after="0"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tylko na zgodny wniosek stron</w:t>
      </w:r>
    </w:p>
    <w:p w14:paraId="1B4F591E" w14:textId="77777777" w:rsidR="00B239F7" w:rsidRPr="00643878" w:rsidRDefault="00B239F7" w:rsidP="00B239F7">
      <w:pPr>
        <w:numPr>
          <w:ilvl w:val="1"/>
          <w:numId w:val="1"/>
        </w:numPr>
        <w:spacing w:after="0"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zawsze, o ile uzna to za zasadne</w:t>
      </w:r>
    </w:p>
    <w:p w14:paraId="4E1AA0C6" w14:textId="77777777" w:rsidR="00B239F7" w:rsidRPr="00643878" w:rsidRDefault="00B239F7" w:rsidP="00B239F7">
      <w:pPr>
        <w:spacing w:after="0" w:line="276" w:lineRule="auto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</w:p>
    <w:p w14:paraId="6E96B3B4" w14:textId="77777777" w:rsidR="00B239F7" w:rsidRPr="00643878" w:rsidRDefault="00B239F7" w:rsidP="00B239F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Odrębna własność lokalu nie może być ustanowiona w drodze:</w:t>
      </w:r>
    </w:p>
    <w:p w14:paraId="2678F02F" w14:textId="77777777" w:rsidR="00B239F7" w:rsidRPr="00643878" w:rsidRDefault="00B239F7" w:rsidP="00B239F7">
      <w:pPr>
        <w:spacing w:after="0" w:line="276" w:lineRule="auto"/>
        <w:ind w:left="644"/>
        <w:contextualSpacing/>
        <w:jc w:val="both"/>
        <w:rPr>
          <w:rFonts w:ascii="Times New Roman" w:hAnsi="Times New Roman"/>
          <w:sz w:val="28"/>
          <w:szCs w:val="28"/>
        </w:rPr>
      </w:pPr>
    </w:p>
    <w:p w14:paraId="08A31537" w14:textId="77777777" w:rsidR="00B239F7" w:rsidRPr="00643878" w:rsidRDefault="00B239F7" w:rsidP="00B239F7">
      <w:pPr>
        <w:numPr>
          <w:ilvl w:val="0"/>
          <w:numId w:val="4"/>
        </w:numPr>
        <w:spacing w:after="0"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czynności prawnej</w:t>
      </w:r>
    </w:p>
    <w:p w14:paraId="7371A629" w14:textId="77777777" w:rsidR="00B239F7" w:rsidRPr="00643878" w:rsidRDefault="00B239F7" w:rsidP="00B239F7">
      <w:pPr>
        <w:numPr>
          <w:ilvl w:val="0"/>
          <w:numId w:val="4"/>
        </w:numPr>
        <w:spacing w:after="0"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orzeczenia sądu</w:t>
      </w:r>
    </w:p>
    <w:p w14:paraId="6A006229" w14:textId="77777777" w:rsidR="00B239F7" w:rsidRPr="00643878" w:rsidRDefault="00B239F7" w:rsidP="00B239F7">
      <w:pPr>
        <w:numPr>
          <w:ilvl w:val="0"/>
          <w:numId w:val="4"/>
        </w:numPr>
        <w:spacing w:after="0"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decyzji administracyjnej</w:t>
      </w:r>
    </w:p>
    <w:p w14:paraId="2BC2B50F" w14:textId="77777777" w:rsidR="00B239F7" w:rsidRPr="00643878" w:rsidRDefault="00B239F7" w:rsidP="00B239F7">
      <w:pPr>
        <w:spacing w:after="0" w:line="276" w:lineRule="auto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</w:p>
    <w:p w14:paraId="67A8C515" w14:textId="77777777" w:rsidR="00B239F7" w:rsidRPr="00643878" w:rsidRDefault="00B239F7" w:rsidP="00B239F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Dla nabycia własności nieruchomości przez zasiedzenie, w przypadku złej wiary posiadacza nieruchomości, konieczny jest upływ:  </w:t>
      </w:r>
    </w:p>
    <w:p w14:paraId="509D9F27" w14:textId="77777777" w:rsidR="00B239F7" w:rsidRPr="00643878" w:rsidRDefault="00B239F7" w:rsidP="00B239F7">
      <w:pPr>
        <w:pStyle w:val="Akapitzlist"/>
        <w:spacing w:after="0"/>
        <w:ind w:left="644"/>
        <w:jc w:val="both"/>
        <w:rPr>
          <w:rFonts w:ascii="Times New Roman" w:hAnsi="Times New Roman"/>
          <w:sz w:val="28"/>
          <w:szCs w:val="28"/>
        </w:rPr>
      </w:pPr>
    </w:p>
    <w:p w14:paraId="49EF83EB" w14:textId="77777777" w:rsidR="00B239F7" w:rsidRPr="00643878" w:rsidRDefault="00B239F7" w:rsidP="00B239F7">
      <w:pPr>
        <w:pStyle w:val="Akapitzlist"/>
        <w:numPr>
          <w:ilvl w:val="0"/>
          <w:numId w:val="5"/>
        </w:numPr>
        <w:spacing w:after="0"/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10 lat</w:t>
      </w:r>
    </w:p>
    <w:p w14:paraId="04A4A5AB" w14:textId="77777777" w:rsidR="00B239F7" w:rsidRPr="00643878" w:rsidRDefault="00B239F7" w:rsidP="00B239F7">
      <w:pPr>
        <w:pStyle w:val="Akapitzlist"/>
        <w:numPr>
          <w:ilvl w:val="0"/>
          <w:numId w:val="5"/>
        </w:numPr>
        <w:spacing w:after="0"/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20 lat</w:t>
      </w:r>
    </w:p>
    <w:p w14:paraId="3B7435B0" w14:textId="77777777" w:rsidR="00B239F7" w:rsidRPr="00643878" w:rsidRDefault="00B239F7" w:rsidP="00B239F7">
      <w:pPr>
        <w:pStyle w:val="Akapitzlist"/>
        <w:numPr>
          <w:ilvl w:val="0"/>
          <w:numId w:val="5"/>
        </w:numPr>
        <w:spacing w:after="0"/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30 lat</w:t>
      </w:r>
    </w:p>
    <w:p w14:paraId="743C6CFD" w14:textId="77777777" w:rsidR="00B239F7" w:rsidRPr="00643878" w:rsidRDefault="00B239F7" w:rsidP="00B239F7">
      <w:pPr>
        <w:pStyle w:val="Akapitzlist"/>
        <w:spacing w:after="0"/>
        <w:ind w:left="1134"/>
        <w:jc w:val="both"/>
        <w:rPr>
          <w:rFonts w:ascii="Times New Roman" w:hAnsi="Times New Roman"/>
          <w:sz w:val="28"/>
          <w:szCs w:val="28"/>
        </w:rPr>
      </w:pPr>
    </w:p>
    <w:p w14:paraId="4D2E0DC3" w14:textId="77777777" w:rsidR="00B239F7" w:rsidRPr="00643878" w:rsidRDefault="00B239F7" w:rsidP="00B239F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W prawie polskim można sporządzić ważny testament:</w:t>
      </w:r>
    </w:p>
    <w:p w14:paraId="7AD2C262" w14:textId="77777777" w:rsidR="00B239F7" w:rsidRPr="00643878" w:rsidRDefault="00B239F7" w:rsidP="00B239F7">
      <w:pPr>
        <w:pStyle w:val="Akapitzlist"/>
        <w:spacing w:after="0"/>
        <w:ind w:left="644"/>
        <w:jc w:val="both"/>
        <w:rPr>
          <w:rFonts w:ascii="Times New Roman" w:hAnsi="Times New Roman"/>
          <w:sz w:val="28"/>
          <w:szCs w:val="28"/>
        </w:rPr>
      </w:pPr>
    </w:p>
    <w:p w14:paraId="027833EC" w14:textId="77777777" w:rsidR="00B239F7" w:rsidRPr="00643878" w:rsidRDefault="00B239F7" w:rsidP="00B239F7">
      <w:pPr>
        <w:numPr>
          <w:ilvl w:val="0"/>
          <w:numId w:val="2"/>
        </w:numPr>
        <w:spacing w:after="0"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samodzielnie na komputerze</w:t>
      </w:r>
    </w:p>
    <w:p w14:paraId="586CA433" w14:textId="77777777" w:rsidR="00B239F7" w:rsidRPr="00643878" w:rsidRDefault="00B239F7" w:rsidP="00B239F7">
      <w:pPr>
        <w:numPr>
          <w:ilvl w:val="0"/>
          <w:numId w:val="2"/>
        </w:numPr>
        <w:spacing w:after="0"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przed Naczelnikiem Urzędu Skarbowego</w:t>
      </w:r>
    </w:p>
    <w:p w14:paraId="5AE40C99" w14:textId="77777777" w:rsidR="00B239F7" w:rsidRPr="00643878" w:rsidRDefault="00B239F7" w:rsidP="00B239F7">
      <w:pPr>
        <w:numPr>
          <w:ilvl w:val="0"/>
          <w:numId w:val="2"/>
        </w:numPr>
        <w:spacing w:after="0"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w formie aktu notarialnego</w:t>
      </w:r>
    </w:p>
    <w:p w14:paraId="79C432C7" w14:textId="77777777" w:rsidR="00B239F7" w:rsidRPr="00643878" w:rsidRDefault="00B239F7" w:rsidP="00B239F7">
      <w:pPr>
        <w:pStyle w:val="Akapitzlist"/>
        <w:spacing w:after="0"/>
        <w:ind w:left="1134"/>
        <w:jc w:val="both"/>
        <w:rPr>
          <w:rFonts w:ascii="Times New Roman" w:hAnsi="Times New Roman"/>
          <w:sz w:val="28"/>
          <w:szCs w:val="28"/>
        </w:rPr>
      </w:pPr>
    </w:p>
    <w:p w14:paraId="76DCFD64" w14:textId="77777777" w:rsidR="00B239F7" w:rsidRPr="00643878" w:rsidRDefault="00B239F7" w:rsidP="00B239F7">
      <w:pPr>
        <w:spacing w:after="0" w:line="276" w:lineRule="auto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</w:p>
    <w:p w14:paraId="16F1E456" w14:textId="77777777" w:rsidR="00B239F7" w:rsidRPr="00643878" w:rsidRDefault="00B239F7" w:rsidP="00B239F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Jeżeli egzekucja przeciwko spółce z ograniczoną odpowiedzialnością okaże się bezskuteczna, za jej zobowiązania odpowiadają: </w:t>
      </w:r>
    </w:p>
    <w:p w14:paraId="58D16639" w14:textId="77777777" w:rsidR="00B239F7" w:rsidRPr="00643878" w:rsidRDefault="00B239F7" w:rsidP="00B239F7">
      <w:pPr>
        <w:spacing w:after="0" w:line="276" w:lineRule="auto"/>
        <w:ind w:left="644"/>
        <w:contextualSpacing/>
        <w:jc w:val="both"/>
        <w:rPr>
          <w:rFonts w:ascii="Times New Roman" w:hAnsi="Times New Roman"/>
          <w:sz w:val="28"/>
          <w:szCs w:val="28"/>
        </w:rPr>
      </w:pPr>
    </w:p>
    <w:p w14:paraId="744B6E46" w14:textId="30210DDF" w:rsidR="00B239F7" w:rsidRPr="00643878" w:rsidRDefault="00B239F7" w:rsidP="00B239F7">
      <w:pPr>
        <w:pStyle w:val="Default"/>
        <w:spacing w:line="276" w:lineRule="auto"/>
        <w:ind w:left="142" w:firstLine="567"/>
        <w:contextualSpacing/>
        <w:jc w:val="both"/>
        <w:rPr>
          <w:color w:val="auto"/>
          <w:sz w:val="28"/>
          <w:szCs w:val="28"/>
        </w:rPr>
      </w:pPr>
      <w:r w:rsidRPr="00643878">
        <w:rPr>
          <w:color w:val="auto"/>
          <w:sz w:val="28"/>
          <w:szCs w:val="28"/>
        </w:rPr>
        <w:t xml:space="preserve">a. wspólnicy solidarnie </w:t>
      </w:r>
    </w:p>
    <w:p w14:paraId="0CD25DE8" w14:textId="7F1E0245" w:rsidR="00B239F7" w:rsidRPr="00643878" w:rsidRDefault="00B239F7" w:rsidP="00B239F7">
      <w:pPr>
        <w:pStyle w:val="Default"/>
        <w:spacing w:line="276" w:lineRule="auto"/>
        <w:ind w:left="709"/>
        <w:contextualSpacing/>
        <w:jc w:val="both"/>
        <w:rPr>
          <w:color w:val="auto"/>
          <w:sz w:val="28"/>
          <w:szCs w:val="28"/>
        </w:rPr>
      </w:pPr>
      <w:r w:rsidRPr="00643878">
        <w:rPr>
          <w:bCs/>
          <w:color w:val="auto"/>
          <w:sz w:val="28"/>
          <w:szCs w:val="28"/>
        </w:rPr>
        <w:t xml:space="preserve">b. członkowie zarządu spółki solidarnie </w:t>
      </w:r>
    </w:p>
    <w:p w14:paraId="7D694519" w14:textId="77777777" w:rsidR="00B239F7" w:rsidRPr="00643878" w:rsidRDefault="00B239F7" w:rsidP="00B239F7">
      <w:pPr>
        <w:pStyle w:val="Default"/>
        <w:spacing w:line="276" w:lineRule="auto"/>
        <w:ind w:left="709"/>
        <w:contextualSpacing/>
        <w:jc w:val="both"/>
        <w:rPr>
          <w:color w:val="auto"/>
          <w:sz w:val="28"/>
          <w:szCs w:val="28"/>
        </w:rPr>
      </w:pPr>
      <w:r w:rsidRPr="00643878">
        <w:rPr>
          <w:color w:val="auto"/>
          <w:sz w:val="28"/>
          <w:szCs w:val="28"/>
        </w:rPr>
        <w:t>c. członkowie rady nadzorczej spółki solidarnie</w:t>
      </w:r>
    </w:p>
    <w:p w14:paraId="4A8CDCA6" w14:textId="77777777" w:rsidR="00B239F7" w:rsidRPr="00643878" w:rsidRDefault="00B239F7" w:rsidP="00B239F7">
      <w:pPr>
        <w:pStyle w:val="Default"/>
        <w:spacing w:line="276" w:lineRule="auto"/>
        <w:ind w:left="709"/>
        <w:contextualSpacing/>
        <w:jc w:val="both"/>
        <w:rPr>
          <w:color w:val="auto"/>
          <w:sz w:val="28"/>
          <w:szCs w:val="28"/>
        </w:rPr>
      </w:pPr>
    </w:p>
    <w:p w14:paraId="18F99CDB" w14:textId="77777777" w:rsidR="00B239F7" w:rsidRPr="00643878" w:rsidRDefault="00B239F7" w:rsidP="00B239F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Zniesienia współwłasności mogą żądać:</w:t>
      </w:r>
    </w:p>
    <w:p w14:paraId="3B033B26" w14:textId="77777777" w:rsidR="00B239F7" w:rsidRPr="00643878" w:rsidRDefault="00B239F7" w:rsidP="00B239F7">
      <w:pPr>
        <w:spacing w:after="0" w:line="276" w:lineRule="auto"/>
        <w:ind w:left="644"/>
        <w:contextualSpacing/>
        <w:jc w:val="both"/>
        <w:rPr>
          <w:rFonts w:ascii="Times New Roman" w:hAnsi="Times New Roman"/>
          <w:sz w:val="28"/>
          <w:szCs w:val="28"/>
        </w:rPr>
      </w:pPr>
    </w:p>
    <w:p w14:paraId="0601067C" w14:textId="77777777" w:rsidR="00B239F7" w:rsidRPr="00643878" w:rsidRDefault="00B239F7" w:rsidP="00B239F7">
      <w:pPr>
        <w:numPr>
          <w:ilvl w:val="1"/>
          <w:numId w:val="3"/>
        </w:numPr>
        <w:spacing w:after="0"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współwłaściciele posiadający większość udziałów</w:t>
      </w:r>
    </w:p>
    <w:p w14:paraId="7062892D" w14:textId="77777777" w:rsidR="00B239F7" w:rsidRPr="00643878" w:rsidRDefault="00B239F7" w:rsidP="00B239F7">
      <w:pPr>
        <w:numPr>
          <w:ilvl w:val="1"/>
          <w:numId w:val="3"/>
        </w:numPr>
        <w:spacing w:after="0"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wszyscy współwłaściciele łącznie</w:t>
      </w:r>
    </w:p>
    <w:p w14:paraId="0F358427" w14:textId="77777777" w:rsidR="00B239F7" w:rsidRPr="00643878" w:rsidRDefault="00B239F7" w:rsidP="00B239F7">
      <w:pPr>
        <w:numPr>
          <w:ilvl w:val="1"/>
          <w:numId w:val="3"/>
        </w:numPr>
        <w:spacing w:after="0"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każdy ze współwłaścicieli bez względu na wysokość posiadanego udziału</w:t>
      </w:r>
    </w:p>
    <w:p w14:paraId="131B88F0" w14:textId="77777777" w:rsidR="00B239F7" w:rsidRPr="00643878" w:rsidRDefault="00B239F7" w:rsidP="00B239F7">
      <w:pPr>
        <w:spacing w:after="0" w:line="276" w:lineRule="auto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</w:p>
    <w:p w14:paraId="22611E94" w14:textId="77777777" w:rsidR="00B239F7" w:rsidRPr="00643878" w:rsidRDefault="00B239F7" w:rsidP="00B239F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Do umów o świadczenie usług, które nie są uregulowane innymi przepisami stosuje się odpowiednio:</w:t>
      </w:r>
    </w:p>
    <w:p w14:paraId="02DEE0DF" w14:textId="77777777" w:rsidR="00B239F7" w:rsidRPr="00643878" w:rsidRDefault="00B239F7" w:rsidP="00B239F7">
      <w:pPr>
        <w:spacing w:after="0" w:line="276" w:lineRule="auto"/>
        <w:ind w:left="644"/>
        <w:contextualSpacing/>
        <w:jc w:val="both"/>
        <w:rPr>
          <w:rFonts w:ascii="Times New Roman" w:hAnsi="Times New Roman"/>
          <w:sz w:val="28"/>
          <w:szCs w:val="28"/>
        </w:rPr>
      </w:pPr>
    </w:p>
    <w:p w14:paraId="3B657AF7" w14:textId="77777777" w:rsidR="00B239F7" w:rsidRPr="00643878" w:rsidRDefault="00B239F7" w:rsidP="00B239F7">
      <w:pPr>
        <w:numPr>
          <w:ilvl w:val="1"/>
          <w:numId w:val="1"/>
        </w:numPr>
        <w:spacing w:after="0"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przepisy o umowie najmu</w:t>
      </w:r>
    </w:p>
    <w:p w14:paraId="3F2B392A" w14:textId="77777777" w:rsidR="00B239F7" w:rsidRPr="00643878" w:rsidRDefault="00B239F7" w:rsidP="00B239F7">
      <w:pPr>
        <w:numPr>
          <w:ilvl w:val="1"/>
          <w:numId w:val="1"/>
        </w:numPr>
        <w:spacing w:after="0"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przepisy o umowie o roboty budowlane</w:t>
      </w:r>
    </w:p>
    <w:p w14:paraId="783CCC28" w14:textId="77777777" w:rsidR="00B239F7" w:rsidRPr="00643878" w:rsidRDefault="00B239F7" w:rsidP="00B239F7">
      <w:pPr>
        <w:numPr>
          <w:ilvl w:val="1"/>
          <w:numId w:val="1"/>
        </w:numPr>
        <w:spacing w:after="0"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przepisy o umowie zlecenia</w:t>
      </w:r>
    </w:p>
    <w:p w14:paraId="4F711ACF" w14:textId="77777777" w:rsidR="00B239F7" w:rsidRPr="00643878" w:rsidRDefault="00B239F7" w:rsidP="00B239F7">
      <w:pPr>
        <w:spacing w:after="0" w:line="276" w:lineRule="auto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</w:p>
    <w:p w14:paraId="411E4FD7" w14:textId="77777777" w:rsidR="00B239F7" w:rsidRPr="00643878" w:rsidRDefault="00B239F7" w:rsidP="00B239F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Zgodnie z kodeksem postępowania cywilnego, zarządzenie przewodniczącego o zwrocie pozwu:</w:t>
      </w:r>
    </w:p>
    <w:p w14:paraId="42E9C060" w14:textId="77777777" w:rsidR="00B239F7" w:rsidRPr="00643878" w:rsidRDefault="00B239F7" w:rsidP="00B239F7">
      <w:pPr>
        <w:pStyle w:val="Akapitzlist"/>
        <w:spacing w:after="0"/>
        <w:ind w:left="644"/>
        <w:jc w:val="both"/>
        <w:rPr>
          <w:rFonts w:ascii="Times New Roman" w:hAnsi="Times New Roman"/>
          <w:sz w:val="28"/>
          <w:szCs w:val="28"/>
        </w:rPr>
      </w:pPr>
    </w:p>
    <w:p w14:paraId="1C85F17A" w14:textId="77777777" w:rsidR="00B239F7" w:rsidRPr="00643878" w:rsidRDefault="00B239F7" w:rsidP="00B239F7">
      <w:pPr>
        <w:pStyle w:val="Akapitzlist"/>
        <w:numPr>
          <w:ilvl w:val="1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doręcza się powodowi i pozwanemu</w:t>
      </w:r>
    </w:p>
    <w:p w14:paraId="598D9D8D" w14:textId="77777777" w:rsidR="00B239F7" w:rsidRPr="00643878" w:rsidRDefault="00B239F7" w:rsidP="00B239F7">
      <w:pPr>
        <w:pStyle w:val="Akapitzlist"/>
        <w:numPr>
          <w:ilvl w:val="1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doręcza się tylko powodowi</w:t>
      </w:r>
    </w:p>
    <w:p w14:paraId="28E207F6" w14:textId="77777777" w:rsidR="00B239F7" w:rsidRPr="00643878" w:rsidRDefault="00B239F7" w:rsidP="00B239F7">
      <w:pPr>
        <w:pStyle w:val="Akapitzlist"/>
        <w:numPr>
          <w:ilvl w:val="1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nie doręcza się żadnej ze stron</w:t>
      </w:r>
    </w:p>
    <w:p w14:paraId="025824C3" w14:textId="77777777" w:rsidR="00B239F7" w:rsidRPr="00643878" w:rsidRDefault="00B239F7" w:rsidP="00B239F7">
      <w:p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A870FC1" w14:textId="77777777" w:rsidR="00B239F7" w:rsidRPr="00643878" w:rsidRDefault="00B239F7" w:rsidP="00B239F7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Udzielenie prokury przez przedsiębiorcę wymaga formy:</w:t>
      </w:r>
    </w:p>
    <w:p w14:paraId="7A741A75" w14:textId="77777777" w:rsidR="00B239F7" w:rsidRPr="00643878" w:rsidRDefault="00B239F7" w:rsidP="00B239F7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aktu notarialnego</w:t>
      </w:r>
    </w:p>
    <w:p w14:paraId="5327E5F1" w14:textId="77777777" w:rsidR="00B239F7" w:rsidRPr="00643878" w:rsidRDefault="00B239F7" w:rsidP="00B239F7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pisemnej pod rygorem nieważności</w:t>
      </w:r>
    </w:p>
    <w:p w14:paraId="3CAD2B63" w14:textId="77777777" w:rsidR="00B239F7" w:rsidRPr="00643878" w:rsidRDefault="00B239F7" w:rsidP="00B239F7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nie wymaga żadnej formy</w:t>
      </w:r>
    </w:p>
    <w:p w14:paraId="5A6650D3" w14:textId="77777777" w:rsidR="00B239F7" w:rsidRPr="00643878" w:rsidRDefault="00B239F7" w:rsidP="00B239F7">
      <w:pPr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2237A305" w14:textId="77777777" w:rsidR="00B239F7" w:rsidRPr="00643878" w:rsidRDefault="00B239F7" w:rsidP="00B239F7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 W rozumieniu kodeksu cywilnego miejscem zamieszkania osoby fizycznej jest:</w:t>
      </w:r>
    </w:p>
    <w:p w14:paraId="4B75ADAA" w14:textId="77777777" w:rsidR="00B239F7" w:rsidRPr="00643878" w:rsidRDefault="00B239F7" w:rsidP="00B239F7">
      <w:pPr>
        <w:spacing w:line="276" w:lineRule="auto"/>
        <w:ind w:left="644"/>
        <w:contextualSpacing/>
        <w:jc w:val="both"/>
        <w:rPr>
          <w:rFonts w:ascii="Times New Roman" w:hAnsi="Times New Roman"/>
          <w:sz w:val="28"/>
          <w:szCs w:val="28"/>
        </w:rPr>
      </w:pPr>
    </w:p>
    <w:p w14:paraId="7C942B18" w14:textId="77777777" w:rsidR="00B239F7" w:rsidRPr="00643878" w:rsidRDefault="00B239F7" w:rsidP="00B239F7">
      <w:pPr>
        <w:numPr>
          <w:ilvl w:val="0"/>
          <w:numId w:val="6"/>
        </w:numPr>
        <w:spacing w:after="0"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miejsce, gdzie najczęściej przebywa </w:t>
      </w:r>
    </w:p>
    <w:p w14:paraId="5B463DD7" w14:textId="77777777" w:rsidR="00B239F7" w:rsidRPr="00643878" w:rsidRDefault="00B239F7" w:rsidP="00B239F7">
      <w:pPr>
        <w:numPr>
          <w:ilvl w:val="0"/>
          <w:numId w:val="6"/>
        </w:numPr>
        <w:spacing w:after="0"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miejsce zameldowania na pobyt stały</w:t>
      </w:r>
    </w:p>
    <w:p w14:paraId="30BF4057" w14:textId="77777777" w:rsidR="00B239F7" w:rsidRPr="00643878" w:rsidRDefault="00B239F7" w:rsidP="00B239F7">
      <w:pPr>
        <w:numPr>
          <w:ilvl w:val="0"/>
          <w:numId w:val="6"/>
        </w:numPr>
        <w:spacing w:after="0"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miejscowość, w której osoba ta przebywa z zamiarem stałego pobytu</w:t>
      </w:r>
    </w:p>
    <w:p w14:paraId="34141E47" w14:textId="77777777" w:rsidR="00B239F7" w:rsidRPr="00643878" w:rsidRDefault="00B239F7" w:rsidP="00B239F7">
      <w:pPr>
        <w:spacing w:after="0" w:line="276" w:lineRule="auto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 </w:t>
      </w:r>
    </w:p>
    <w:p w14:paraId="02DA4703" w14:textId="77777777" w:rsidR="00B239F7" w:rsidRPr="00643878" w:rsidRDefault="00B239F7" w:rsidP="00B239F7">
      <w:pPr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AE300EE" w14:textId="77777777" w:rsidR="00B239F7" w:rsidRPr="00643878" w:rsidRDefault="00B239F7" w:rsidP="00B239F7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 Od nakazu zapłaty wydanego w postępowaniu nakazowym wnosi się:</w:t>
      </w:r>
    </w:p>
    <w:p w14:paraId="41A75ED7" w14:textId="77777777" w:rsidR="00B239F7" w:rsidRPr="00643878" w:rsidRDefault="00B239F7" w:rsidP="00B239F7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sprzeciw</w:t>
      </w:r>
    </w:p>
    <w:p w14:paraId="4CEE274D" w14:textId="77777777" w:rsidR="00B239F7" w:rsidRPr="00643878" w:rsidRDefault="00B239F7" w:rsidP="00B239F7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zarzuty</w:t>
      </w:r>
    </w:p>
    <w:p w14:paraId="67669148" w14:textId="77777777" w:rsidR="00B239F7" w:rsidRPr="00643878" w:rsidRDefault="00B239F7" w:rsidP="00B239F7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lastRenderedPageBreak/>
        <w:t>apelację</w:t>
      </w:r>
    </w:p>
    <w:p w14:paraId="64E06EF7" w14:textId="77777777" w:rsidR="00B239F7" w:rsidRPr="00643878" w:rsidRDefault="00B239F7" w:rsidP="00B239F7">
      <w:pPr>
        <w:spacing w:line="276" w:lineRule="auto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</w:p>
    <w:p w14:paraId="110DE495" w14:textId="77777777" w:rsidR="00B239F7" w:rsidRPr="00643878" w:rsidRDefault="00B239F7" w:rsidP="00B239F7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 Ograniczoną zdolność do czynności prawnych mają osoby:</w:t>
      </w:r>
    </w:p>
    <w:p w14:paraId="5D06DC5A" w14:textId="77777777" w:rsidR="00B239F7" w:rsidRPr="00643878" w:rsidRDefault="00B239F7" w:rsidP="00B239F7">
      <w:pPr>
        <w:spacing w:line="276" w:lineRule="auto"/>
        <w:ind w:left="644"/>
        <w:contextualSpacing/>
        <w:jc w:val="both"/>
        <w:rPr>
          <w:rFonts w:ascii="Times New Roman" w:hAnsi="Times New Roman"/>
          <w:sz w:val="28"/>
          <w:szCs w:val="28"/>
        </w:rPr>
      </w:pPr>
    </w:p>
    <w:p w14:paraId="6B4059AF" w14:textId="77777777" w:rsidR="00B239F7" w:rsidRPr="00643878" w:rsidRDefault="00B239F7" w:rsidP="00B239F7">
      <w:pPr>
        <w:numPr>
          <w:ilvl w:val="1"/>
          <w:numId w:val="1"/>
        </w:numPr>
        <w:spacing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ubezwłasnowolnione całkowicie</w:t>
      </w:r>
    </w:p>
    <w:p w14:paraId="1EBD8B7B" w14:textId="77777777" w:rsidR="00B239F7" w:rsidRPr="00643878" w:rsidRDefault="00B239F7" w:rsidP="00B239F7">
      <w:pPr>
        <w:numPr>
          <w:ilvl w:val="1"/>
          <w:numId w:val="1"/>
        </w:numPr>
        <w:spacing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które ukończyły lat piętnaście</w:t>
      </w:r>
    </w:p>
    <w:p w14:paraId="689CBFBA" w14:textId="77777777" w:rsidR="00B239F7" w:rsidRPr="00643878" w:rsidRDefault="00B239F7" w:rsidP="00B239F7">
      <w:pPr>
        <w:numPr>
          <w:ilvl w:val="1"/>
          <w:numId w:val="1"/>
        </w:numPr>
        <w:spacing w:line="276" w:lineRule="auto"/>
        <w:ind w:left="1134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które ukończyły lat trzynaście</w:t>
      </w:r>
    </w:p>
    <w:p w14:paraId="60743ECD" w14:textId="77777777" w:rsidR="00B239F7" w:rsidRPr="00643878" w:rsidRDefault="00B239F7" w:rsidP="00B239F7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 Zgodnie z kodeksem cywilnym, jeżeli przepis szczególny nie stanowi inaczej termin przedawnienia wynosi:</w:t>
      </w:r>
    </w:p>
    <w:p w14:paraId="669A1E74" w14:textId="77777777" w:rsidR="00B239F7" w:rsidRPr="00643878" w:rsidRDefault="00B239F7" w:rsidP="00B239F7">
      <w:pPr>
        <w:pStyle w:val="Akapitzlist"/>
        <w:ind w:left="644"/>
        <w:jc w:val="both"/>
        <w:rPr>
          <w:rFonts w:ascii="Times New Roman" w:hAnsi="Times New Roman"/>
          <w:sz w:val="28"/>
          <w:szCs w:val="28"/>
        </w:rPr>
      </w:pPr>
    </w:p>
    <w:p w14:paraId="418F3C21" w14:textId="77777777" w:rsidR="00B239F7" w:rsidRPr="00643878" w:rsidRDefault="00B239F7" w:rsidP="00B239F7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dziesięć lat</w:t>
      </w:r>
    </w:p>
    <w:p w14:paraId="2F029EB9" w14:textId="77777777" w:rsidR="00B239F7" w:rsidRPr="00643878" w:rsidRDefault="00B239F7" w:rsidP="00B239F7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sześć lat</w:t>
      </w:r>
    </w:p>
    <w:p w14:paraId="128FE5CB" w14:textId="77777777" w:rsidR="00B239F7" w:rsidRPr="00643878" w:rsidRDefault="00B239F7" w:rsidP="00B239F7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trzy lata</w:t>
      </w:r>
    </w:p>
    <w:p w14:paraId="356F5445" w14:textId="77777777" w:rsidR="00B239F7" w:rsidRPr="00643878" w:rsidRDefault="00B239F7" w:rsidP="00B239F7">
      <w:pPr>
        <w:pStyle w:val="Akapitzlist"/>
        <w:ind w:left="1440"/>
        <w:jc w:val="both"/>
        <w:rPr>
          <w:rFonts w:ascii="Times New Roman" w:hAnsi="Times New Roman"/>
          <w:sz w:val="28"/>
          <w:szCs w:val="28"/>
        </w:rPr>
      </w:pPr>
    </w:p>
    <w:p w14:paraId="0B00A566" w14:textId="77777777" w:rsidR="00B239F7" w:rsidRPr="00643878" w:rsidRDefault="00B239F7" w:rsidP="00B239F7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 W przypadku nieuiszczenia opłaty sądowej od apelacji sąd drugiej instancji winien wydać orzeczenie, w którym:</w:t>
      </w:r>
    </w:p>
    <w:p w14:paraId="32D5F4BA" w14:textId="77777777" w:rsidR="00B239F7" w:rsidRPr="00643878" w:rsidRDefault="00B239F7" w:rsidP="00B239F7">
      <w:pPr>
        <w:pStyle w:val="Akapitzlist"/>
        <w:ind w:left="644"/>
        <w:jc w:val="both"/>
        <w:rPr>
          <w:rFonts w:ascii="Times New Roman" w:hAnsi="Times New Roman"/>
          <w:sz w:val="28"/>
          <w:szCs w:val="28"/>
        </w:rPr>
      </w:pPr>
    </w:p>
    <w:p w14:paraId="551A3FA9" w14:textId="77777777" w:rsidR="00B239F7" w:rsidRPr="00643878" w:rsidRDefault="00B239F7" w:rsidP="00B239F7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zwróci apelację</w:t>
      </w:r>
    </w:p>
    <w:p w14:paraId="6B092A28" w14:textId="77777777" w:rsidR="00B239F7" w:rsidRPr="00643878" w:rsidRDefault="00B239F7" w:rsidP="00B239F7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umorzy postępowanie apelacyjne</w:t>
      </w:r>
    </w:p>
    <w:p w14:paraId="59A332B9" w14:textId="77777777" w:rsidR="00B239F7" w:rsidRPr="00643878" w:rsidRDefault="00B239F7" w:rsidP="00B239F7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odrzuci apelację</w:t>
      </w:r>
    </w:p>
    <w:p w14:paraId="64DDB627" w14:textId="77777777" w:rsidR="00B239F7" w:rsidRPr="00643878" w:rsidRDefault="00B239F7" w:rsidP="00B239F7">
      <w:pPr>
        <w:pStyle w:val="Akapitzlist"/>
        <w:ind w:left="1440"/>
        <w:jc w:val="both"/>
        <w:rPr>
          <w:rFonts w:ascii="Times New Roman" w:hAnsi="Times New Roman"/>
          <w:sz w:val="28"/>
          <w:szCs w:val="28"/>
        </w:rPr>
      </w:pPr>
    </w:p>
    <w:p w14:paraId="28A1D2EE" w14:textId="77777777" w:rsidR="00B239F7" w:rsidRPr="00643878" w:rsidRDefault="00B239F7" w:rsidP="00B239F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eastAsia="Times New Roman" w:hAnsi="Times New Roman"/>
          <w:sz w:val="28"/>
          <w:szCs w:val="28"/>
          <w:shd w:val="clear" w:color="auto" w:fill="FFFFFF"/>
          <w:lang w:eastAsia="pl-PL"/>
        </w:rPr>
        <w:t xml:space="preserve"> Sprawa, w której wniesiono odwołanie od decyzji organu rentowego dotyczącej </w:t>
      </w:r>
      <w:r w:rsidRPr="00643878">
        <w:rPr>
          <w:rFonts w:ascii="Times New Roman" w:eastAsia="Times New Roman" w:hAnsi="Times New Roman"/>
          <w:sz w:val="28"/>
          <w:szCs w:val="28"/>
          <w:lang w:eastAsia="pl-PL"/>
        </w:rPr>
        <w:t>emerytury podlega rozpoznaniu:</w:t>
      </w:r>
    </w:p>
    <w:p w14:paraId="6325C95A" w14:textId="77777777" w:rsidR="00B239F7" w:rsidRPr="00643878" w:rsidRDefault="00B239F7" w:rsidP="00B239F7">
      <w:pPr>
        <w:pStyle w:val="Akapitzlist"/>
        <w:spacing w:after="0"/>
        <w:ind w:left="644"/>
        <w:jc w:val="both"/>
        <w:rPr>
          <w:rFonts w:ascii="Times New Roman" w:hAnsi="Times New Roman"/>
          <w:sz w:val="28"/>
          <w:szCs w:val="28"/>
        </w:rPr>
      </w:pPr>
    </w:p>
    <w:p w14:paraId="3BAA7A2E" w14:textId="77777777" w:rsidR="00B239F7" w:rsidRPr="00643878" w:rsidRDefault="00B239F7" w:rsidP="00B239F7">
      <w:pPr>
        <w:pStyle w:val="Akapitzlist"/>
        <w:numPr>
          <w:ilvl w:val="1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w trybie procesu</w:t>
      </w:r>
    </w:p>
    <w:p w14:paraId="161E138D" w14:textId="77777777" w:rsidR="00B239F7" w:rsidRPr="00643878" w:rsidRDefault="00B239F7" w:rsidP="00B239F7">
      <w:pPr>
        <w:pStyle w:val="Akapitzlist"/>
        <w:numPr>
          <w:ilvl w:val="1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w trybie postępowania nieprocesowego</w:t>
      </w:r>
    </w:p>
    <w:p w14:paraId="1AE0BDB9" w14:textId="77777777" w:rsidR="00B239F7" w:rsidRPr="00643878" w:rsidRDefault="00B239F7" w:rsidP="00B239F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    </w:t>
      </w:r>
    </w:p>
    <w:p w14:paraId="3ADB3035" w14:textId="77777777" w:rsidR="00B239F7" w:rsidRPr="00643878" w:rsidRDefault="00B239F7" w:rsidP="00B239F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 W razie zawarcia ugody na terminie rozprawy i uznania przez sąd, że ugoda nie jest sprzeczna z prawem, ani zasadami współżycia społecznego, jak również nie zmierza do obejścia prawa, sąd winien:</w:t>
      </w:r>
    </w:p>
    <w:p w14:paraId="05D53E78" w14:textId="77777777" w:rsidR="00B239F7" w:rsidRPr="00643878" w:rsidRDefault="00B239F7" w:rsidP="00B239F7">
      <w:pPr>
        <w:pStyle w:val="Akapitzlist"/>
        <w:spacing w:after="0"/>
        <w:ind w:left="644"/>
        <w:jc w:val="both"/>
        <w:rPr>
          <w:rFonts w:ascii="Times New Roman" w:hAnsi="Times New Roman"/>
          <w:sz w:val="28"/>
          <w:szCs w:val="28"/>
        </w:rPr>
      </w:pPr>
    </w:p>
    <w:p w14:paraId="60CA3392" w14:textId="77777777" w:rsidR="00B239F7" w:rsidRPr="00643878" w:rsidRDefault="00B239F7" w:rsidP="00B239F7">
      <w:pPr>
        <w:pStyle w:val="Akapitzlist"/>
        <w:numPr>
          <w:ilvl w:val="1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wydać wyrok umarzający postępowanie</w:t>
      </w:r>
    </w:p>
    <w:p w14:paraId="482947CC" w14:textId="77777777" w:rsidR="00B239F7" w:rsidRPr="00643878" w:rsidRDefault="00B239F7" w:rsidP="00B239F7">
      <w:pPr>
        <w:pStyle w:val="Akapitzlist"/>
        <w:numPr>
          <w:ilvl w:val="1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wydać postanowienie o zatwierdzeniu ugody</w:t>
      </w:r>
    </w:p>
    <w:p w14:paraId="72B43C31" w14:textId="77777777" w:rsidR="00B239F7" w:rsidRPr="00643878" w:rsidRDefault="00B239F7" w:rsidP="00B239F7">
      <w:pPr>
        <w:pStyle w:val="Akapitzlist"/>
        <w:numPr>
          <w:ilvl w:val="1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wydać postanowienie o umorzeniu postępowania</w:t>
      </w:r>
    </w:p>
    <w:p w14:paraId="077610E6" w14:textId="77777777" w:rsidR="00B239F7" w:rsidRPr="00643878" w:rsidRDefault="00B239F7" w:rsidP="00B239F7">
      <w:pPr>
        <w:pStyle w:val="Akapitzlist"/>
        <w:spacing w:after="0"/>
        <w:ind w:left="1440"/>
        <w:jc w:val="both"/>
        <w:rPr>
          <w:rFonts w:ascii="Times New Roman" w:hAnsi="Times New Roman"/>
          <w:sz w:val="28"/>
          <w:szCs w:val="28"/>
        </w:rPr>
      </w:pPr>
    </w:p>
    <w:p w14:paraId="57730D03" w14:textId="77777777" w:rsidR="00B239F7" w:rsidRPr="00643878" w:rsidRDefault="00B239F7" w:rsidP="00B239F7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 W sytuacji, gdy pozwany zmarł przed wniesieniem pozwu sąd winien:</w:t>
      </w:r>
    </w:p>
    <w:p w14:paraId="73C71489" w14:textId="77777777" w:rsidR="00B239F7" w:rsidRPr="00643878" w:rsidRDefault="00B239F7" w:rsidP="00B239F7">
      <w:pPr>
        <w:pStyle w:val="Akapitzlist"/>
        <w:ind w:left="644"/>
        <w:jc w:val="both"/>
        <w:rPr>
          <w:rFonts w:ascii="Times New Roman" w:hAnsi="Times New Roman"/>
          <w:sz w:val="28"/>
          <w:szCs w:val="28"/>
        </w:rPr>
      </w:pPr>
    </w:p>
    <w:p w14:paraId="376BD3EA" w14:textId="77777777" w:rsidR="00B239F7" w:rsidRPr="00643878" w:rsidRDefault="00B239F7" w:rsidP="00B239F7">
      <w:pPr>
        <w:pStyle w:val="Akapitzlist"/>
        <w:numPr>
          <w:ilvl w:val="1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lastRenderedPageBreak/>
        <w:t>odrzucić pozew</w:t>
      </w:r>
    </w:p>
    <w:p w14:paraId="3EAD937F" w14:textId="77777777" w:rsidR="00B239F7" w:rsidRPr="00643878" w:rsidRDefault="00B239F7" w:rsidP="00B239F7">
      <w:pPr>
        <w:pStyle w:val="Akapitzlist"/>
        <w:numPr>
          <w:ilvl w:val="1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oddalić powództwo</w:t>
      </w:r>
    </w:p>
    <w:p w14:paraId="240040A9" w14:textId="77777777" w:rsidR="00B239F7" w:rsidRPr="00643878" w:rsidRDefault="00B239F7" w:rsidP="00B239F7">
      <w:pPr>
        <w:pStyle w:val="Akapitzlist"/>
        <w:numPr>
          <w:ilvl w:val="1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umorzyć postępowanie</w:t>
      </w:r>
    </w:p>
    <w:p w14:paraId="38BD5ED9" w14:textId="77777777" w:rsidR="00B239F7" w:rsidRPr="00643878" w:rsidRDefault="00B239F7" w:rsidP="00B239F7">
      <w:pPr>
        <w:pStyle w:val="Akapitzlist"/>
        <w:spacing w:after="0"/>
        <w:ind w:left="1440"/>
        <w:jc w:val="both"/>
        <w:rPr>
          <w:rFonts w:ascii="Times New Roman" w:hAnsi="Times New Roman"/>
          <w:sz w:val="28"/>
          <w:szCs w:val="28"/>
        </w:rPr>
      </w:pPr>
    </w:p>
    <w:p w14:paraId="53EC814C" w14:textId="77777777" w:rsidR="00B239F7" w:rsidRPr="00643878" w:rsidRDefault="00B239F7" w:rsidP="00B239F7">
      <w:pPr>
        <w:pStyle w:val="Akapitzlist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 Pełnomocnictwo do zawarcia umowy sprzedaży nieruchomości  winno być udzielone:</w:t>
      </w:r>
    </w:p>
    <w:p w14:paraId="332931FA" w14:textId="77777777" w:rsidR="00B239F7" w:rsidRPr="00643878" w:rsidRDefault="00B239F7" w:rsidP="00B239F7">
      <w:pPr>
        <w:pStyle w:val="Akapitzlist"/>
        <w:ind w:left="644"/>
        <w:jc w:val="both"/>
        <w:rPr>
          <w:rFonts w:ascii="Times New Roman" w:hAnsi="Times New Roman"/>
          <w:sz w:val="28"/>
          <w:szCs w:val="28"/>
        </w:rPr>
      </w:pPr>
    </w:p>
    <w:p w14:paraId="4E6F16D7" w14:textId="77777777" w:rsidR="00B239F7" w:rsidRPr="00643878" w:rsidRDefault="00B239F7" w:rsidP="00B239F7">
      <w:pPr>
        <w:pStyle w:val="Akapitzlist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w zwykłej formie pisemnej</w:t>
      </w:r>
    </w:p>
    <w:p w14:paraId="16CC19D6" w14:textId="77777777" w:rsidR="00B239F7" w:rsidRPr="00643878" w:rsidRDefault="00B239F7" w:rsidP="00B239F7">
      <w:pPr>
        <w:pStyle w:val="Akapitzlist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w formie aktu notarialnego</w:t>
      </w:r>
    </w:p>
    <w:p w14:paraId="2F07F784" w14:textId="07F12194" w:rsidR="00B239F7" w:rsidRPr="00643878" w:rsidRDefault="00B239F7" w:rsidP="00B239F7">
      <w:pPr>
        <w:pStyle w:val="Akapitzlist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w formie pisemnej z podpisem notarialnie poświadczonym  </w:t>
      </w:r>
    </w:p>
    <w:p w14:paraId="48A1EB34" w14:textId="536FF705" w:rsidR="00B239F7" w:rsidRPr="00643878" w:rsidRDefault="00B239F7" w:rsidP="00B239F7">
      <w:pPr>
        <w:spacing w:after="0"/>
        <w:rPr>
          <w:rFonts w:ascii="Times New Roman" w:hAnsi="Times New Roman"/>
          <w:sz w:val="28"/>
          <w:szCs w:val="28"/>
        </w:rPr>
      </w:pPr>
    </w:p>
    <w:p w14:paraId="09646631" w14:textId="6BB12470" w:rsidR="00B239F7" w:rsidRPr="00643878" w:rsidRDefault="00B239F7" w:rsidP="00B239F7">
      <w:pPr>
        <w:spacing w:after="0"/>
        <w:rPr>
          <w:rFonts w:ascii="Times New Roman" w:hAnsi="Times New Roman"/>
          <w:sz w:val="28"/>
          <w:szCs w:val="28"/>
        </w:rPr>
      </w:pPr>
    </w:p>
    <w:p w14:paraId="117F7268" w14:textId="1517A3F7" w:rsidR="00B239F7" w:rsidRPr="00643878" w:rsidRDefault="00B239F7" w:rsidP="00B239F7">
      <w:pPr>
        <w:jc w:val="center"/>
        <w:rPr>
          <w:rFonts w:ascii="Times New Roman" w:hAnsi="Times New Roman"/>
          <w:b/>
          <w:sz w:val="28"/>
          <w:szCs w:val="28"/>
        </w:rPr>
      </w:pPr>
      <w:r w:rsidRPr="00643878">
        <w:rPr>
          <w:rFonts w:ascii="Times New Roman" w:hAnsi="Times New Roman"/>
          <w:b/>
          <w:sz w:val="28"/>
          <w:szCs w:val="28"/>
        </w:rPr>
        <w:t>Pytania - część karna</w:t>
      </w:r>
    </w:p>
    <w:p w14:paraId="35BC0325" w14:textId="77777777" w:rsidR="00CC38F4" w:rsidRPr="00643878" w:rsidRDefault="00CC38F4" w:rsidP="00CC38F4">
      <w:pPr>
        <w:jc w:val="center"/>
        <w:rPr>
          <w:rFonts w:ascii="Times New Roman" w:hAnsi="Times New Roman"/>
          <w:sz w:val="28"/>
          <w:szCs w:val="28"/>
        </w:rPr>
      </w:pPr>
    </w:p>
    <w:p w14:paraId="08D181C1" w14:textId="77777777" w:rsidR="00CC38F4" w:rsidRPr="00643878" w:rsidRDefault="00CC38F4" w:rsidP="00CC38F4">
      <w:pPr>
        <w:pStyle w:val="Akapitzlist"/>
        <w:numPr>
          <w:ilvl w:val="0"/>
          <w:numId w:val="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Zgodnie z przepisami k.k. przygotowanie jest karalne:</w:t>
      </w:r>
    </w:p>
    <w:p w14:paraId="686B7E63" w14:textId="77777777" w:rsidR="00CC38F4" w:rsidRPr="00643878" w:rsidRDefault="00CC38F4" w:rsidP="00CC38F4">
      <w:pPr>
        <w:pStyle w:val="Akapitzlist"/>
        <w:ind w:left="0"/>
        <w:jc w:val="both"/>
        <w:rPr>
          <w:rFonts w:ascii="Times New Roman" w:hAnsi="Times New Roman"/>
          <w:sz w:val="28"/>
          <w:szCs w:val="28"/>
        </w:rPr>
      </w:pPr>
    </w:p>
    <w:p w14:paraId="7EDC7B6C" w14:textId="77777777" w:rsidR="00CC38F4" w:rsidRPr="00643878" w:rsidRDefault="00CC38F4" w:rsidP="00CC38F4">
      <w:pPr>
        <w:pStyle w:val="Akapitzlist"/>
        <w:numPr>
          <w:ilvl w:val="0"/>
          <w:numId w:val="8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tylko wtedy, gdy ustawa tak stanowi.</w:t>
      </w:r>
    </w:p>
    <w:p w14:paraId="6B77C7CE" w14:textId="77777777" w:rsidR="00CC38F4" w:rsidRPr="00643878" w:rsidRDefault="00CC38F4" w:rsidP="00CC38F4">
      <w:pPr>
        <w:pStyle w:val="Akapitzlist"/>
        <w:numPr>
          <w:ilvl w:val="0"/>
          <w:numId w:val="8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zawsze.</w:t>
      </w:r>
    </w:p>
    <w:p w14:paraId="6D39277D" w14:textId="77777777" w:rsidR="00CC38F4" w:rsidRPr="00643878" w:rsidRDefault="00CC38F4" w:rsidP="00CC38F4">
      <w:pPr>
        <w:pStyle w:val="Akapitzlist"/>
        <w:numPr>
          <w:ilvl w:val="0"/>
          <w:numId w:val="8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tylko w przypadku zbrodni.</w:t>
      </w:r>
    </w:p>
    <w:p w14:paraId="44ACD7C7" w14:textId="77777777" w:rsidR="00CC38F4" w:rsidRPr="00643878" w:rsidRDefault="00CC38F4" w:rsidP="00CC38F4">
      <w:pPr>
        <w:pStyle w:val="Akapitzlist"/>
        <w:jc w:val="both"/>
        <w:rPr>
          <w:rFonts w:ascii="Times New Roman" w:hAnsi="Times New Roman"/>
          <w:sz w:val="28"/>
          <w:szCs w:val="28"/>
        </w:rPr>
      </w:pPr>
    </w:p>
    <w:p w14:paraId="35DEC064" w14:textId="77777777" w:rsidR="00CC38F4" w:rsidRPr="00643878" w:rsidRDefault="00CC38F4" w:rsidP="00CC38F4">
      <w:pPr>
        <w:pStyle w:val="Akapitzlist"/>
        <w:numPr>
          <w:ilvl w:val="0"/>
          <w:numId w:val="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Występek można popełnić:</w:t>
      </w:r>
    </w:p>
    <w:p w14:paraId="3D8780AA" w14:textId="77777777" w:rsidR="00CC38F4" w:rsidRPr="00643878" w:rsidRDefault="00CC38F4" w:rsidP="00CC38F4">
      <w:pPr>
        <w:pStyle w:val="Akapitzlist"/>
        <w:ind w:left="0"/>
        <w:jc w:val="both"/>
        <w:rPr>
          <w:rFonts w:ascii="Times New Roman" w:hAnsi="Times New Roman"/>
          <w:sz w:val="28"/>
          <w:szCs w:val="28"/>
        </w:rPr>
      </w:pPr>
    </w:p>
    <w:p w14:paraId="125FC66A" w14:textId="77777777" w:rsidR="00CC38F4" w:rsidRPr="00643878" w:rsidRDefault="00CC38F4" w:rsidP="00CC38F4">
      <w:pPr>
        <w:pStyle w:val="Akapitzlist"/>
        <w:numPr>
          <w:ilvl w:val="0"/>
          <w:numId w:val="9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tylko umyślnie.</w:t>
      </w:r>
    </w:p>
    <w:p w14:paraId="7F4B7D03" w14:textId="77777777" w:rsidR="00CC38F4" w:rsidRPr="00643878" w:rsidRDefault="00CC38F4" w:rsidP="00CC38F4">
      <w:pPr>
        <w:pStyle w:val="Akapitzlist"/>
        <w:numPr>
          <w:ilvl w:val="0"/>
          <w:numId w:val="9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umyślnie i nieumyślnie, bez żadnych ograniczeń. </w:t>
      </w:r>
    </w:p>
    <w:p w14:paraId="0E07D840" w14:textId="77777777" w:rsidR="00CC38F4" w:rsidRPr="00643878" w:rsidRDefault="00CC38F4" w:rsidP="00CC38F4">
      <w:pPr>
        <w:pStyle w:val="Akapitzlist"/>
        <w:numPr>
          <w:ilvl w:val="0"/>
          <w:numId w:val="9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także nieumyślnie, gdy ustawa tak stanowi. </w:t>
      </w:r>
    </w:p>
    <w:p w14:paraId="5DFFC1FA" w14:textId="77777777" w:rsidR="00CC38F4" w:rsidRPr="00643878" w:rsidRDefault="00CC38F4" w:rsidP="00CC38F4">
      <w:pPr>
        <w:pStyle w:val="Akapitzlist"/>
        <w:ind w:left="1065"/>
        <w:jc w:val="both"/>
        <w:rPr>
          <w:rFonts w:ascii="Times New Roman" w:hAnsi="Times New Roman"/>
          <w:sz w:val="28"/>
          <w:szCs w:val="28"/>
        </w:rPr>
      </w:pPr>
    </w:p>
    <w:p w14:paraId="37C16C89" w14:textId="77777777" w:rsidR="00CC38F4" w:rsidRPr="00643878" w:rsidRDefault="00CC38F4" w:rsidP="00CC38F4">
      <w:pPr>
        <w:pStyle w:val="Akapitzlist"/>
        <w:numPr>
          <w:ilvl w:val="0"/>
          <w:numId w:val="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Zgodnie z art. 46 § 1 k.k. obowiązek naprawienia szkody to:</w:t>
      </w:r>
    </w:p>
    <w:p w14:paraId="126DA002" w14:textId="77777777" w:rsidR="00CC38F4" w:rsidRPr="00643878" w:rsidRDefault="00CC38F4" w:rsidP="00CC38F4">
      <w:pPr>
        <w:pStyle w:val="Akapitzlist"/>
        <w:ind w:left="0"/>
        <w:jc w:val="both"/>
        <w:rPr>
          <w:rFonts w:ascii="Times New Roman" w:hAnsi="Times New Roman"/>
          <w:sz w:val="28"/>
          <w:szCs w:val="28"/>
        </w:rPr>
      </w:pPr>
    </w:p>
    <w:p w14:paraId="12A03735" w14:textId="77777777" w:rsidR="00CC38F4" w:rsidRPr="00643878" w:rsidRDefault="00CC38F4" w:rsidP="00CC38F4">
      <w:pPr>
        <w:pStyle w:val="Akapitzlist"/>
        <w:numPr>
          <w:ilvl w:val="0"/>
          <w:numId w:val="10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kara.</w:t>
      </w:r>
    </w:p>
    <w:p w14:paraId="2772B4DC" w14:textId="77777777" w:rsidR="00CC38F4" w:rsidRPr="00643878" w:rsidRDefault="00CC38F4" w:rsidP="00CC38F4">
      <w:pPr>
        <w:pStyle w:val="Akapitzlist"/>
        <w:numPr>
          <w:ilvl w:val="0"/>
          <w:numId w:val="10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środek zabezpieczający.</w:t>
      </w:r>
    </w:p>
    <w:p w14:paraId="76913622" w14:textId="77777777" w:rsidR="00CC38F4" w:rsidRPr="00643878" w:rsidRDefault="00CC38F4" w:rsidP="00CC38F4">
      <w:pPr>
        <w:pStyle w:val="Akapitzlist"/>
        <w:numPr>
          <w:ilvl w:val="0"/>
          <w:numId w:val="10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środek kompensacyjny. </w:t>
      </w:r>
    </w:p>
    <w:p w14:paraId="3BD6AADE" w14:textId="77777777" w:rsidR="00CC38F4" w:rsidRPr="00643878" w:rsidRDefault="00CC38F4" w:rsidP="00CC38F4">
      <w:pPr>
        <w:pStyle w:val="Akapitzlist"/>
        <w:jc w:val="both"/>
        <w:rPr>
          <w:rFonts w:ascii="Times New Roman" w:hAnsi="Times New Roman"/>
          <w:sz w:val="28"/>
          <w:szCs w:val="28"/>
        </w:rPr>
      </w:pPr>
    </w:p>
    <w:p w14:paraId="3565CB82" w14:textId="77777777" w:rsidR="00CC38F4" w:rsidRPr="00643878" w:rsidRDefault="00CC38F4" w:rsidP="00CC38F4">
      <w:pPr>
        <w:pStyle w:val="Akapitzlist"/>
        <w:numPr>
          <w:ilvl w:val="0"/>
          <w:numId w:val="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Zgodnie z art. 69 § 1 k.k. można warunkowo zawiesić:</w:t>
      </w:r>
    </w:p>
    <w:p w14:paraId="1D3D114C" w14:textId="77777777" w:rsidR="00CC38F4" w:rsidRPr="00643878" w:rsidRDefault="00CC38F4" w:rsidP="00CC38F4">
      <w:pPr>
        <w:pStyle w:val="Akapitzlist"/>
        <w:ind w:left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 </w:t>
      </w:r>
    </w:p>
    <w:p w14:paraId="4ACD46A2" w14:textId="77777777" w:rsidR="00CC38F4" w:rsidRPr="00643878" w:rsidRDefault="00CC38F4" w:rsidP="00CC38F4">
      <w:pPr>
        <w:pStyle w:val="Akapitzlist"/>
        <w:numPr>
          <w:ilvl w:val="0"/>
          <w:numId w:val="11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karę ograniczenia wolności. </w:t>
      </w:r>
    </w:p>
    <w:p w14:paraId="401B8D44" w14:textId="77777777" w:rsidR="00CC38F4" w:rsidRPr="00643878" w:rsidRDefault="00CC38F4" w:rsidP="00CC38F4">
      <w:pPr>
        <w:pStyle w:val="Akapitzlist"/>
        <w:numPr>
          <w:ilvl w:val="0"/>
          <w:numId w:val="11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karę pozbawienia wolności do lat 5.</w:t>
      </w:r>
    </w:p>
    <w:p w14:paraId="7C07506D" w14:textId="77777777" w:rsidR="00CC38F4" w:rsidRPr="00643878" w:rsidRDefault="00CC38F4" w:rsidP="00CC38F4">
      <w:pPr>
        <w:pStyle w:val="Akapitzlist"/>
        <w:numPr>
          <w:ilvl w:val="0"/>
          <w:numId w:val="11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karę pozbawienia wolności do roku. </w:t>
      </w:r>
    </w:p>
    <w:p w14:paraId="3FA566ED" w14:textId="77777777" w:rsidR="00CC38F4" w:rsidRPr="00643878" w:rsidRDefault="00CC38F4" w:rsidP="00CC38F4">
      <w:pPr>
        <w:pStyle w:val="Akapitzlist"/>
        <w:jc w:val="both"/>
        <w:rPr>
          <w:rFonts w:ascii="Times New Roman" w:hAnsi="Times New Roman"/>
          <w:sz w:val="28"/>
          <w:szCs w:val="28"/>
        </w:rPr>
      </w:pPr>
    </w:p>
    <w:p w14:paraId="476A595B" w14:textId="77777777" w:rsidR="00CC38F4" w:rsidRPr="00643878" w:rsidRDefault="00CC38F4" w:rsidP="00CC38F4">
      <w:pPr>
        <w:pStyle w:val="Akapitzlist"/>
        <w:numPr>
          <w:ilvl w:val="0"/>
          <w:numId w:val="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lastRenderedPageBreak/>
        <w:t xml:space="preserve">Sąd wymierza karę za usiłowanie: </w:t>
      </w:r>
    </w:p>
    <w:p w14:paraId="55F2C7EE" w14:textId="77777777" w:rsidR="00CC38F4" w:rsidRPr="00643878" w:rsidRDefault="00CC38F4" w:rsidP="00CC38F4">
      <w:pPr>
        <w:pStyle w:val="Akapitzlist"/>
        <w:ind w:left="0"/>
        <w:jc w:val="both"/>
        <w:rPr>
          <w:rFonts w:ascii="Times New Roman" w:hAnsi="Times New Roman"/>
          <w:sz w:val="28"/>
          <w:szCs w:val="28"/>
        </w:rPr>
      </w:pPr>
    </w:p>
    <w:p w14:paraId="5DECE76D" w14:textId="77777777" w:rsidR="00CC38F4" w:rsidRPr="00643878" w:rsidRDefault="00CC38F4" w:rsidP="00CC38F4">
      <w:pPr>
        <w:pStyle w:val="Akapitzlist"/>
        <w:numPr>
          <w:ilvl w:val="0"/>
          <w:numId w:val="12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w wysokości do górnej granicy ustawowego zagrożenia zmniejszonego o połowę. </w:t>
      </w:r>
    </w:p>
    <w:p w14:paraId="64772500" w14:textId="77777777" w:rsidR="00CC38F4" w:rsidRPr="00643878" w:rsidRDefault="00CC38F4" w:rsidP="00CC38F4">
      <w:pPr>
        <w:pStyle w:val="Akapitzlist"/>
        <w:numPr>
          <w:ilvl w:val="0"/>
          <w:numId w:val="12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w granicach zagrożenia przewidzianego dla danego przestępstwa.</w:t>
      </w:r>
    </w:p>
    <w:p w14:paraId="49D35A20" w14:textId="77777777" w:rsidR="00CC38F4" w:rsidRPr="00643878" w:rsidRDefault="00CC38F4" w:rsidP="00CC38F4">
      <w:pPr>
        <w:pStyle w:val="Akapitzlist"/>
        <w:numPr>
          <w:ilvl w:val="0"/>
          <w:numId w:val="12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usiłowanie nie jest karalne. </w:t>
      </w:r>
    </w:p>
    <w:p w14:paraId="4C355165" w14:textId="77777777" w:rsidR="00CC38F4" w:rsidRPr="00643878" w:rsidRDefault="00CC38F4" w:rsidP="00CC38F4">
      <w:pPr>
        <w:pStyle w:val="Akapitzlist"/>
        <w:jc w:val="both"/>
        <w:rPr>
          <w:rFonts w:ascii="Times New Roman" w:hAnsi="Times New Roman"/>
          <w:sz w:val="28"/>
          <w:szCs w:val="28"/>
        </w:rPr>
      </w:pPr>
    </w:p>
    <w:p w14:paraId="34806C61" w14:textId="77777777" w:rsidR="00CC38F4" w:rsidRPr="00643878" w:rsidRDefault="00CC38F4" w:rsidP="00CC38F4">
      <w:pPr>
        <w:pStyle w:val="Akapitzlist"/>
        <w:numPr>
          <w:ilvl w:val="0"/>
          <w:numId w:val="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Ściganie zniesławienia odbywa się:</w:t>
      </w:r>
    </w:p>
    <w:p w14:paraId="3DCA932A" w14:textId="77777777" w:rsidR="00CC38F4" w:rsidRPr="00643878" w:rsidRDefault="00CC38F4" w:rsidP="00CC38F4">
      <w:pPr>
        <w:pStyle w:val="Akapitzlist"/>
        <w:ind w:left="0"/>
        <w:jc w:val="both"/>
        <w:rPr>
          <w:rFonts w:ascii="Times New Roman" w:hAnsi="Times New Roman"/>
          <w:sz w:val="28"/>
          <w:szCs w:val="28"/>
        </w:rPr>
      </w:pPr>
    </w:p>
    <w:p w14:paraId="1F7C8881" w14:textId="77777777" w:rsidR="00CC38F4" w:rsidRPr="00643878" w:rsidRDefault="00CC38F4" w:rsidP="00CC38F4">
      <w:pPr>
        <w:pStyle w:val="Akapitzlist"/>
        <w:numPr>
          <w:ilvl w:val="0"/>
          <w:numId w:val="13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 oskarżenia publicznego.</w:t>
      </w:r>
    </w:p>
    <w:p w14:paraId="078D72F7" w14:textId="77777777" w:rsidR="00CC38F4" w:rsidRPr="00643878" w:rsidRDefault="00CC38F4" w:rsidP="00CC38F4">
      <w:pPr>
        <w:pStyle w:val="Akapitzlist"/>
        <w:numPr>
          <w:ilvl w:val="0"/>
          <w:numId w:val="13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z oskarżenia prywatnego. </w:t>
      </w:r>
    </w:p>
    <w:p w14:paraId="588026C0" w14:textId="77777777" w:rsidR="00CC38F4" w:rsidRPr="00643878" w:rsidRDefault="00CC38F4" w:rsidP="00CC38F4">
      <w:pPr>
        <w:pStyle w:val="Akapitzlist"/>
        <w:numPr>
          <w:ilvl w:val="0"/>
          <w:numId w:val="13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wyłącznie w postępowaniu cywilnym, </w:t>
      </w:r>
    </w:p>
    <w:p w14:paraId="475B765B" w14:textId="77777777" w:rsidR="00CC38F4" w:rsidRPr="00643878" w:rsidRDefault="00CC38F4" w:rsidP="00CC38F4">
      <w:pPr>
        <w:pStyle w:val="Akapitzlist"/>
        <w:jc w:val="both"/>
        <w:rPr>
          <w:rFonts w:ascii="Times New Roman" w:hAnsi="Times New Roman"/>
          <w:sz w:val="28"/>
          <w:szCs w:val="28"/>
        </w:rPr>
      </w:pPr>
    </w:p>
    <w:p w14:paraId="1AD85C66" w14:textId="77777777" w:rsidR="00CC38F4" w:rsidRPr="00643878" w:rsidRDefault="00CC38F4" w:rsidP="00CC38F4">
      <w:pPr>
        <w:pStyle w:val="Akapitzlist"/>
        <w:numPr>
          <w:ilvl w:val="0"/>
          <w:numId w:val="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Zgodnie z art. 75 § 1 k.k., zarządzenie wykonania warunkowo zawieszonej kary następuje:</w:t>
      </w:r>
    </w:p>
    <w:p w14:paraId="795D78A3" w14:textId="77777777" w:rsidR="00CC38F4" w:rsidRPr="00643878" w:rsidRDefault="00CC38F4" w:rsidP="00CC38F4">
      <w:pPr>
        <w:pStyle w:val="Akapitzlist"/>
        <w:ind w:left="0"/>
        <w:jc w:val="both"/>
        <w:rPr>
          <w:rFonts w:ascii="Times New Roman" w:hAnsi="Times New Roman"/>
          <w:sz w:val="28"/>
          <w:szCs w:val="28"/>
        </w:rPr>
      </w:pPr>
    </w:p>
    <w:p w14:paraId="11E9FF47" w14:textId="77777777" w:rsidR="00CC38F4" w:rsidRPr="00643878" w:rsidRDefault="00CC38F4" w:rsidP="00CC38F4">
      <w:pPr>
        <w:pStyle w:val="Akapitzlist"/>
        <w:numPr>
          <w:ilvl w:val="0"/>
          <w:numId w:val="14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w postępowaniu wykonawczym. </w:t>
      </w:r>
    </w:p>
    <w:p w14:paraId="58F2F639" w14:textId="77777777" w:rsidR="00CC38F4" w:rsidRPr="00643878" w:rsidRDefault="00CC38F4" w:rsidP="00CC38F4">
      <w:pPr>
        <w:pStyle w:val="Akapitzlist"/>
        <w:numPr>
          <w:ilvl w:val="0"/>
          <w:numId w:val="14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w postępowaniu przygotowawczym. </w:t>
      </w:r>
    </w:p>
    <w:p w14:paraId="7BDCC1B8" w14:textId="77777777" w:rsidR="00CC38F4" w:rsidRPr="00643878" w:rsidRDefault="00CC38F4" w:rsidP="00CC38F4">
      <w:pPr>
        <w:pStyle w:val="Akapitzlist"/>
        <w:numPr>
          <w:ilvl w:val="0"/>
          <w:numId w:val="14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w postępowaniu mediacyjnym. </w:t>
      </w:r>
    </w:p>
    <w:p w14:paraId="5F00A7F4" w14:textId="77777777" w:rsidR="00CC38F4" w:rsidRPr="00643878" w:rsidRDefault="00CC38F4" w:rsidP="00CC38F4">
      <w:pPr>
        <w:pStyle w:val="Akapitzlist"/>
        <w:jc w:val="both"/>
        <w:rPr>
          <w:rFonts w:ascii="Times New Roman" w:hAnsi="Times New Roman"/>
          <w:sz w:val="28"/>
          <w:szCs w:val="28"/>
        </w:rPr>
      </w:pPr>
    </w:p>
    <w:p w14:paraId="37381C13" w14:textId="77777777" w:rsidR="00CC38F4" w:rsidRPr="00643878" w:rsidRDefault="00CC38F4" w:rsidP="00CC38F4">
      <w:pPr>
        <w:pStyle w:val="Akapitzlist"/>
        <w:numPr>
          <w:ilvl w:val="0"/>
          <w:numId w:val="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Zgodnie z przepisami k.k. mieniem znacznej wartości jest mienie, którego wartość w czasie popełnienia czynu:</w:t>
      </w:r>
    </w:p>
    <w:p w14:paraId="7E99D5F9" w14:textId="77777777" w:rsidR="00CC38F4" w:rsidRPr="00643878" w:rsidRDefault="00CC38F4" w:rsidP="00CC38F4">
      <w:pPr>
        <w:pStyle w:val="Akapitzlist"/>
        <w:ind w:left="0"/>
        <w:jc w:val="both"/>
        <w:rPr>
          <w:rFonts w:ascii="Times New Roman" w:hAnsi="Times New Roman"/>
          <w:sz w:val="28"/>
          <w:szCs w:val="28"/>
        </w:rPr>
      </w:pPr>
    </w:p>
    <w:p w14:paraId="6EB29FD3" w14:textId="77777777" w:rsidR="00CC38F4" w:rsidRPr="00643878" w:rsidRDefault="00CC38F4" w:rsidP="00CC38F4">
      <w:pPr>
        <w:pStyle w:val="Akapitzlist"/>
        <w:numPr>
          <w:ilvl w:val="0"/>
          <w:numId w:val="15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przekracza 100.000 złotych. </w:t>
      </w:r>
    </w:p>
    <w:p w14:paraId="55AA50EB" w14:textId="77777777" w:rsidR="00CC38F4" w:rsidRPr="00643878" w:rsidRDefault="00CC38F4" w:rsidP="00CC38F4">
      <w:pPr>
        <w:pStyle w:val="Akapitzlist"/>
        <w:numPr>
          <w:ilvl w:val="0"/>
          <w:numId w:val="15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przekracza 200.000 złotych. </w:t>
      </w:r>
    </w:p>
    <w:p w14:paraId="01EF3D8A" w14:textId="77777777" w:rsidR="00CC38F4" w:rsidRPr="00643878" w:rsidRDefault="00CC38F4" w:rsidP="00CC38F4">
      <w:pPr>
        <w:pStyle w:val="Akapitzlist"/>
        <w:numPr>
          <w:ilvl w:val="0"/>
          <w:numId w:val="15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przekracza 1.000.000 złotych. </w:t>
      </w:r>
    </w:p>
    <w:p w14:paraId="52187567" w14:textId="77777777" w:rsidR="00CC38F4" w:rsidRPr="00643878" w:rsidRDefault="00CC38F4" w:rsidP="00CC38F4">
      <w:pPr>
        <w:pStyle w:val="Akapitzlist"/>
        <w:jc w:val="both"/>
        <w:rPr>
          <w:rFonts w:ascii="Times New Roman" w:hAnsi="Times New Roman"/>
          <w:sz w:val="28"/>
          <w:szCs w:val="28"/>
        </w:rPr>
      </w:pPr>
    </w:p>
    <w:p w14:paraId="0F5CD8F3" w14:textId="77777777" w:rsidR="00CC38F4" w:rsidRPr="00643878" w:rsidRDefault="00CC38F4" w:rsidP="00CC38F4">
      <w:pPr>
        <w:pStyle w:val="Akapitzlist"/>
        <w:numPr>
          <w:ilvl w:val="0"/>
          <w:numId w:val="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Sądem właściwym rzeczowo do orzekania w pierwszej instancji w sprawie o zabójstwo jest:</w:t>
      </w:r>
    </w:p>
    <w:p w14:paraId="77FB954D" w14:textId="77777777" w:rsidR="00CC38F4" w:rsidRPr="00643878" w:rsidRDefault="00CC38F4" w:rsidP="00CC38F4">
      <w:pPr>
        <w:pStyle w:val="Akapitzlist"/>
        <w:ind w:left="0"/>
        <w:jc w:val="both"/>
        <w:rPr>
          <w:rFonts w:ascii="Times New Roman" w:hAnsi="Times New Roman"/>
          <w:sz w:val="28"/>
          <w:szCs w:val="28"/>
        </w:rPr>
      </w:pPr>
    </w:p>
    <w:p w14:paraId="099B9F91" w14:textId="77777777" w:rsidR="00CC38F4" w:rsidRPr="00643878" w:rsidRDefault="00CC38F4" w:rsidP="00CC38F4">
      <w:pPr>
        <w:pStyle w:val="Akapitzlist"/>
        <w:numPr>
          <w:ilvl w:val="0"/>
          <w:numId w:val="16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sąd rejonowy. </w:t>
      </w:r>
    </w:p>
    <w:p w14:paraId="32452311" w14:textId="77777777" w:rsidR="00CC38F4" w:rsidRPr="00643878" w:rsidRDefault="00CC38F4" w:rsidP="00CC38F4">
      <w:pPr>
        <w:pStyle w:val="Akapitzlist"/>
        <w:numPr>
          <w:ilvl w:val="0"/>
          <w:numId w:val="16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sąd okręgowy. </w:t>
      </w:r>
    </w:p>
    <w:p w14:paraId="215F0F28" w14:textId="77777777" w:rsidR="00CC38F4" w:rsidRPr="00643878" w:rsidRDefault="00CC38F4" w:rsidP="00CC38F4">
      <w:pPr>
        <w:pStyle w:val="Akapitzlist"/>
        <w:numPr>
          <w:ilvl w:val="0"/>
          <w:numId w:val="16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sąd apelacyjny. </w:t>
      </w:r>
    </w:p>
    <w:p w14:paraId="56D52C0D" w14:textId="77777777" w:rsidR="00CC38F4" w:rsidRPr="00643878" w:rsidRDefault="00CC38F4" w:rsidP="00CC38F4">
      <w:pPr>
        <w:pStyle w:val="Akapitzlist"/>
        <w:jc w:val="both"/>
        <w:rPr>
          <w:rFonts w:ascii="Times New Roman" w:hAnsi="Times New Roman"/>
          <w:sz w:val="28"/>
          <w:szCs w:val="28"/>
        </w:rPr>
      </w:pPr>
    </w:p>
    <w:p w14:paraId="4B07C33E" w14:textId="77777777" w:rsidR="00CC38F4" w:rsidRPr="00643878" w:rsidRDefault="00CC38F4" w:rsidP="00CC38F4">
      <w:pPr>
        <w:pStyle w:val="Akapitzlist"/>
        <w:numPr>
          <w:ilvl w:val="0"/>
          <w:numId w:val="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Zgodnie z art. 420 k.p.k. sąd może wydać postanowienie uzupełniające wyrok w zakresie:</w:t>
      </w:r>
    </w:p>
    <w:p w14:paraId="03D9F72C" w14:textId="77777777" w:rsidR="00CC38F4" w:rsidRPr="00643878" w:rsidRDefault="00CC38F4" w:rsidP="00CC38F4">
      <w:pPr>
        <w:pStyle w:val="Akapitzlist"/>
        <w:ind w:left="0"/>
        <w:jc w:val="both"/>
        <w:rPr>
          <w:rFonts w:ascii="Times New Roman" w:hAnsi="Times New Roman"/>
          <w:sz w:val="28"/>
          <w:szCs w:val="28"/>
        </w:rPr>
      </w:pPr>
    </w:p>
    <w:p w14:paraId="5BEBF7B3" w14:textId="77777777" w:rsidR="00CC38F4" w:rsidRPr="00643878" w:rsidRDefault="00CC38F4" w:rsidP="00CC38F4">
      <w:pPr>
        <w:pStyle w:val="Akapitzlist"/>
        <w:numPr>
          <w:ilvl w:val="0"/>
          <w:numId w:val="1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rozstrzygnięcia o przepadku, zaliczenia tymczasowego aresztowania na poczet kary albo orzeczenia o dowodach rzeczowych.</w:t>
      </w:r>
    </w:p>
    <w:p w14:paraId="068A6805" w14:textId="77777777" w:rsidR="00CC38F4" w:rsidRPr="00643878" w:rsidRDefault="00CC38F4" w:rsidP="00CC38F4">
      <w:pPr>
        <w:pStyle w:val="Akapitzlist"/>
        <w:numPr>
          <w:ilvl w:val="0"/>
          <w:numId w:val="1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lastRenderedPageBreak/>
        <w:t xml:space="preserve">rozstrzygnięcia o karze łącznej. </w:t>
      </w:r>
    </w:p>
    <w:p w14:paraId="06C54111" w14:textId="77777777" w:rsidR="00CC38F4" w:rsidRPr="00643878" w:rsidRDefault="00CC38F4" w:rsidP="00CC38F4">
      <w:pPr>
        <w:pStyle w:val="Akapitzlist"/>
        <w:numPr>
          <w:ilvl w:val="0"/>
          <w:numId w:val="1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rozstrzygnięcia o zatarciu skazania. </w:t>
      </w:r>
    </w:p>
    <w:p w14:paraId="585DD3F5" w14:textId="77777777" w:rsidR="00CC38F4" w:rsidRPr="00643878" w:rsidRDefault="00CC38F4" w:rsidP="00CC38F4">
      <w:pPr>
        <w:pStyle w:val="Akapitzlist"/>
        <w:jc w:val="both"/>
        <w:rPr>
          <w:rFonts w:ascii="Times New Roman" w:hAnsi="Times New Roman"/>
          <w:sz w:val="28"/>
          <w:szCs w:val="28"/>
        </w:rPr>
      </w:pPr>
    </w:p>
    <w:p w14:paraId="22995358" w14:textId="77777777" w:rsidR="00CC38F4" w:rsidRPr="00643878" w:rsidRDefault="00CC38F4" w:rsidP="00CC38F4">
      <w:pPr>
        <w:pStyle w:val="Akapitzlist"/>
        <w:numPr>
          <w:ilvl w:val="0"/>
          <w:numId w:val="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Postępowanie o wydanie wyroku łącznego wszczyna się:</w:t>
      </w:r>
    </w:p>
    <w:p w14:paraId="6F1F1BAD" w14:textId="77777777" w:rsidR="00CC38F4" w:rsidRPr="00643878" w:rsidRDefault="00CC38F4" w:rsidP="00CC38F4">
      <w:pPr>
        <w:pStyle w:val="Akapitzlist"/>
        <w:ind w:left="0"/>
        <w:jc w:val="both"/>
        <w:rPr>
          <w:rFonts w:ascii="Times New Roman" w:hAnsi="Times New Roman"/>
          <w:sz w:val="28"/>
          <w:szCs w:val="28"/>
        </w:rPr>
      </w:pPr>
    </w:p>
    <w:p w14:paraId="1775AB58" w14:textId="77777777" w:rsidR="00CC38F4" w:rsidRPr="00643878" w:rsidRDefault="00CC38F4" w:rsidP="00CC38F4">
      <w:pPr>
        <w:pStyle w:val="Akapitzlist"/>
        <w:numPr>
          <w:ilvl w:val="0"/>
          <w:numId w:val="18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tylko na wniosek skazanego. </w:t>
      </w:r>
    </w:p>
    <w:p w14:paraId="183B0D3D" w14:textId="77777777" w:rsidR="00CC38F4" w:rsidRPr="00643878" w:rsidRDefault="00CC38F4" w:rsidP="00CC38F4">
      <w:pPr>
        <w:pStyle w:val="Akapitzlist"/>
        <w:numPr>
          <w:ilvl w:val="0"/>
          <w:numId w:val="18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tylko na wniosek skazanego albo jego obrońcy. </w:t>
      </w:r>
    </w:p>
    <w:p w14:paraId="2C778E77" w14:textId="77777777" w:rsidR="00CC38F4" w:rsidRPr="00643878" w:rsidRDefault="00CC38F4" w:rsidP="00CC38F4">
      <w:pPr>
        <w:pStyle w:val="Akapitzlist"/>
        <w:numPr>
          <w:ilvl w:val="0"/>
          <w:numId w:val="18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także z urzędu. </w:t>
      </w:r>
    </w:p>
    <w:p w14:paraId="01A132A4" w14:textId="77777777" w:rsidR="00CC38F4" w:rsidRPr="00643878" w:rsidRDefault="00CC38F4" w:rsidP="00CC38F4">
      <w:pPr>
        <w:pStyle w:val="Akapitzlist"/>
        <w:ind w:left="0"/>
        <w:jc w:val="both"/>
        <w:rPr>
          <w:rFonts w:ascii="Times New Roman" w:hAnsi="Times New Roman"/>
          <w:sz w:val="28"/>
          <w:szCs w:val="28"/>
        </w:rPr>
      </w:pPr>
    </w:p>
    <w:p w14:paraId="20207507" w14:textId="311F56AA" w:rsidR="00CC38F4" w:rsidRPr="00643878" w:rsidRDefault="00CC38F4" w:rsidP="00CC38F4">
      <w:pPr>
        <w:pStyle w:val="Akapitzlist"/>
        <w:numPr>
          <w:ilvl w:val="0"/>
          <w:numId w:val="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Właściwym rzeczowo sądem do rozpoznania sprawy z zażalenia pokrzywdzonego na </w:t>
      </w:r>
      <w:r w:rsidR="00B95838">
        <w:rPr>
          <w:rFonts w:ascii="Times New Roman" w:hAnsi="Times New Roman"/>
          <w:sz w:val="28"/>
          <w:szCs w:val="28"/>
        </w:rPr>
        <w:t xml:space="preserve">postanowienie o </w:t>
      </w:r>
      <w:r w:rsidRPr="00643878">
        <w:rPr>
          <w:rFonts w:ascii="Times New Roman" w:hAnsi="Times New Roman"/>
          <w:sz w:val="28"/>
          <w:szCs w:val="28"/>
        </w:rPr>
        <w:t>umorzeni</w:t>
      </w:r>
      <w:r w:rsidR="00B95838">
        <w:rPr>
          <w:rFonts w:ascii="Times New Roman" w:hAnsi="Times New Roman"/>
          <w:sz w:val="28"/>
          <w:szCs w:val="28"/>
        </w:rPr>
        <w:t>u</w:t>
      </w:r>
      <w:r w:rsidRPr="00643878">
        <w:rPr>
          <w:rFonts w:ascii="Times New Roman" w:hAnsi="Times New Roman"/>
          <w:sz w:val="28"/>
          <w:szCs w:val="28"/>
        </w:rPr>
        <w:t xml:space="preserve"> postępowania jest:</w:t>
      </w:r>
    </w:p>
    <w:p w14:paraId="183650E8" w14:textId="77777777" w:rsidR="00CC38F4" w:rsidRPr="00643878" w:rsidRDefault="00CC38F4" w:rsidP="00CC38F4">
      <w:pPr>
        <w:pStyle w:val="Akapitzlist"/>
        <w:ind w:left="0"/>
        <w:jc w:val="both"/>
        <w:rPr>
          <w:rFonts w:ascii="Times New Roman" w:hAnsi="Times New Roman"/>
          <w:sz w:val="28"/>
          <w:szCs w:val="28"/>
        </w:rPr>
      </w:pPr>
    </w:p>
    <w:p w14:paraId="76CA9E92" w14:textId="3E2419F7" w:rsidR="00CC38F4" w:rsidRPr="00643878" w:rsidRDefault="00CC38F4" w:rsidP="00643878">
      <w:pPr>
        <w:pStyle w:val="Akapitzlist"/>
        <w:numPr>
          <w:ilvl w:val="0"/>
          <w:numId w:val="19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sąd, który byłby właściwy do rozpoznania sprawy w I instancji.</w:t>
      </w:r>
    </w:p>
    <w:p w14:paraId="563237C5" w14:textId="49941670" w:rsidR="00CC38F4" w:rsidRPr="00643878" w:rsidRDefault="00CC38F4" w:rsidP="00643878">
      <w:pPr>
        <w:pStyle w:val="Akapitzlist"/>
        <w:numPr>
          <w:ilvl w:val="0"/>
          <w:numId w:val="19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zawsze sąd okręgowy.</w:t>
      </w:r>
    </w:p>
    <w:p w14:paraId="5F925203" w14:textId="5AE7F031" w:rsidR="00CC38F4" w:rsidRPr="00643878" w:rsidRDefault="00CC38F4" w:rsidP="00643878">
      <w:pPr>
        <w:pStyle w:val="Akapitzlist"/>
        <w:numPr>
          <w:ilvl w:val="0"/>
          <w:numId w:val="19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zawsze sąd apelacyjny.</w:t>
      </w:r>
    </w:p>
    <w:p w14:paraId="0B6127F1" w14:textId="77777777" w:rsidR="00CC38F4" w:rsidRPr="00643878" w:rsidRDefault="00CC38F4" w:rsidP="00CC38F4">
      <w:pPr>
        <w:pStyle w:val="Akapitzlist"/>
        <w:jc w:val="both"/>
        <w:rPr>
          <w:rFonts w:ascii="Times New Roman" w:hAnsi="Times New Roman"/>
          <w:sz w:val="28"/>
          <w:szCs w:val="28"/>
        </w:rPr>
      </w:pPr>
    </w:p>
    <w:p w14:paraId="2945FCC7" w14:textId="77777777" w:rsidR="00CC38F4" w:rsidRPr="00643878" w:rsidRDefault="00CC38F4" w:rsidP="00CC38F4">
      <w:pPr>
        <w:pStyle w:val="Akapitzlist"/>
        <w:numPr>
          <w:ilvl w:val="0"/>
          <w:numId w:val="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Termin do wniesienia zażalenia na postanowienie wydane na rozprawie głównej wynosi:</w:t>
      </w:r>
    </w:p>
    <w:p w14:paraId="7CFF28EB" w14:textId="77777777" w:rsidR="00CC38F4" w:rsidRPr="00643878" w:rsidRDefault="00CC38F4" w:rsidP="00CC38F4">
      <w:pPr>
        <w:pStyle w:val="Akapitzlist"/>
        <w:ind w:left="0"/>
        <w:jc w:val="both"/>
        <w:rPr>
          <w:rFonts w:ascii="Times New Roman" w:hAnsi="Times New Roman"/>
          <w:sz w:val="28"/>
          <w:szCs w:val="28"/>
        </w:rPr>
      </w:pPr>
    </w:p>
    <w:p w14:paraId="63D1BC46" w14:textId="018E77A4" w:rsidR="00CC38F4" w:rsidRPr="00643878" w:rsidRDefault="00CC38F4" w:rsidP="00643878">
      <w:pPr>
        <w:pStyle w:val="Akapitzlist"/>
        <w:numPr>
          <w:ilvl w:val="0"/>
          <w:numId w:val="20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10 dni od ogłoszenia postanowienia. </w:t>
      </w:r>
    </w:p>
    <w:p w14:paraId="0030C1D8" w14:textId="4973C9B4" w:rsidR="00CC38F4" w:rsidRPr="00643878" w:rsidRDefault="00CC38F4" w:rsidP="00643878">
      <w:pPr>
        <w:pStyle w:val="Akapitzlist"/>
        <w:numPr>
          <w:ilvl w:val="0"/>
          <w:numId w:val="20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7 dni od ogłoszenia postanowienia. </w:t>
      </w:r>
    </w:p>
    <w:p w14:paraId="69892AF9" w14:textId="0950BCD5" w:rsidR="00CC38F4" w:rsidRPr="00643878" w:rsidRDefault="00CC38F4" w:rsidP="00643878">
      <w:pPr>
        <w:pStyle w:val="Akapitzlist"/>
        <w:numPr>
          <w:ilvl w:val="0"/>
          <w:numId w:val="20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postanowienia wydane na rozprawie nie są zaskarżalne.</w:t>
      </w:r>
    </w:p>
    <w:p w14:paraId="4E427271" w14:textId="77777777" w:rsidR="00CC38F4" w:rsidRPr="00643878" w:rsidRDefault="00CC38F4" w:rsidP="00CC38F4">
      <w:pPr>
        <w:pStyle w:val="Akapitzlist"/>
        <w:jc w:val="both"/>
        <w:rPr>
          <w:rFonts w:ascii="Times New Roman" w:hAnsi="Times New Roman"/>
          <w:sz w:val="28"/>
          <w:szCs w:val="28"/>
        </w:rPr>
      </w:pPr>
    </w:p>
    <w:p w14:paraId="662D3510" w14:textId="77777777" w:rsidR="00CC38F4" w:rsidRPr="00643878" w:rsidRDefault="00CC38F4" w:rsidP="00CC38F4">
      <w:pPr>
        <w:pStyle w:val="Akapitzlist"/>
        <w:numPr>
          <w:ilvl w:val="0"/>
          <w:numId w:val="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Złożenie wniosku o sporządzenie pisemnego uzasadnienia wyroku po upływie wyznaczonego terminu skutkuje:</w:t>
      </w:r>
    </w:p>
    <w:p w14:paraId="6F5982BF" w14:textId="77777777" w:rsidR="00CC38F4" w:rsidRPr="00643878" w:rsidRDefault="00CC38F4" w:rsidP="00CC38F4">
      <w:pPr>
        <w:pStyle w:val="Akapitzlist"/>
        <w:ind w:left="0"/>
        <w:jc w:val="both"/>
        <w:rPr>
          <w:rFonts w:ascii="Times New Roman" w:hAnsi="Times New Roman"/>
          <w:sz w:val="28"/>
          <w:szCs w:val="28"/>
        </w:rPr>
      </w:pPr>
    </w:p>
    <w:p w14:paraId="57F9D4B8" w14:textId="3FFF3602" w:rsidR="00CC38F4" w:rsidRPr="00643878" w:rsidRDefault="00CC38F4" w:rsidP="00643878">
      <w:pPr>
        <w:pStyle w:val="Akapitzlist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wydaniem zarządzenia prezesa sądu o odmowie przyjęcia tego wniosku. </w:t>
      </w:r>
    </w:p>
    <w:p w14:paraId="26627016" w14:textId="36201ECD" w:rsidR="00CC38F4" w:rsidRPr="00643878" w:rsidRDefault="00CC38F4" w:rsidP="00643878">
      <w:pPr>
        <w:pStyle w:val="Akapitzlist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koniecznością sporządzenia pisemnego uzasadnienia wyroku mimo wniesienia wniosku po terminie, jeśli nie dochował go oskarżony. </w:t>
      </w:r>
    </w:p>
    <w:p w14:paraId="2972BC48" w14:textId="211CD52F" w:rsidR="00CC38F4" w:rsidRPr="00643878" w:rsidRDefault="00CC38F4" w:rsidP="00643878">
      <w:pPr>
        <w:pStyle w:val="Akapitzlist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przepisy nie określają terminu do wniesienia apelacji. </w:t>
      </w:r>
    </w:p>
    <w:p w14:paraId="31ADEA27" w14:textId="77777777" w:rsidR="00CC38F4" w:rsidRPr="00643878" w:rsidRDefault="00CC38F4" w:rsidP="00CC38F4">
      <w:pPr>
        <w:rPr>
          <w:rFonts w:ascii="Times New Roman" w:hAnsi="Times New Roman"/>
          <w:sz w:val="28"/>
          <w:szCs w:val="28"/>
        </w:rPr>
      </w:pPr>
    </w:p>
    <w:p w14:paraId="77FCA565" w14:textId="6A2B2E3C" w:rsidR="00CC38F4" w:rsidRDefault="00CC38F4" w:rsidP="00CC38F4">
      <w:pPr>
        <w:pStyle w:val="Akapitzlist"/>
        <w:numPr>
          <w:ilvl w:val="0"/>
          <w:numId w:val="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Aby zainicjować postępowanie karne przed sądem, prokurator wnosi:</w:t>
      </w:r>
    </w:p>
    <w:p w14:paraId="15999C8D" w14:textId="77777777" w:rsidR="00643878" w:rsidRPr="00643878" w:rsidRDefault="00643878" w:rsidP="00643878">
      <w:pPr>
        <w:pStyle w:val="Akapitzlist"/>
        <w:spacing w:after="160" w:line="259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261FB9E" w14:textId="7F94F033" w:rsidR="00CC38F4" w:rsidRPr="00643878" w:rsidRDefault="00CC38F4" w:rsidP="00643878">
      <w:pPr>
        <w:pStyle w:val="Akapitzlist"/>
        <w:numPr>
          <w:ilvl w:val="0"/>
          <w:numId w:val="22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pozew.</w:t>
      </w:r>
    </w:p>
    <w:p w14:paraId="73FEB3D6" w14:textId="77777777" w:rsidR="00CC38F4" w:rsidRPr="00643878" w:rsidRDefault="00CC38F4" w:rsidP="00CC38F4">
      <w:pPr>
        <w:pStyle w:val="Akapitzlist"/>
        <w:numPr>
          <w:ilvl w:val="0"/>
          <w:numId w:val="22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akt oskarżenia.</w:t>
      </w:r>
    </w:p>
    <w:p w14:paraId="0D4617F9" w14:textId="77777777" w:rsidR="00CC38F4" w:rsidRPr="00643878" w:rsidRDefault="00CC38F4" w:rsidP="00CC38F4">
      <w:pPr>
        <w:pStyle w:val="Akapitzlist"/>
        <w:numPr>
          <w:ilvl w:val="0"/>
          <w:numId w:val="22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wniosek o ukaranie.</w:t>
      </w:r>
    </w:p>
    <w:p w14:paraId="55126F6B" w14:textId="77777777" w:rsidR="00CC38F4" w:rsidRPr="00643878" w:rsidRDefault="00CC38F4" w:rsidP="00CC38F4">
      <w:pPr>
        <w:pStyle w:val="Akapitzlist"/>
        <w:jc w:val="both"/>
        <w:rPr>
          <w:rFonts w:ascii="Times New Roman" w:hAnsi="Times New Roman"/>
          <w:sz w:val="28"/>
          <w:szCs w:val="28"/>
        </w:rPr>
      </w:pPr>
    </w:p>
    <w:p w14:paraId="3F492C0B" w14:textId="7CF70465" w:rsidR="00CC38F4" w:rsidRDefault="00CC38F4" w:rsidP="00CC38F4">
      <w:pPr>
        <w:pStyle w:val="Akapitzlist"/>
        <w:numPr>
          <w:ilvl w:val="0"/>
          <w:numId w:val="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lastRenderedPageBreak/>
        <w:t>Sądem, który w postępowaniu karnym rozpoznaje apelacj</w:t>
      </w:r>
      <w:r w:rsidR="00B95838">
        <w:rPr>
          <w:rFonts w:ascii="Times New Roman" w:hAnsi="Times New Roman"/>
          <w:sz w:val="28"/>
          <w:szCs w:val="28"/>
        </w:rPr>
        <w:t>ę</w:t>
      </w:r>
      <w:r w:rsidRPr="00643878">
        <w:rPr>
          <w:rFonts w:ascii="Times New Roman" w:hAnsi="Times New Roman"/>
          <w:sz w:val="28"/>
          <w:szCs w:val="28"/>
        </w:rPr>
        <w:t xml:space="preserve"> od wyroku wydanego przez sąd rejonowy jest:</w:t>
      </w:r>
    </w:p>
    <w:p w14:paraId="17632370" w14:textId="77777777" w:rsidR="00643878" w:rsidRPr="00643878" w:rsidRDefault="00643878" w:rsidP="00643878">
      <w:pPr>
        <w:pStyle w:val="Akapitzlist"/>
        <w:spacing w:after="160" w:line="259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52B8978" w14:textId="1FA12C9F" w:rsidR="00CC38F4" w:rsidRPr="00643878" w:rsidRDefault="00CC38F4" w:rsidP="00643878">
      <w:pPr>
        <w:pStyle w:val="Akapitzlist"/>
        <w:numPr>
          <w:ilvl w:val="0"/>
          <w:numId w:val="23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sąd apelacyjny.</w:t>
      </w:r>
    </w:p>
    <w:p w14:paraId="2245BAE1" w14:textId="77777777" w:rsidR="00CC38F4" w:rsidRPr="00643878" w:rsidRDefault="00CC38F4" w:rsidP="00CC38F4">
      <w:pPr>
        <w:pStyle w:val="Akapitzlist"/>
        <w:numPr>
          <w:ilvl w:val="0"/>
          <w:numId w:val="23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sąd okręgowy.</w:t>
      </w:r>
    </w:p>
    <w:p w14:paraId="681F0DFF" w14:textId="77777777" w:rsidR="00CC38F4" w:rsidRPr="00643878" w:rsidRDefault="00CC38F4" w:rsidP="00CC38F4">
      <w:pPr>
        <w:pStyle w:val="Akapitzlist"/>
        <w:numPr>
          <w:ilvl w:val="0"/>
          <w:numId w:val="23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sąd rejonowy w innym składzie</w:t>
      </w:r>
    </w:p>
    <w:p w14:paraId="0A68DBB0" w14:textId="77777777" w:rsidR="00CC38F4" w:rsidRPr="00643878" w:rsidRDefault="00CC38F4" w:rsidP="00CC38F4">
      <w:pPr>
        <w:pStyle w:val="Akapitzlist"/>
        <w:ind w:left="0"/>
        <w:jc w:val="both"/>
        <w:rPr>
          <w:rFonts w:ascii="Times New Roman" w:hAnsi="Times New Roman"/>
          <w:sz w:val="28"/>
          <w:szCs w:val="28"/>
        </w:rPr>
      </w:pPr>
    </w:p>
    <w:p w14:paraId="73C09F90" w14:textId="33A5DA99" w:rsidR="00CC38F4" w:rsidRDefault="00CC38F4" w:rsidP="00CC38F4">
      <w:pPr>
        <w:pStyle w:val="Akapitzlist"/>
        <w:numPr>
          <w:ilvl w:val="0"/>
          <w:numId w:val="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Zbrodnią jest przestępstwo:</w:t>
      </w:r>
    </w:p>
    <w:p w14:paraId="7CBFF17A" w14:textId="77777777" w:rsidR="00643878" w:rsidRPr="00643878" w:rsidRDefault="00643878" w:rsidP="00643878">
      <w:pPr>
        <w:pStyle w:val="Akapitzlist"/>
        <w:spacing w:after="160" w:line="259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FB65318" w14:textId="7B5036C1" w:rsidR="00CC38F4" w:rsidRPr="00643878" w:rsidRDefault="00CC38F4" w:rsidP="00643878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zagrożone karą od 3 lat pozbawienia wolności.</w:t>
      </w:r>
    </w:p>
    <w:p w14:paraId="509E9C41" w14:textId="77777777" w:rsidR="00CC38F4" w:rsidRPr="00643878" w:rsidRDefault="00CC38F4" w:rsidP="00CC38F4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każde, które należy do właściwości sądu okręgowego.</w:t>
      </w:r>
    </w:p>
    <w:p w14:paraId="6FDD4FF6" w14:textId="77777777" w:rsidR="00CC38F4" w:rsidRPr="00643878" w:rsidRDefault="00CC38F4" w:rsidP="00CC38F4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każde, jeśli popełnił je recydywista</w:t>
      </w:r>
    </w:p>
    <w:p w14:paraId="18519538" w14:textId="77777777" w:rsidR="00CC38F4" w:rsidRPr="00643878" w:rsidRDefault="00CC38F4" w:rsidP="00CC38F4">
      <w:pPr>
        <w:pStyle w:val="Akapitzlist"/>
        <w:ind w:left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 </w:t>
      </w:r>
    </w:p>
    <w:p w14:paraId="0CD63AC5" w14:textId="0F949405" w:rsidR="00CC38F4" w:rsidRDefault="00CC38F4" w:rsidP="00CC38F4">
      <w:pPr>
        <w:pStyle w:val="Akapitzlist"/>
        <w:numPr>
          <w:ilvl w:val="0"/>
          <w:numId w:val="7"/>
        </w:numPr>
        <w:spacing w:after="160"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Tymczasowe aresztowanie stosuje:</w:t>
      </w:r>
    </w:p>
    <w:p w14:paraId="51FF417B" w14:textId="77777777" w:rsidR="00643878" w:rsidRPr="00643878" w:rsidRDefault="00643878" w:rsidP="00643878">
      <w:pPr>
        <w:pStyle w:val="Akapitzlist"/>
        <w:spacing w:after="160" w:line="259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11995E9A" w14:textId="5D420A1C" w:rsidR="00CC38F4" w:rsidRPr="00643878" w:rsidRDefault="00CC38F4" w:rsidP="00643878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zarówno prokurator, jak i sąd.</w:t>
      </w:r>
    </w:p>
    <w:p w14:paraId="43CEF4EA" w14:textId="77777777" w:rsidR="00CC38F4" w:rsidRPr="00643878" w:rsidRDefault="00CC38F4" w:rsidP="00CC38F4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 xml:space="preserve">zarówno prokurator, jak i policja. </w:t>
      </w:r>
    </w:p>
    <w:p w14:paraId="75968CF8" w14:textId="77777777" w:rsidR="00CC38F4" w:rsidRPr="00643878" w:rsidRDefault="00CC38F4" w:rsidP="00CC38F4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643878">
        <w:rPr>
          <w:rFonts w:ascii="Times New Roman" w:hAnsi="Times New Roman"/>
          <w:sz w:val="28"/>
          <w:szCs w:val="28"/>
        </w:rPr>
        <w:t>wyłącznie sąd.</w:t>
      </w:r>
    </w:p>
    <w:p w14:paraId="2BAB0FBD" w14:textId="77777777" w:rsidR="00CC38F4" w:rsidRPr="00643878" w:rsidRDefault="00CC38F4" w:rsidP="00CC38F4">
      <w:pPr>
        <w:pStyle w:val="Akapitzlist"/>
        <w:ind w:left="0"/>
        <w:jc w:val="both"/>
        <w:rPr>
          <w:rFonts w:ascii="Times New Roman" w:hAnsi="Times New Roman"/>
          <w:sz w:val="28"/>
          <w:szCs w:val="28"/>
        </w:rPr>
      </w:pPr>
    </w:p>
    <w:p w14:paraId="4A224B44" w14:textId="77777777" w:rsidR="00B239F7" w:rsidRPr="00643878" w:rsidRDefault="00B239F7" w:rsidP="00B239F7">
      <w:pPr>
        <w:spacing w:after="0" w:line="276" w:lineRule="auto"/>
        <w:ind w:left="144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0AE542F" w14:textId="77777777" w:rsidR="00B239F7" w:rsidRPr="00643878" w:rsidRDefault="00B239F7" w:rsidP="00B239F7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5AE058CD" w14:textId="77777777" w:rsidR="00B239F7" w:rsidRPr="00643878" w:rsidRDefault="00B239F7" w:rsidP="00B239F7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6BBBA67B" w14:textId="77777777" w:rsidR="00B239F7" w:rsidRPr="00643878" w:rsidRDefault="00B239F7" w:rsidP="00B239F7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7CED4077" w14:textId="77777777" w:rsidR="004B014F" w:rsidRPr="00643878" w:rsidRDefault="004B014F">
      <w:pPr>
        <w:rPr>
          <w:rFonts w:ascii="Times New Roman" w:hAnsi="Times New Roman"/>
          <w:sz w:val="28"/>
          <w:szCs w:val="28"/>
        </w:rPr>
      </w:pPr>
    </w:p>
    <w:sectPr w:rsidR="004B014F" w:rsidRPr="0064387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08EC4" w14:textId="77777777" w:rsidR="002E793A" w:rsidRDefault="002E793A">
      <w:pPr>
        <w:spacing w:after="0" w:line="240" w:lineRule="auto"/>
      </w:pPr>
      <w:r>
        <w:separator/>
      </w:r>
    </w:p>
  </w:endnote>
  <w:endnote w:type="continuationSeparator" w:id="0">
    <w:p w14:paraId="06F95F17" w14:textId="77777777" w:rsidR="002E793A" w:rsidRDefault="002E7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7592701"/>
      <w:docPartObj>
        <w:docPartGallery w:val="Page Numbers (Bottom of Page)"/>
        <w:docPartUnique/>
      </w:docPartObj>
    </w:sdtPr>
    <w:sdtEndPr/>
    <w:sdtContent>
      <w:p w14:paraId="18EEC01C" w14:textId="77777777" w:rsidR="00BC4C41" w:rsidRDefault="0064387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4CBCBA" w14:textId="77777777" w:rsidR="00BC4C41" w:rsidRDefault="002E79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F1518" w14:textId="77777777" w:rsidR="002E793A" w:rsidRDefault="002E793A">
      <w:pPr>
        <w:spacing w:after="0" w:line="240" w:lineRule="auto"/>
      </w:pPr>
      <w:r>
        <w:separator/>
      </w:r>
    </w:p>
  </w:footnote>
  <w:footnote w:type="continuationSeparator" w:id="0">
    <w:p w14:paraId="2A16F400" w14:textId="77777777" w:rsidR="002E793A" w:rsidRDefault="002E79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71A43"/>
    <w:multiLevelType w:val="hybridMultilevel"/>
    <w:tmpl w:val="DE7272D8"/>
    <w:lvl w:ilvl="0" w:tplc="4A02AB04">
      <w:start w:val="1"/>
      <w:numFmt w:val="lowerLetter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3533F9"/>
    <w:multiLevelType w:val="hybridMultilevel"/>
    <w:tmpl w:val="9EA0077C"/>
    <w:lvl w:ilvl="0" w:tplc="8252229C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62475"/>
    <w:multiLevelType w:val="hybridMultilevel"/>
    <w:tmpl w:val="42FC15EA"/>
    <w:lvl w:ilvl="0" w:tplc="FE801584">
      <w:start w:val="1"/>
      <w:numFmt w:val="lowerLetter"/>
      <w:lvlText w:val="%1."/>
      <w:lvlJc w:val="left"/>
      <w:pPr>
        <w:ind w:left="1065" w:hanging="360"/>
      </w:pPr>
      <w:rPr>
        <w:rFonts w:ascii="Times New Roman" w:eastAsia="Calibr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F295392"/>
    <w:multiLevelType w:val="hybridMultilevel"/>
    <w:tmpl w:val="E9AC0036"/>
    <w:lvl w:ilvl="0" w:tplc="8F96D3A0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A6807"/>
    <w:multiLevelType w:val="hybridMultilevel"/>
    <w:tmpl w:val="E6ACD0F8"/>
    <w:lvl w:ilvl="0" w:tplc="52EA4304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5290E"/>
    <w:multiLevelType w:val="hybridMultilevel"/>
    <w:tmpl w:val="798EA952"/>
    <w:lvl w:ilvl="0" w:tplc="5F70E906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C0C42"/>
    <w:multiLevelType w:val="hybridMultilevel"/>
    <w:tmpl w:val="1F9E636C"/>
    <w:lvl w:ilvl="0" w:tplc="8FDED88A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14028"/>
    <w:multiLevelType w:val="hybridMultilevel"/>
    <w:tmpl w:val="CD84DCF8"/>
    <w:lvl w:ilvl="0" w:tplc="A8BCC452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4D688E"/>
    <w:multiLevelType w:val="hybridMultilevel"/>
    <w:tmpl w:val="E228D3B6"/>
    <w:lvl w:ilvl="0" w:tplc="7592D41A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82366"/>
    <w:multiLevelType w:val="hybridMultilevel"/>
    <w:tmpl w:val="9AD8B6B8"/>
    <w:lvl w:ilvl="0" w:tplc="1F205160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36E3D"/>
    <w:multiLevelType w:val="hybridMultilevel"/>
    <w:tmpl w:val="EB28E6F4"/>
    <w:lvl w:ilvl="0" w:tplc="B0F670B2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CB61AF"/>
    <w:multiLevelType w:val="hybridMultilevel"/>
    <w:tmpl w:val="CCE28F2C"/>
    <w:lvl w:ilvl="0" w:tplc="07CC6BFE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01E2E"/>
    <w:multiLevelType w:val="hybridMultilevel"/>
    <w:tmpl w:val="A31E6150"/>
    <w:lvl w:ilvl="0" w:tplc="C51C38A4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03B44"/>
    <w:multiLevelType w:val="hybridMultilevel"/>
    <w:tmpl w:val="2974AC06"/>
    <w:lvl w:ilvl="0" w:tplc="D7707E10">
      <w:start w:val="1"/>
      <w:numFmt w:val="lowerLetter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8E796E"/>
    <w:multiLevelType w:val="hybridMultilevel"/>
    <w:tmpl w:val="9314D750"/>
    <w:lvl w:ilvl="0" w:tplc="BD842B40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C23F29"/>
    <w:multiLevelType w:val="hybridMultilevel"/>
    <w:tmpl w:val="5EC04C1E"/>
    <w:lvl w:ilvl="0" w:tplc="8FF427FA">
      <w:start w:val="1"/>
      <w:numFmt w:val="lowerLetter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DC1D99"/>
    <w:multiLevelType w:val="hybridMultilevel"/>
    <w:tmpl w:val="214814FC"/>
    <w:lvl w:ilvl="0" w:tplc="49103E52">
      <w:start w:val="1"/>
      <w:numFmt w:val="lowerLetter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08A7714"/>
    <w:multiLevelType w:val="hybridMultilevel"/>
    <w:tmpl w:val="2F4005A4"/>
    <w:lvl w:ilvl="0" w:tplc="13C24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050A4A"/>
    <w:multiLevelType w:val="hybridMultilevel"/>
    <w:tmpl w:val="C4EE8BA8"/>
    <w:lvl w:ilvl="0" w:tplc="4B0C6C0C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DB3C8F"/>
    <w:multiLevelType w:val="hybridMultilevel"/>
    <w:tmpl w:val="D2D0F432"/>
    <w:lvl w:ilvl="0" w:tplc="F544DBE2">
      <w:start w:val="1"/>
      <w:numFmt w:val="lowerLetter"/>
      <w:lvlText w:val="%1.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60B7236E"/>
    <w:multiLevelType w:val="hybridMultilevel"/>
    <w:tmpl w:val="0A7218AE"/>
    <w:lvl w:ilvl="0" w:tplc="54D83428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89142D"/>
    <w:multiLevelType w:val="hybridMultilevel"/>
    <w:tmpl w:val="8A4871D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4516C86A">
      <w:start w:val="1"/>
      <w:numFmt w:val="lowerLetter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9666A9"/>
    <w:multiLevelType w:val="hybridMultilevel"/>
    <w:tmpl w:val="6456C132"/>
    <w:lvl w:ilvl="0" w:tplc="22E6149A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633438"/>
    <w:multiLevelType w:val="hybridMultilevel"/>
    <w:tmpl w:val="01BC0A76"/>
    <w:lvl w:ilvl="0" w:tplc="B7082A7A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4564FC"/>
    <w:multiLevelType w:val="hybridMultilevel"/>
    <w:tmpl w:val="6B38C5C2"/>
    <w:lvl w:ilvl="0" w:tplc="2D022F5A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8"/>
  </w:num>
  <w:num w:numId="9">
    <w:abstractNumId w:val="2"/>
  </w:num>
  <w:num w:numId="10">
    <w:abstractNumId w:val="8"/>
  </w:num>
  <w:num w:numId="11">
    <w:abstractNumId w:val="9"/>
  </w:num>
  <w:num w:numId="12">
    <w:abstractNumId w:val="11"/>
  </w:num>
  <w:num w:numId="13">
    <w:abstractNumId w:val="4"/>
  </w:num>
  <w:num w:numId="14">
    <w:abstractNumId w:val="22"/>
  </w:num>
  <w:num w:numId="15">
    <w:abstractNumId w:val="24"/>
  </w:num>
  <w:num w:numId="16">
    <w:abstractNumId w:val="3"/>
  </w:num>
  <w:num w:numId="17">
    <w:abstractNumId w:val="23"/>
  </w:num>
  <w:num w:numId="18">
    <w:abstractNumId w:val="7"/>
  </w:num>
  <w:num w:numId="19">
    <w:abstractNumId w:val="10"/>
  </w:num>
  <w:num w:numId="20">
    <w:abstractNumId w:val="12"/>
  </w:num>
  <w:num w:numId="21">
    <w:abstractNumId w:val="5"/>
  </w:num>
  <w:num w:numId="22">
    <w:abstractNumId w:val="6"/>
  </w:num>
  <w:num w:numId="23">
    <w:abstractNumId w:val="20"/>
  </w:num>
  <w:num w:numId="24">
    <w:abstractNumId w:val="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4B5"/>
    <w:rsid w:val="00107D54"/>
    <w:rsid w:val="002E793A"/>
    <w:rsid w:val="004B014F"/>
    <w:rsid w:val="00643878"/>
    <w:rsid w:val="00765582"/>
    <w:rsid w:val="008C3A3B"/>
    <w:rsid w:val="00B239F7"/>
    <w:rsid w:val="00B95838"/>
    <w:rsid w:val="00C70459"/>
    <w:rsid w:val="00CC38F4"/>
    <w:rsid w:val="00CE04B5"/>
    <w:rsid w:val="00DC30BD"/>
    <w:rsid w:val="00E325E4"/>
    <w:rsid w:val="00F5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55A2D"/>
  <w15:chartTrackingRefBased/>
  <w15:docId w15:val="{A522A54C-D0FC-4630-A18D-8A8D7D69B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9F7"/>
    <w:rPr>
      <w:rFonts w:ascii="Calibri" w:eastAsia="Calibri" w:hAnsi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239F7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B239F7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23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39F7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30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0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903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Paczkowski Marek</dc:creator>
  <cp:keywords/>
  <dc:description/>
  <cp:lastModifiedBy>Thomas Karolina</cp:lastModifiedBy>
  <cp:revision>2</cp:revision>
  <cp:lastPrinted>2025-03-07T06:19:00Z</cp:lastPrinted>
  <dcterms:created xsi:type="dcterms:W3CDTF">2025-05-20T11:08:00Z</dcterms:created>
  <dcterms:modified xsi:type="dcterms:W3CDTF">2025-05-20T11:08:00Z</dcterms:modified>
</cp:coreProperties>
</file>